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34D399" w14:textId="77777777" w:rsidR="007B734A" w:rsidRPr="007B734A" w:rsidRDefault="007B734A" w:rsidP="007B734A">
      <w:pPr>
        <w:rPr>
          <w:rFonts w:cs="Arial"/>
        </w:rPr>
      </w:pPr>
    </w:p>
    <w:p w14:paraId="06A68521" w14:textId="77777777" w:rsidR="006A372C" w:rsidRDefault="00F24176" w:rsidP="006A372C">
      <w:pPr>
        <w:spacing w:line="240" w:lineRule="auto"/>
        <w:rPr>
          <w:rStyle w:val="Ttulodellibro"/>
          <w:rFonts w:cs="Arial"/>
        </w:rPr>
      </w:pPr>
      <w:r>
        <w:rPr>
          <w:rStyle w:val="Ttulodellibro"/>
          <w:rFonts w:cs="Arial"/>
        </w:rPr>
        <w:t xml:space="preserve">Título: </w:t>
      </w:r>
      <w:r w:rsidR="00603B28" w:rsidRPr="00603B28">
        <w:rPr>
          <w:rStyle w:val="Ttulodellibro"/>
          <w:rFonts w:cs="Arial"/>
        </w:rPr>
        <w:t xml:space="preserve">PLAN DE GESTIÓN DEL RIESGO DEL AGUA REGENERADA DEL SISTEMA DE REUTILIZACIÓN DE </w:t>
      </w:r>
      <w:r w:rsidR="00B84ED7">
        <w:rPr>
          <w:rStyle w:val="Ttulodellibro"/>
          <w:rFonts w:cs="Arial"/>
          <w:highlight w:val="lightGray"/>
        </w:rPr>
        <w:t>…</w:t>
      </w:r>
    </w:p>
    <w:bookmarkStart w:id="0" w:name="_GoBack"/>
    <w:bookmarkEnd w:id="0"/>
    <w:p w14:paraId="443AD42B" w14:textId="39D6EB29" w:rsidR="00B86BEB" w:rsidRDefault="00F53DD1">
      <w:pPr>
        <w:pStyle w:val="TDC1"/>
        <w:rPr>
          <w:rFonts w:asciiTheme="minorHAnsi" w:eastAsiaTheme="minorEastAsia" w:hAnsiTheme="minorHAnsi" w:cstheme="minorBidi"/>
          <w:smallCaps w:val="0"/>
          <w:noProof/>
          <w:sz w:val="22"/>
          <w:lang w:eastAsia="es-ES"/>
        </w:rPr>
      </w:pPr>
      <w:r>
        <w:rPr>
          <w:rStyle w:val="Ttulodellibro"/>
          <w:rFonts w:cs="Arial"/>
        </w:rPr>
        <w:fldChar w:fldCharType="begin"/>
      </w:r>
      <w:r>
        <w:rPr>
          <w:rStyle w:val="Ttulodellibro"/>
          <w:rFonts w:cs="Arial"/>
        </w:rPr>
        <w:instrText xml:space="preserve"> TOC \o "1-2" \h \z \u </w:instrText>
      </w:r>
      <w:r>
        <w:rPr>
          <w:rStyle w:val="Ttulodellibro"/>
          <w:rFonts w:cs="Arial"/>
        </w:rPr>
        <w:fldChar w:fldCharType="separate"/>
      </w:r>
      <w:hyperlink w:anchor="_Toc220397806" w:history="1">
        <w:r w:rsidR="00B86BEB" w:rsidRPr="00C4686C">
          <w:rPr>
            <w:rStyle w:val="Hipervnculo"/>
            <w:noProof/>
          </w:rPr>
          <w:t>INTRODUCCIÓN</w:t>
        </w:r>
        <w:r w:rsidR="00B86BEB">
          <w:rPr>
            <w:noProof/>
            <w:webHidden/>
          </w:rPr>
          <w:tab/>
        </w:r>
        <w:r w:rsidR="00B86BEB">
          <w:rPr>
            <w:noProof/>
            <w:webHidden/>
          </w:rPr>
          <w:fldChar w:fldCharType="begin"/>
        </w:r>
        <w:r w:rsidR="00B86BEB">
          <w:rPr>
            <w:noProof/>
            <w:webHidden/>
          </w:rPr>
          <w:instrText xml:space="preserve"> PAGEREF _Toc220397806 \h </w:instrText>
        </w:r>
        <w:r w:rsidR="00B86BEB">
          <w:rPr>
            <w:noProof/>
            <w:webHidden/>
          </w:rPr>
        </w:r>
        <w:r w:rsidR="00B86BEB">
          <w:rPr>
            <w:noProof/>
            <w:webHidden/>
          </w:rPr>
          <w:fldChar w:fldCharType="separate"/>
        </w:r>
        <w:r w:rsidR="00B86BEB">
          <w:rPr>
            <w:noProof/>
            <w:webHidden/>
          </w:rPr>
          <w:t>2</w:t>
        </w:r>
        <w:r w:rsidR="00B86BEB">
          <w:rPr>
            <w:noProof/>
            <w:webHidden/>
          </w:rPr>
          <w:fldChar w:fldCharType="end"/>
        </w:r>
      </w:hyperlink>
    </w:p>
    <w:p w14:paraId="1FEA4054" w14:textId="6B1143D7" w:rsidR="00B86BEB" w:rsidRDefault="00B86BEB">
      <w:pPr>
        <w:pStyle w:val="TDC1"/>
        <w:rPr>
          <w:rFonts w:asciiTheme="minorHAnsi" w:eastAsiaTheme="minorEastAsia" w:hAnsiTheme="minorHAnsi" w:cstheme="minorBidi"/>
          <w:smallCaps w:val="0"/>
          <w:noProof/>
          <w:sz w:val="22"/>
          <w:lang w:eastAsia="es-ES"/>
        </w:rPr>
      </w:pPr>
      <w:hyperlink w:anchor="_Toc220397807" w:history="1">
        <w:r w:rsidRPr="00C4686C">
          <w:rPr>
            <w:rStyle w:val="Hipervnculo"/>
            <w:noProof/>
          </w:rPr>
          <w:t>1</w:t>
        </w:r>
        <w:r>
          <w:rPr>
            <w:rFonts w:asciiTheme="minorHAnsi" w:eastAsiaTheme="minorEastAsia" w:hAnsiTheme="minorHAnsi" w:cstheme="minorBidi"/>
            <w:smallCaps w:val="0"/>
            <w:noProof/>
            <w:sz w:val="22"/>
            <w:lang w:eastAsia="es-ES"/>
          </w:rPr>
          <w:tab/>
        </w:r>
        <w:r w:rsidRPr="00C4686C">
          <w:rPr>
            <w:rStyle w:val="Hipervnculo"/>
            <w:noProof/>
          </w:rPr>
          <w:t>Objeto del plan de gestión del riesgo de aguas regeneradas (PGRAR)</w:t>
        </w:r>
        <w:r>
          <w:rPr>
            <w:noProof/>
            <w:webHidden/>
          </w:rPr>
          <w:tab/>
        </w:r>
        <w:r>
          <w:rPr>
            <w:noProof/>
            <w:webHidden/>
          </w:rPr>
          <w:fldChar w:fldCharType="begin"/>
        </w:r>
        <w:r>
          <w:rPr>
            <w:noProof/>
            <w:webHidden/>
          </w:rPr>
          <w:instrText xml:space="preserve"> PAGEREF _Toc220397807 \h </w:instrText>
        </w:r>
        <w:r>
          <w:rPr>
            <w:noProof/>
            <w:webHidden/>
          </w:rPr>
        </w:r>
        <w:r>
          <w:rPr>
            <w:noProof/>
            <w:webHidden/>
          </w:rPr>
          <w:fldChar w:fldCharType="separate"/>
        </w:r>
        <w:r>
          <w:rPr>
            <w:noProof/>
            <w:webHidden/>
          </w:rPr>
          <w:t>3</w:t>
        </w:r>
        <w:r>
          <w:rPr>
            <w:noProof/>
            <w:webHidden/>
          </w:rPr>
          <w:fldChar w:fldCharType="end"/>
        </w:r>
      </w:hyperlink>
    </w:p>
    <w:p w14:paraId="78B28DA9" w14:textId="74C82723" w:rsidR="00B86BEB" w:rsidRDefault="00B86BEB">
      <w:pPr>
        <w:pStyle w:val="TDC1"/>
        <w:rPr>
          <w:rFonts w:asciiTheme="minorHAnsi" w:eastAsiaTheme="minorEastAsia" w:hAnsiTheme="minorHAnsi" w:cstheme="minorBidi"/>
          <w:smallCaps w:val="0"/>
          <w:noProof/>
          <w:sz w:val="22"/>
          <w:lang w:eastAsia="es-ES"/>
        </w:rPr>
      </w:pPr>
      <w:hyperlink w:anchor="_Toc220397808" w:history="1">
        <w:r w:rsidRPr="00C4686C">
          <w:rPr>
            <w:rStyle w:val="Hipervnculo"/>
            <w:noProof/>
          </w:rPr>
          <w:t>2</w:t>
        </w:r>
        <w:r>
          <w:rPr>
            <w:rFonts w:asciiTheme="minorHAnsi" w:eastAsiaTheme="minorEastAsia" w:hAnsiTheme="minorHAnsi" w:cstheme="minorBidi"/>
            <w:smallCaps w:val="0"/>
            <w:noProof/>
            <w:sz w:val="22"/>
            <w:lang w:eastAsia="es-ES"/>
          </w:rPr>
          <w:tab/>
        </w:r>
        <w:r w:rsidRPr="00C4686C">
          <w:rPr>
            <w:rStyle w:val="Hipervnculo"/>
            <w:noProof/>
          </w:rPr>
          <w:t>Normativa de aplicación</w:t>
        </w:r>
        <w:r>
          <w:rPr>
            <w:noProof/>
            <w:webHidden/>
          </w:rPr>
          <w:tab/>
        </w:r>
        <w:r>
          <w:rPr>
            <w:noProof/>
            <w:webHidden/>
          </w:rPr>
          <w:fldChar w:fldCharType="begin"/>
        </w:r>
        <w:r>
          <w:rPr>
            <w:noProof/>
            <w:webHidden/>
          </w:rPr>
          <w:instrText xml:space="preserve"> PAGEREF _Toc220397808 \h </w:instrText>
        </w:r>
        <w:r>
          <w:rPr>
            <w:noProof/>
            <w:webHidden/>
          </w:rPr>
        </w:r>
        <w:r>
          <w:rPr>
            <w:noProof/>
            <w:webHidden/>
          </w:rPr>
          <w:fldChar w:fldCharType="separate"/>
        </w:r>
        <w:r>
          <w:rPr>
            <w:noProof/>
            <w:webHidden/>
          </w:rPr>
          <w:t>3</w:t>
        </w:r>
        <w:r>
          <w:rPr>
            <w:noProof/>
            <w:webHidden/>
          </w:rPr>
          <w:fldChar w:fldCharType="end"/>
        </w:r>
      </w:hyperlink>
    </w:p>
    <w:p w14:paraId="74F1809B" w14:textId="3E089B5F" w:rsidR="00B86BEB" w:rsidRDefault="00B86BEB">
      <w:pPr>
        <w:pStyle w:val="TDC1"/>
        <w:rPr>
          <w:rFonts w:asciiTheme="minorHAnsi" w:eastAsiaTheme="minorEastAsia" w:hAnsiTheme="minorHAnsi" w:cstheme="minorBidi"/>
          <w:smallCaps w:val="0"/>
          <w:noProof/>
          <w:sz w:val="22"/>
          <w:lang w:eastAsia="es-ES"/>
        </w:rPr>
      </w:pPr>
      <w:hyperlink w:anchor="_Toc220397809" w:history="1">
        <w:r w:rsidRPr="00C4686C">
          <w:rPr>
            <w:rStyle w:val="Hipervnculo"/>
            <w:noProof/>
          </w:rPr>
          <w:t>3</w:t>
        </w:r>
        <w:r>
          <w:rPr>
            <w:rFonts w:asciiTheme="minorHAnsi" w:eastAsiaTheme="minorEastAsia" w:hAnsiTheme="minorHAnsi" w:cstheme="minorBidi"/>
            <w:smallCaps w:val="0"/>
            <w:noProof/>
            <w:sz w:val="22"/>
            <w:lang w:eastAsia="es-ES"/>
          </w:rPr>
          <w:tab/>
        </w:r>
        <w:r w:rsidRPr="00C4686C">
          <w:rPr>
            <w:rStyle w:val="Hipervnculo"/>
            <w:noProof/>
          </w:rPr>
          <w:t>Revisión y actualización del plan</w:t>
        </w:r>
        <w:r>
          <w:rPr>
            <w:noProof/>
            <w:webHidden/>
          </w:rPr>
          <w:tab/>
        </w:r>
        <w:r>
          <w:rPr>
            <w:noProof/>
            <w:webHidden/>
          </w:rPr>
          <w:fldChar w:fldCharType="begin"/>
        </w:r>
        <w:r>
          <w:rPr>
            <w:noProof/>
            <w:webHidden/>
          </w:rPr>
          <w:instrText xml:space="preserve"> PAGEREF _Toc220397809 \h </w:instrText>
        </w:r>
        <w:r>
          <w:rPr>
            <w:noProof/>
            <w:webHidden/>
          </w:rPr>
        </w:r>
        <w:r>
          <w:rPr>
            <w:noProof/>
            <w:webHidden/>
          </w:rPr>
          <w:fldChar w:fldCharType="separate"/>
        </w:r>
        <w:r>
          <w:rPr>
            <w:noProof/>
            <w:webHidden/>
          </w:rPr>
          <w:t>3</w:t>
        </w:r>
        <w:r>
          <w:rPr>
            <w:noProof/>
            <w:webHidden/>
          </w:rPr>
          <w:fldChar w:fldCharType="end"/>
        </w:r>
      </w:hyperlink>
    </w:p>
    <w:p w14:paraId="6FDFB005" w14:textId="2CF69587" w:rsidR="00B86BEB" w:rsidRDefault="00B86BEB">
      <w:pPr>
        <w:pStyle w:val="TDC1"/>
        <w:rPr>
          <w:rFonts w:asciiTheme="minorHAnsi" w:eastAsiaTheme="minorEastAsia" w:hAnsiTheme="minorHAnsi" w:cstheme="minorBidi"/>
          <w:smallCaps w:val="0"/>
          <w:noProof/>
          <w:sz w:val="22"/>
          <w:lang w:eastAsia="es-ES"/>
        </w:rPr>
      </w:pPr>
      <w:hyperlink w:anchor="_Toc220397810" w:history="1">
        <w:r w:rsidRPr="00C4686C">
          <w:rPr>
            <w:rStyle w:val="Hipervnculo"/>
            <w:noProof/>
          </w:rPr>
          <w:t>ELEMENTOS CLAVE DEL  PLAN DE GESTIÓN DEL RIESGO  DE AGUA REGENERADA</w:t>
        </w:r>
        <w:r>
          <w:rPr>
            <w:noProof/>
            <w:webHidden/>
          </w:rPr>
          <w:tab/>
        </w:r>
        <w:r>
          <w:rPr>
            <w:noProof/>
            <w:webHidden/>
          </w:rPr>
          <w:fldChar w:fldCharType="begin"/>
        </w:r>
        <w:r>
          <w:rPr>
            <w:noProof/>
            <w:webHidden/>
          </w:rPr>
          <w:instrText xml:space="preserve"> PAGEREF _Toc220397810 \h </w:instrText>
        </w:r>
        <w:r>
          <w:rPr>
            <w:noProof/>
            <w:webHidden/>
          </w:rPr>
        </w:r>
        <w:r>
          <w:rPr>
            <w:noProof/>
            <w:webHidden/>
          </w:rPr>
          <w:fldChar w:fldCharType="separate"/>
        </w:r>
        <w:r>
          <w:rPr>
            <w:noProof/>
            <w:webHidden/>
          </w:rPr>
          <w:t>4</w:t>
        </w:r>
        <w:r>
          <w:rPr>
            <w:noProof/>
            <w:webHidden/>
          </w:rPr>
          <w:fldChar w:fldCharType="end"/>
        </w:r>
      </w:hyperlink>
    </w:p>
    <w:p w14:paraId="73709770" w14:textId="1519ABE0" w:rsidR="00B86BEB" w:rsidRDefault="00B86BEB">
      <w:pPr>
        <w:pStyle w:val="TDC1"/>
        <w:rPr>
          <w:rFonts w:asciiTheme="minorHAnsi" w:eastAsiaTheme="minorEastAsia" w:hAnsiTheme="minorHAnsi" w:cstheme="minorBidi"/>
          <w:smallCaps w:val="0"/>
          <w:noProof/>
          <w:sz w:val="22"/>
          <w:lang w:eastAsia="es-ES"/>
        </w:rPr>
      </w:pPr>
      <w:hyperlink w:anchor="_Toc220397811" w:history="1">
        <w:r w:rsidRPr="00C4686C">
          <w:rPr>
            <w:rStyle w:val="Hipervnculo"/>
            <w:noProof/>
          </w:rPr>
          <w:t>1</w:t>
        </w:r>
        <w:r>
          <w:rPr>
            <w:rFonts w:asciiTheme="minorHAnsi" w:eastAsiaTheme="minorEastAsia" w:hAnsiTheme="minorHAnsi" w:cstheme="minorBidi"/>
            <w:smallCaps w:val="0"/>
            <w:noProof/>
            <w:sz w:val="22"/>
            <w:lang w:eastAsia="es-ES"/>
          </w:rPr>
          <w:tab/>
        </w:r>
        <w:r w:rsidRPr="00C4686C">
          <w:rPr>
            <w:rStyle w:val="Hipervnculo"/>
            <w:noProof/>
          </w:rPr>
          <w:t>DESCRIPCIÓN DEL SISTEMA DE REUTILIZACIÓN</w:t>
        </w:r>
        <w:r>
          <w:rPr>
            <w:noProof/>
            <w:webHidden/>
          </w:rPr>
          <w:tab/>
        </w:r>
        <w:r>
          <w:rPr>
            <w:noProof/>
            <w:webHidden/>
          </w:rPr>
          <w:fldChar w:fldCharType="begin"/>
        </w:r>
        <w:r>
          <w:rPr>
            <w:noProof/>
            <w:webHidden/>
          </w:rPr>
          <w:instrText xml:space="preserve"> PAGEREF _Toc220397811 \h </w:instrText>
        </w:r>
        <w:r>
          <w:rPr>
            <w:noProof/>
            <w:webHidden/>
          </w:rPr>
        </w:r>
        <w:r>
          <w:rPr>
            <w:noProof/>
            <w:webHidden/>
          </w:rPr>
          <w:fldChar w:fldCharType="separate"/>
        </w:r>
        <w:r>
          <w:rPr>
            <w:noProof/>
            <w:webHidden/>
          </w:rPr>
          <w:t>5</w:t>
        </w:r>
        <w:r>
          <w:rPr>
            <w:noProof/>
            <w:webHidden/>
          </w:rPr>
          <w:fldChar w:fldCharType="end"/>
        </w:r>
      </w:hyperlink>
    </w:p>
    <w:p w14:paraId="416EABFB" w14:textId="7F6976B6"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12" w:history="1">
        <w:r w:rsidRPr="00C4686C">
          <w:rPr>
            <w:rStyle w:val="Hipervnculo"/>
            <w:noProof/>
          </w:rPr>
          <w:t>1.1</w:t>
        </w:r>
        <w:r>
          <w:rPr>
            <w:rFonts w:asciiTheme="minorHAnsi" w:eastAsiaTheme="minorEastAsia" w:hAnsiTheme="minorHAnsi" w:cstheme="minorBidi"/>
            <w:noProof/>
            <w:sz w:val="22"/>
            <w:lang w:eastAsia="es-ES"/>
          </w:rPr>
          <w:tab/>
        </w:r>
        <w:r w:rsidRPr="00C4686C">
          <w:rPr>
            <w:rStyle w:val="Hipervnculo"/>
            <w:noProof/>
          </w:rPr>
          <w:t>Origen del suministro</w:t>
        </w:r>
        <w:r>
          <w:rPr>
            <w:noProof/>
            <w:webHidden/>
          </w:rPr>
          <w:tab/>
        </w:r>
        <w:r>
          <w:rPr>
            <w:noProof/>
            <w:webHidden/>
          </w:rPr>
          <w:fldChar w:fldCharType="begin"/>
        </w:r>
        <w:r>
          <w:rPr>
            <w:noProof/>
            <w:webHidden/>
          </w:rPr>
          <w:instrText xml:space="preserve"> PAGEREF _Toc220397812 \h </w:instrText>
        </w:r>
        <w:r>
          <w:rPr>
            <w:noProof/>
            <w:webHidden/>
          </w:rPr>
        </w:r>
        <w:r>
          <w:rPr>
            <w:noProof/>
            <w:webHidden/>
          </w:rPr>
          <w:fldChar w:fldCharType="separate"/>
        </w:r>
        <w:r>
          <w:rPr>
            <w:noProof/>
            <w:webHidden/>
          </w:rPr>
          <w:t>6</w:t>
        </w:r>
        <w:r>
          <w:rPr>
            <w:noProof/>
            <w:webHidden/>
          </w:rPr>
          <w:fldChar w:fldCharType="end"/>
        </w:r>
      </w:hyperlink>
    </w:p>
    <w:p w14:paraId="4DC8A59B" w14:textId="3A87FF4B"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13" w:history="1">
        <w:r w:rsidRPr="00C4686C">
          <w:rPr>
            <w:rStyle w:val="Hipervnculo"/>
            <w:noProof/>
          </w:rPr>
          <w:t>1.2</w:t>
        </w:r>
        <w:r>
          <w:rPr>
            <w:rFonts w:asciiTheme="minorHAnsi" w:eastAsiaTheme="minorEastAsia" w:hAnsiTheme="minorHAnsi" w:cstheme="minorBidi"/>
            <w:noProof/>
            <w:sz w:val="22"/>
            <w:lang w:eastAsia="es-ES"/>
          </w:rPr>
          <w:tab/>
        </w:r>
        <w:r w:rsidRPr="00C4686C">
          <w:rPr>
            <w:rStyle w:val="Hipervnculo"/>
            <w:noProof/>
          </w:rPr>
          <w:t>Producción de aguas regeneradas</w:t>
        </w:r>
        <w:r>
          <w:rPr>
            <w:noProof/>
            <w:webHidden/>
          </w:rPr>
          <w:tab/>
        </w:r>
        <w:r>
          <w:rPr>
            <w:noProof/>
            <w:webHidden/>
          </w:rPr>
          <w:fldChar w:fldCharType="begin"/>
        </w:r>
        <w:r>
          <w:rPr>
            <w:noProof/>
            <w:webHidden/>
          </w:rPr>
          <w:instrText xml:space="preserve"> PAGEREF _Toc220397813 \h </w:instrText>
        </w:r>
        <w:r>
          <w:rPr>
            <w:noProof/>
            <w:webHidden/>
          </w:rPr>
        </w:r>
        <w:r>
          <w:rPr>
            <w:noProof/>
            <w:webHidden/>
          </w:rPr>
          <w:fldChar w:fldCharType="separate"/>
        </w:r>
        <w:r>
          <w:rPr>
            <w:noProof/>
            <w:webHidden/>
          </w:rPr>
          <w:t>6</w:t>
        </w:r>
        <w:r>
          <w:rPr>
            <w:noProof/>
            <w:webHidden/>
          </w:rPr>
          <w:fldChar w:fldCharType="end"/>
        </w:r>
      </w:hyperlink>
    </w:p>
    <w:p w14:paraId="25861AF4" w14:textId="377E5CF5"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14" w:history="1">
        <w:r w:rsidRPr="00C4686C">
          <w:rPr>
            <w:rStyle w:val="Hipervnculo"/>
            <w:noProof/>
          </w:rPr>
          <w:t>1.3</w:t>
        </w:r>
        <w:r>
          <w:rPr>
            <w:rFonts w:asciiTheme="minorHAnsi" w:eastAsiaTheme="minorEastAsia" w:hAnsiTheme="minorHAnsi" w:cstheme="minorBidi"/>
            <w:noProof/>
            <w:sz w:val="22"/>
            <w:lang w:eastAsia="es-ES"/>
          </w:rPr>
          <w:tab/>
        </w:r>
        <w:r w:rsidRPr="00C4686C">
          <w:rPr>
            <w:rStyle w:val="Hipervnculo"/>
            <w:noProof/>
          </w:rPr>
          <w:t>Instalaciones de distribución y almacenamiento</w:t>
        </w:r>
        <w:r>
          <w:rPr>
            <w:noProof/>
            <w:webHidden/>
          </w:rPr>
          <w:tab/>
        </w:r>
        <w:r>
          <w:rPr>
            <w:noProof/>
            <w:webHidden/>
          </w:rPr>
          <w:fldChar w:fldCharType="begin"/>
        </w:r>
        <w:r>
          <w:rPr>
            <w:noProof/>
            <w:webHidden/>
          </w:rPr>
          <w:instrText xml:space="preserve"> PAGEREF _Toc220397814 \h </w:instrText>
        </w:r>
        <w:r>
          <w:rPr>
            <w:noProof/>
            <w:webHidden/>
          </w:rPr>
        </w:r>
        <w:r>
          <w:rPr>
            <w:noProof/>
            <w:webHidden/>
          </w:rPr>
          <w:fldChar w:fldCharType="separate"/>
        </w:r>
        <w:r>
          <w:rPr>
            <w:noProof/>
            <w:webHidden/>
          </w:rPr>
          <w:t>11</w:t>
        </w:r>
        <w:r>
          <w:rPr>
            <w:noProof/>
            <w:webHidden/>
          </w:rPr>
          <w:fldChar w:fldCharType="end"/>
        </w:r>
      </w:hyperlink>
    </w:p>
    <w:p w14:paraId="24C4CED8" w14:textId="2A68BACE"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15" w:history="1">
        <w:r w:rsidRPr="00C4686C">
          <w:rPr>
            <w:rStyle w:val="Hipervnculo"/>
            <w:noProof/>
          </w:rPr>
          <w:t>1.4</w:t>
        </w:r>
        <w:r>
          <w:rPr>
            <w:rFonts w:asciiTheme="minorHAnsi" w:eastAsiaTheme="minorEastAsia" w:hAnsiTheme="minorHAnsi" w:cstheme="minorBidi"/>
            <w:noProof/>
            <w:sz w:val="22"/>
            <w:lang w:eastAsia="es-ES"/>
          </w:rPr>
          <w:tab/>
        </w:r>
        <w:r w:rsidRPr="00C4686C">
          <w:rPr>
            <w:rStyle w:val="Hipervnculo"/>
            <w:noProof/>
          </w:rPr>
          <w:t>DESCRIPCIÓN DEL USO DEL AGUA REGENERADA</w:t>
        </w:r>
        <w:r>
          <w:rPr>
            <w:noProof/>
            <w:webHidden/>
          </w:rPr>
          <w:tab/>
        </w:r>
        <w:r>
          <w:rPr>
            <w:noProof/>
            <w:webHidden/>
          </w:rPr>
          <w:fldChar w:fldCharType="begin"/>
        </w:r>
        <w:r>
          <w:rPr>
            <w:noProof/>
            <w:webHidden/>
          </w:rPr>
          <w:instrText xml:space="preserve"> PAGEREF _Toc220397815 \h </w:instrText>
        </w:r>
        <w:r>
          <w:rPr>
            <w:noProof/>
            <w:webHidden/>
          </w:rPr>
        </w:r>
        <w:r>
          <w:rPr>
            <w:noProof/>
            <w:webHidden/>
          </w:rPr>
          <w:fldChar w:fldCharType="separate"/>
        </w:r>
        <w:r>
          <w:rPr>
            <w:noProof/>
            <w:webHidden/>
          </w:rPr>
          <w:t>12</w:t>
        </w:r>
        <w:r>
          <w:rPr>
            <w:noProof/>
            <w:webHidden/>
          </w:rPr>
          <w:fldChar w:fldCharType="end"/>
        </w:r>
      </w:hyperlink>
    </w:p>
    <w:p w14:paraId="2D4003E5" w14:textId="2ED0C446" w:rsidR="00B86BEB" w:rsidRDefault="00B86BEB">
      <w:pPr>
        <w:pStyle w:val="TDC1"/>
        <w:rPr>
          <w:rFonts w:asciiTheme="minorHAnsi" w:eastAsiaTheme="minorEastAsia" w:hAnsiTheme="minorHAnsi" w:cstheme="minorBidi"/>
          <w:smallCaps w:val="0"/>
          <w:noProof/>
          <w:sz w:val="22"/>
          <w:lang w:eastAsia="es-ES"/>
        </w:rPr>
      </w:pPr>
      <w:hyperlink w:anchor="_Toc220397816" w:history="1">
        <w:r w:rsidRPr="00C4686C">
          <w:rPr>
            <w:rStyle w:val="Hipervnculo"/>
            <w:noProof/>
          </w:rPr>
          <w:t>2</w:t>
        </w:r>
        <w:r>
          <w:rPr>
            <w:rFonts w:asciiTheme="minorHAnsi" w:eastAsiaTheme="minorEastAsia" w:hAnsiTheme="minorHAnsi" w:cstheme="minorBidi"/>
            <w:smallCaps w:val="0"/>
            <w:noProof/>
            <w:sz w:val="22"/>
            <w:lang w:eastAsia="es-ES"/>
          </w:rPr>
          <w:tab/>
        </w:r>
        <w:r w:rsidRPr="00C4686C">
          <w:rPr>
            <w:rStyle w:val="Hipervnculo"/>
            <w:noProof/>
          </w:rPr>
          <w:t>PARTES RESPONSABLES DEL SISTEMA</w:t>
        </w:r>
        <w:r>
          <w:rPr>
            <w:noProof/>
            <w:webHidden/>
          </w:rPr>
          <w:tab/>
        </w:r>
        <w:r>
          <w:rPr>
            <w:noProof/>
            <w:webHidden/>
          </w:rPr>
          <w:fldChar w:fldCharType="begin"/>
        </w:r>
        <w:r>
          <w:rPr>
            <w:noProof/>
            <w:webHidden/>
          </w:rPr>
          <w:instrText xml:space="preserve"> PAGEREF _Toc220397816 \h </w:instrText>
        </w:r>
        <w:r>
          <w:rPr>
            <w:noProof/>
            <w:webHidden/>
          </w:rPr>
        </w:r>
        <w:r>
          <w:rPr>
            <w:noProof/>
            <w:webHidden/>
          </w:rPr>
          <w:fldChar w:fldCharType="separate"/>
        </w:r>
        <w:r>
          <w:rPr>
            <w:noProof/>
            <w:webHidden/>
          </w:rPr>
          <w:t>13</w:t>
        </w:r>
        <w:r>
          <w:rPr>
            <w:noProof/>
            <w:webHidden/>
          </w:rPr>
          <w:fldChar w:fldCharType="end"/>
        </w:r>
      </w:hyperlink>
    </w:p>
    <w:p w14:paraId="0BE2305A" w14:textId="43BAC887"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17" w:history="1">
        <w:r w:rsidRPr="00C4686C">
          <w:rPr>
            <w:rStyle w:val="Hipervnculo"/>
            <w:noProof/>
          </w:rPr>
          <w:t>2.1</w:t>
        </w:r>
        <w:r>
          <w:rPr>
            <w:rFonts w:asciiTheme="minorHAnsi" w:eastAsiaTheme="minorEastAsia" w:hAnsiTheme="minorHAnsi" w:cstheme="minorBidi"/>
            <w:noProof/>
            <w:sz w:val="22"/>
            <w:lang w:eastAsia="es-ES"/>
          </w:rPr>
          <w:tab/>
        </w:r>
        <w:r w:rsidRPr="00C4686C">
          <w:rPr>
            <w:rStyle w:val="Hipervnculo"/>
            <w:noProof/>
          </w:rPr>
          <w:t>Identificación de las partes responsables y sus responsabilidades</w:t>
        </w:r>
        <w:r>
          <w:rPr>
            <w:noProof/>
            <w:webHidden/>
          </w:rPr>
          <w:tab/>
        </w:r>
        <w:r>
          <w:rPr>
            <w:noProof/>
            <w:webHidden/>
          </w:rPr>
          <w:fldChar w:fldCharType="begin"/>
        </w:r>
        <w:r>
          <w:rPr>
            <w:noProof/>
            <w:webHidden/>
          </w:rPr>
          <w:instrText xml:space="preserve"> PAGEREF _Toc220397817 \h </w:instrText>
        </w:r>
        <w:r>
          <w:rPr>
            <w:noProof/>
            <w:webHidden/>
          </w:rPr>
        </w:r>
        <w:r>
          <w:rPr>
            <w:noProof/>
            <w:webHidden/>
          </w:rPr>
          <w:fldChar w:fldCharType="separate"/>
        </w:r>
        <w:r>
          <w:rPr>
            <w:noProof/>
            <w:webHidden/>
          </w:rPr>
          <w:t>13</w:t>
        </w:r>
        <w:r>
          <w:rPr>
            <w:noProof/>
            <w:webHidden/>
          </w:rPr>
          <w:fldChar w:fldCharType="end"/>
        </w:r>
      </w:hyperlink>
    </w:p>
    <w:p w14:paraId="7F659D18" w14:textId="43397C6F"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18" w:history="1">
        <w:r w:rsidRPr="00C4686C">
          <w:rPr>
            <w:rStyle w:val="Hipervnculo"/>
            <w:noProof/>
          </w:rPr>
          <w:t>2.2</w:t>
        </w:r>
        <w:r>
          <w:rPr>
            <w:rFonts w:asciiTheme="minorHAnsi" w:eastAsiaTheme="minorEastAsia" w:hAnsiTheme="minorHAnsi" w:cstheme="minorBidi"/>
            <w:noProof/>
            <w:sz w:val="22"/>
            <w:lang w:eastAsia="es-ES"/>
          </w:rPr>
          <w:tab/>
        </w:r>
        <w:r w:rsidRPr="00C4686C">
          <w:rPr>
            <w:rStyle w:val="Hipervnculo"/>
            <w:noProof/>
          </w:rPr>
          <w:t>Usuario</w:t>
        </w:r>
        <w:r>
          <w:rPr>
            <w:noProof/>
            <w:webHidden/>
          </w:rPr>
          <w:tab/>
        </w:r>
        <w:r>
          <w:rPr>
            <w:noProof/>
            <w:webHidden/>
          </w:rPr>
          <w:fldChar w:fldCharType="begin"/>
        </w:r>
        <w:r>
          <w:rPr>
            <w:noProof/>
            <w:webHidden/>
          </w:rPr>
          <w:instrText xml:space="preserve"> PAGEREF _Toc220397818 \h </w:instrText>
        </w:r>
        <w:r>
          <w:rPr>
            <w:noProof/>
            <w:webHidden/>
          </w:rPr>
        </w:r>
        <w:r>
          <w:rPr>
            <w:noProof/>
            <w:webHidden/>
          </w:rPr>
          <w:fldChar w:fldCharType="separate"/>
        </w:r>
        <w:r>
          <w:rPr>
            <w:noProof/>
            <w:webHidden/>
          </w:rPr>
          <w:t>14</w:t>
        </w:r>
        <w:r>
          <w:rPr>
            <w:noProof/>
            <w:webHidden/>
          </w:rPr>
          <w:fldChar w:fldCharType="end"/>
        </w:r>
      </w:hyperlink>
    </w:p>
    <w:p w14:paraId="7848AEF5" w14:textId="511F4213"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19" w:history="1">
        <w:r w:rsidRPr="00C4686C">
          <w:rPr>
            <w:rStyle w:val="Hipervnculo"/>
            <w:noProof/>
          </w:rPr>
          <w:t>2.3</w:t>
        </w:r>
        <w:r>
          <w:rPr>
            <w:rFonts w:asciiTheme="minorHAnsi" w:eastAsiaTheme="minorEastAsia" w:hAnsiTheme="minorHAnsi" w:cstheme="minorBidi"/>
            <w:noProof/>
            <w:sz w:val="22"/>
            <w:lang w:eastAsia="es-ES"/>
          </w:rPr>
          <w:tab/>
        </w:r>
        <w:r w:rsidRPr="00C4686C">
          <w:rPr>
            <w:rStyle w:val="Hipervnculo"/>
            <w:noProof/>
          </w:rPr>
          <w:t>Conformidad con el PGRAR</w:t>
        </w:r>
        <w:r>
          <w:rPr>
            <w:noProof/>
            <w:webHidden/>
          </w:rPr>
          <w:tab/>
        </w:r>
        <w:r>
          <w:rPr>
            <w:noProof/>
            <w:webHidden/>
          </w:rPr>
          <w:fldChar w:fldCharType="begin"/>
        </w:r>
        <w:r>
          <w:rPr>
            <w:noProof/>
            <w:webHidden/>
          </w:rPr>
          <w:instrText xml:space="preserve"> PAGEREF _Toc220397819 \h </w:instrText>
        </w:r>
        <w:r>
          <w:rPr>
            <w:noProof/>
            <w:webHidden/>
          </w:rPr>
        </w:r>
        <w:r>
          <w:rPr>
            <w:noProof/>
            <w:webHidden/>
          </w:rPr>
          <w:fldChar w:fldCharType="separate"/>
        </w:r>
        <w:r>
          <w:rPr>
            <w:noProof/>
            <w:webHidden/>
          </w:rPr>
          <w:t>14</w:t>
        </w:r>
        <w:r>
          <w:rPr>
            <w:noProof/>
            <w:webHidden/>
          </w:rPr>
          <w:fldChar w:fldCharType="end"/>
        </w:r>
      </w:hyperlink>
    </w:p>
    <w:p w14:paraId="176CD5FB" w14:textId="54A6B49C" w:rsidR="00B86BEB" w:rsidRDefault="00B86BEB">
      <w:pPr>
        <w:pStyle w:val="TDC1"/>
        <w:rPr>
          <w:rFonts w:asciiTheme="minorHAnsi" w:eastAsiaTheme="minorEastAsia" w:hAnsiTheme="minorHAnsi" w:cstheme="minorBidi"/>
          <w:smallCaps w:val="0"/>
          <w:noProof/>
          <w:sz w:val="22"/>
          <w:lang w:eastAsia="es-ES"/>
        </w:rPr>
      </w:pPr>
      <w:hyperlink w:anchor="_Toc220397820" w:history="1">
        <w:r w:rsidRPr="00C4686C">
          <w:rPr>
            <w:rStyle w:val="Hipervnculo"/>
            <w:noProof/>
          </w:rPr>
          <w:t>3</w:t>
        </w:r>
        <w:r>
          <w:rPr>
            <w:rFonts w:asciiTheme="minorHAnsi" w:eastAsiaTheme="minorEastAsia" w:hAnsiTheme="minorHAnsi" w:cstheme="minorBidi"/>
            <w:smallCaps w:val="0"/>
            <w:noProof/>
            <w:sz w:val="22"/>
            <w:lang w:eastAsia="es-ES"/>
          </w:rPr>
          <w:tab/>
        </w:r>
        <w:r w:rsidRPr="00C4686C">
          <w:rPr>
            <w:rStyle w:val="Hipervnculo"/>
            <w:noProof/>
          </w:rPr>
          <w:t>IDENTIFICACIÓN DE LOS POTENCIALES AGENTES Y SUCESOS PELIGROSOS. GRUPOS, ENTORNOS y RUTAS DE EXPOSICIÓN</w:t>
        </w:r>
        <w:r>
          <w:rPr>
            <w:noProof/>
            <w:webHidden/>
          </w:rPr>
          <w:tab/>
        </w:r>
        <w:r>
          <w:rPr>
            <w:noProof/>
            <w:webHidden/>
          </w:rPr>
          <w:fldChar w:fldCharType="begin"/>
        </w:r>
        <w:r>
          <w:rPr>
            <w:noProof/>
            <w:webHidden/>
          </w:rPr>
          <w:instrText xml:space="preserve"> PAGEREF _Toc220397820 \h </w:instrText>
        </w:r>
        <w:r>
          <w:rPr>
            <w:noProof/>
            <w:webHidden/>
          </w:rPr>
        </w:r>
        <w:r>
          <w:rPr>
            <w:noProof/>
            <w:webHidden/>
          </w:rPr>
          <w:fldChar w:fldCharType="separate"/>
        </w:r>
        <w:r>
          <w:rPr>
            <w:noProof/>
            <w:webHidden/>
          </w:rPr>
          <w:t>15</w:t>
        </w:r>
        <w:r>
          <w:rPr>
            <w:noProof/>
            <w:webHidden/>
          </w:rPr>
          <w:fldChar w:fldCharType="end"/>
        </w:r>
      </w:hyperlink>
    </w:p>
    <w:p w14:paraId="4559C417" w14:textId="2AE25478"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21" w:history="1">
        <w:r w:rsidRPr="00C4686C">
          <w:rPr>
            <w:rStyle w:val="Hipervnculo"/>
            <w:noProof/>
          </w:rPr>
          <w:t>3.1</w:t>
        </w:r>
        <w:r>
          <w:rPr>
            <w:rFonts w:asciiTheme="minorHAnsi" w:eastAsiaTheme="minorEastAsia" w:hAnsiTheme="minorHAnsi" w:cstheme="minorBidi"/>
            <w:noProof/>
            <w:sz w:val="22"/>
            <w:lang w:eastAsia="es-ES"/>
          </w:rPr>
          <w:tab/>
        </w:r>
        <w:r w:rsidRPr="00C4686C">
          <w:rPr>
            <w:rStyle w:val="Hipervnculo"/>
            <w:noProof/>
          </w:rPr>
          <w:t>Identificación de agentes peligrosos, grupos y entornos y rutas de exposición</w:t>
        </w:r>
        <w:r>
          <w:rPr>
            <w:noProof/>
            <w:webHidden/>
          </w:rPr>
          <w:tab/>
        </w:r>
        <w:r>
          <w:rPr>
            <w:noProof/>
            <w:webHidden/>
          </w:rPr>
          <w:fldChar w:fldCharType="begin"/>
        </w:r>
        <w:r>
          <w:rPr>
            <w:noProof/>
            <w:webHidden/>
          </w:rPr>
          <w:instrText xml:space="preserve"> PAGEREF _Toc220397821 \h </w:instrText>
        </w:r>
        <w:r>
          <w:rPr>
            <w:noProof/>
            <w:webHidden/>
          </w:rPr>
        </w:r>
        <w:r>
          <w:rPr>
            <w:noProof/>
            <w:webHidden/>
          </w:rPr>
          <w:fldChar w:fldCharType="separate"/>
        </w:r>
        <w:r>
          <w:rPr>
            <w:noProof/>
            <w:webHidden/>
          </w:rPr>
          <w:t>15</w:t>
        </w:r>
        <w:r>
          <w:rPr>
            <w:noProof/>
            <w:webHidden/>
          </w:rPr>
          <w:fldChar w:fldCharType="end"/>
        </w:r>
      </w:hyperlink>
    </w:p>
    <w:p w14:paraId="1FC49241" w14:textId="7C761ED4"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22" w:history="1">
        <w:r w:rsidRPr="00C4686C">
          <w:rPr>
            <w:rStyle w:val="Hipervnculo"/>
            <w:noProof/>
          </w:rPr>
          <w:t>3.2</w:t>
        </w:r>
        <w:r>
          <w:rPr>
            <w:rFonts w:asciiTheme="minorHAnsi" w:eastAsiaTheme="minorEastAsia" w:hAnsiTheme="minorHAnsi" w:cstheme="minorBidi"/>
            <w:noProof/>
            <w:sz w:val="22"/>
            <w:lang w:eastAsia="es-ES"/>
          </w:rPr>
          <w:tab/>
        </w:r>
        <w:r w:rsidRPr="00C4686C">
          <w:rPr>
            <w:rStyle w:val="Hipervnculo"/>
            <w:noProof/>
          </w:rPr>
          <w:t>Identificación de sucesos peligrosos</w:t>
        </w:r>
        <w:r>
          <w:rPr>
            <w:noProof/>
            <w:webHidden/>
          </w:rPr>
          <w:tab/>
        </w:r>
        <w:r>
          <w:rPr>
            <w:noProof/>
            <w:webHidden/>
          </w:rPr>
          <w:fldChar w:fldCharType="begin"/>
        </w:r>
        <w:r>
          <w:rPr>
            <w:noProof/>
            <w:webHidden/>
          </w:rPr>
          <w:instrText xml:space="preserve"> PAGEREF _Toc220397822 \h </w:instrText>
        </w:r>
        <w:r>
          <w:rPr>
            <w:noProof/>
            <w:webHidden/>
          </w:rPr>
        </w:r>
        <w:r>
          <w:rPr>
            <w:noProof/>
            <w:webHidden/>
          </w:rPr>
          <w:fldChar w:fldCharType="separate"/>
        </w:r>
        <w:r>
          <w:rPr>
            <w:noProof/>
            <w:webHidden/>
          </w:rPr>
          <w:t>16</w:t>
        </w:r>
        <w:r>
          <w:rPr>
            <w:noProof/>
            <w:webHidden/>
          </w:rPr>
          <w:fldChar w:fldCharType="end"/>
        </w:r>
      </w:hyperlink>
    </w:p>
    <w:p w14:paraId="532B90AB" w14:textId="362AFB93" w:rsidR="00B86BEB" w:rsidRDefault="00B86BEB">
      <w:pPr>
        <w:pStyle w:val="TDC1"/>
        <w:rPr>
          <w:rFonts w:asciiTheme="minorHAnsi" w:eastAsiaTheme="minorEastAsia" w:hAnsiTheme="minorHAnsi" w:cstheme="minorBidi"/>
          <w:smallCaps w:val="0"/>
          <w:noProof/>
          <w:sz w:val="22"/>
          <w:lang w:eastAsia="es-ES"/>
        </w:rPr>
      </w:pPr>
      <w:hyperlink w:anchor="_Toc220397823" w:history="1">
        <w:r w:rsidRPr="00C4686C">
          <w:rPr>
            <w:rStyle w:val="Hipervnculo"/>
            <w:noProof/>
          </w:rPr>
          <w:t>4</w:t>
        </w:r>
        <w:r>
          <w:rPr>
            <w:rFonts w:asciiTheme="minorHAnsi" w:eastAsiaTheme="minorEastAsia" w:hAnsiTheme="minorHAnsi" w:cstheme="minorBidi"/>
            <w:smallCaps w:val="0"/>
            <w:noProof/>
            <w:sz w:val="22"/>
            <w:lang w:eastAsia="es-ES"/>
          </w:rPr>
          <w:tab/>
        </w:r>
        <w:r w:rsidRPr="00C4686C">
          <w:rPr>
            <w:rStyle w:val="Hipervnculo"/>
            <w:noProof/>
          </w:rPr>
          <w:t>EVALUACIÓN DE LOS RIESGOS</w:t>
        </w:r>
        <w:r>
          <w:rPr>
            <w:noProof/>
            <w:webHidden/>
          </w:rPr>
          <w:tab/>
        </w:r>
        <w:r>
          <w:rPr>
            <w:noProof/>
            <w:webHidden/>
          </w:rPr>
          <w:fldChar w:fldCharType="begin"/>
        </w:r>
        <w:r>
          <w:rPr>
            <w:noProof/>
            <w:webHidden/>
          </w:rPr>
          <w:instrText xml:space="preserve"> PAGEREF _Toc220397823 \h </w:instrText>
        </w:r>
        <w:r>
          <w:rPr>
            <w:noProof/>
            <w:webHidden/>
          </w:rPr>
        </w:r>
        <w:r>
          <w:rPr>
            <w:noProof/>
            <w:webHidden/>
          </w:rPr>
          <w:fldChar w:fldCharType="separate"/>
        </w:r>
        <w:r>
          <w:rPr>
            <w:noProof/>
            <w:webHidden/>
          </w:rPr>
          <w:t>17</w:t>
        </w:r>
        <w:r>
          <w:rPr>
            <w:noProof/>
            <w:webHidden/>
          </w:rPr>
          <w:fldChar w:fldCharType="end"/>
        </w:r>
      </w:hyperlink>
    </w:p>
    <w:p w14:paraId="4959CDC8" w14:textId="231FD649"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24" w:history="1">
        <w:r w:rsidRPr="00C4686C">
          <w:rPr>
            <w:rStyle w:val="Hipervnculo"/>
            <w:noProof/>
          </w:rPr>
          <w:t>4.1</w:t>
        </w:r>
        <w:r>
          <w:rPr>
            <w:rFonts w:asciiTheme="minorHAnsi" w:eastAsiaTheme="minorEastAsia" w:hAnsiTheme="minorHAnsi" w:cstheme="minorBidi"/>
            <w:noProof/>
            <w:sz w:val="22"/>
            <w:lang w:eastAsia="es-ES"/>
          </w:rPr>
          <w:tab/>
        </w:r>
        <w:r w:rsidRPr="00C4686C">
          <w:rPr>
            <w:rStyle w:val="Hipervnculo"/>
            <w:noProof/>
          </w:rPr>
          <w:t>Análisis de riesgo sanitario.</w:t>
        </w:r>
        <w:r>
          <w:rPr>
            <w:noProof/>
            <w:webHidden/>
          </w:rPr>
          <w:tab/>
        </w:r>
        <w:r>
          <w:rPr>
            <w:noProof/>
            <w:webHidden/>
          </w:rPr>
          <w:fldChar w:fldCharType="begin"/>
        </w:r>
        <w:r>
          <w:rPr>
            <w:noProof/>
            <w:webHidden/>
          </w:rPr>
          <w:instrText xml:space="preserve"> PAGEREF _Toc220397824 \h </w:instrText>
        </w:r>
        <w:r>
          <w:rPr>
            <w:noProof/>
            <w:webHidden/>
          </w:rPr>
        </w:r>
        <w:r>
          <w:rPr>
            <w:noProof/>
            <w:webHidden/>
          </w:rPr>
          <w:fldChar w:fldCharType="separate"/>
        </w:r>
        <w:r>
          <w:rPr>
            <w:noProof/>
            <w:webHidden/>
          </w:rPr>
          <w:t>17</w:t>
        </w:r>
        <w:r>
          <w:rPr>
            <w:noProof/>
            <w:webHidden/>
          </w:rPr>
          <w:fldChar w:fldCharType="end"/>
        </w:r>
      </w:hyperlink>
    </w:p>
    <w:p w14:paraId="15384D72" w14:textId="1F314A59"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25" w:history="1">
        <w:r w:rsidRPr="00C4686C">
          <w:rPr>
            <w:rStyle w:val="Hipervnculo"/>
            <w:noProof/>
          </w:rPr>
          <w:t>4.2</w:t>
        </w:r>
        <w:r>
          <w:rPr>
            <w:rFonts w:asciiTheme="minorHAnsi" w:eastAsiaTheme="minorEastAsia" w:hAnsiTheme="minorHAnsi" w:cstheme="minorBidi"/>
            <w:noProof/>
            <w:sz w:val="22"/>
            <w:lang w:eastAsia="es-ES"/>
          </w:rPr>
          <w:tab/>
        </w:r>
        <w:r w:rsidRPr="00C4686C">
          <w:rPr>
            <w:rStyle w:val="Hipervnculo"/>
            <w:noProof/>
          </w:rPr>
          <w:t>Análisis de riesgo ambiental.</w:t>
        </w:r>
        <w:r>
          <w:rPr>
            <w:noProof/>
            <w:webHidden/>
          </w:rPr>
          <w:tab/>
        </w:r>
        <w:r>
          <w:rPr>
            <w:noProof/>
            <w:webHidden/>
          </w:rPr>
          <w:fldChar w:fldCharType="begin"/>
        </w:r>
        <w:r>
          <w:rPr>
            <w:noProof/>
            <w:webHidden/>
          </w:rPr>
          <w:instrText xml:space="preserve"> PAGEREF _Toc220397825 \h </w:instrText>
        </w:r>
        <w:r>
          <w:rPr>
            <w:noProof/>
            <w:webHidden/>
          </w:rPr>
        </w:r>
        <w:r>
          <w:rPr>
            <w:noProof/>
            <w:webHidden/>
          </w:rPr>
          <w:fldChar w:fldCharType="separate"/>
        </w:r>
        <w:r>
          <w:rPr>
            <w:noProof/>
            <w:webHidden/>
          </w:rPr>
          <w:t>21</w:t>
        </w:r>
        <w:r>
          <w:rPr>
            <w:noProof/>
            <w:webHidden/>
          </w:rPr>
          <w:fldChar w:fldCharType="end"/>
        </w:r>
      </w:hyperlink>
    </w:p>
    <w:p w14:paraId="2BFFD573" w14:textId="5A907AED"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26" w:history="1">
        <w:r w:rsidRPr="00C4686C">
          <w:rPr>
            <w:rStyle w:val="Hipervnculo"/>
            <w:noProof/>
          </w:rPr>
          <w:t>4.3</w:t>
        </w:r>
        <w:r>
          <w:rPr>
            <w:rFonts w:asciiTheme="minorHAnsi" w:eastAsiaTheme="minorEastAsia" w:hAnsiTheme="minorHAnsi" w:cstheme="minorBidi"/>
            <w:noProof/>
            <w:sz w:val="22"/>
            <w:lang w:eastAsia="es-ES"/>
          </w:rPr>
          <w:tab/>
        </w:r>
        <w:r w:rsidRPr="00C4686C">
          <w:rPr>
            <w:rStyle w:val="Hipervnculo"/>
            <w:noProof/>
          </w:rPr>
          <w:t>Medidas preventivas</w:t>
        </w:r>
        <w:r>
          <w:rPr>
            <w:noProof/>
            <w:webHidden/>
          </w:rPr>
          <w:tab/>
        </w:r>
        <w:r>
          <w:rPr>
            <w:noProof/>
            <w:webHidden/>
          </w:rPr>
          <w:fldChar w:fldCharType="begin"/>
        </w:r>
        <w:r>
          <w:rPr>
            <w:noProof/>
            <w:webHidden/>
          </w:rPr>
          <w:instrText xml:space="preserve"> PAGEREF _Toc220397826 \h </w:instrText>
        </w:r>
        <w:r>
          <w:rPr>
            <w:noProof/>
            <w:webHidden/>
          </w:rPr>
        </w:r>
        <w:r>
          <w:rPr>
            <w:noProof/>
            <w:webHidden/>
          </w:rPr>
          <w:fldChar w:fldCharType="separate"/>
        </w:r>
        <w:r>
          <w:rPr>
            <w:noProof/>
            <w:webHidden/>
          </w:rPr>
          <w:t>21</w:t>
        </w:r>
        <w:r>
          <w:rPr>
            <w:noProof/>
            <w:webHidden/>
          </w:rPr>
          <w:fldChar w:fldCharType="end"/>
        </w:r>
      </w:hyperlink>
    </w:p>
    <w:p w14:paraId="10AC57C0" w14:textId="778F2DCD"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27" w:history="1">
        <w:r w:rsidRPr="00C4686C">
          <w:rPr>
            <w:rStyle w:val="Hipervnculo"/>
            <w:noProof/>
          </w:rPr>
          <w:t>4.4</w:t>
        </w:r>
        <w:r>
          <w:rPr>
            <w:rFonts w:asciiTheme="minorHAnsi" w:eastAsiaTheme="minorEastAsia" w:hAnsiTheme="minorHAnsi" w:cstheme="minorBidi"/>
            <w:noProof/>
            <w:sz w:val="22"/>
            <w:lang w:eastAsia="es-ES"/>
          </w:rPr>
          <w:tab/>
        </w:r>
        <w:r w:rsidRPr="00C4686C">
          <w:rPr>
            <w:rStyle w:val="Hipervnculo"/>
            <w:noProof/>
          </w:rPr>
          <w:t>Medidas correctivas</w:t>
        </w:r>
        <w:r>
          <w:rPr>
            <w:noProof/>
            <w:webHidden/>
          </w:rPr>
          <w:tab/>
        </w:r>
        <w:r>
          <w:rPr>
            <w:noProof/>
            <w:webHidden/>
          </w:rPr>
          <w:fldChar w:fldCharType="begin"/>
        </w:r>
        <w:r>
          <w:rPr>
            <w:noProof/>
            <w:webHidden/>
          </w:rPr>
          <w:instrText xml:space="preserve"> PAGEREF _Toc220397827 \h </w:instrText>
        </w:r>
        <w:r>
          <w:rPr>
            <w:noProof/>
            <w:webHidden/>
          </w:rPr>
        </w:r>
        <w:r>
          <w:rPr>
            <w:noProof/>
            <w:webHidden/>
          </w:rPr>
          <w:fldChar w:fldCharType="separate"/>
        </w:r>
        <w:r>
          <w:rPr>
            <w:noProof/>
            <w:webHidden/>
          </w:rPr>
          <w:t>22</w:t>
        </w:r>
        <w:r>
          <w:rPr>
            <w:noProof/>
            <w:webHidden/>
          </w:rPr>
          <w:fldChar w:fldCharType="end"/>
        </w:r>
      </w:hyperlink>
    </w:p>
    <w:p w14:paraId="3EAF125A" w14:textId="599F2CB1" w:rsidR="00B86BEB" w:rsidRDefault="00B86BEB">
      <w:pPr>
        <w:pStyle w:val="TDC1"/>
        <w:rPr>
          <w:rFonts w:asciiTheme="minorHAnsi" w:eastAsiaTheme="minorEastAsia" w:hAnsiTheme="minorHAnsi" w:cstheme="minorBidi"/>
          <w:smallCaps w:val="0"/>
          <w:noProof/>
          <w:sz w:val="22"/>
          <w:lang w:eastAsia="es-ES"/>
        </w:rPr>
      </w:pPr>
      <w:hyperlink w:anchor="_Toc220397828" w:history="1">
        <w:r w:rsidRPr="00C4686C">
          <w:rPr>
            <w:rStyle w:val="Hipervnculo"/>
            <w:noProof/>
          </w:rPr>
          <w:t>5</w:t>
        </w:r>
        <w:r>
          <w:rPr>
            <w:rFonts w:asciiTheme="minorHAnsi" w:eastAsiaTheme="minorEastAsia" w:hAnsiTheme="minorHAnsi" w:cstheme="minorBidi"/>
            <w:smallCaps w:val="0"/>
            <w:noProof/>
            <w:sz w:val="22"/>
            <w:lang w:eastAsia="es-ES"/>
          </w:rPr>
          <w:tab/>
        </w:r>
        <w:r w:rsidRPr="00C4686C">
          <w:rPr>
            <w:rStyle w:val="Hipervnculo"/>
            <w:noProof/>
          </w:rPr>
          <w:t>REQUISITOS DEL SISTEMA</w:t>
        </w:r>
        <w:r>
          <w:rPr>
            <w:noProof/>
            <w:webHidden/>
          </w:rPr>
          <w:tab/>
        </w:r>
        <w:r>
          <w:rPr>
            <w:noProof/>
            <w:webHidden/>
          </w:rPr>
          <w:fldChar w:fldCharType="begin"/>
        </w:r>
        <w:r>
          <w:rPr>
            <w:noProof/>
            <w:webHidden/>
          </w:rPr>
          <w:instrText xml:space="preserve"> PAGEREF _Toc220397828 \h </w:instrText>
        </w:r>
        <w:r>
          <w:rPr>
            <w:noProof/>
            <w:webHidden/>
          </w:rPr>
        </w:r>
        <w:r>
          <w:rPr>
            <w:noProof/>
            <w:webHidden/>
          </w:rPr>
          <w:fldChar w:fldCharType="separate"/>
        </w:r>
        <w:r>
          <w:rPr>
            <w:noProof/>
            <w:webHidden/>
          </w:rPr>
          <w:t>23</w:t>
        </w:r>
        <w:r>
          <w:rPr>
            <w:noProof/>
            <w:webHidden/>
          </w:rPr>
          <w:fldChar w:fldCharType="end"/>
        </w:r>
      </w:hyperlink>
    </w:p>
    <w:p w14:paraId="5D5FE9F9" w14:textId="4593D438"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29" w:history="1">
        <w:r w:rsidRPr="00C4686C">
          <w:rPr>
            <w:rStyle w:val="Hipervnculo"/>
            <w:noProof/>
          </w:rPr>
          <w:t>5.1</w:t>
        </w:r>
        <w:r>
          <w:rPr>
            <w:rFonts w:asciiTheme="minorHAnsi" w:eastAsiaTheme="minorEastAsia" w:hAnsiTheme="minorHAnsi" w:cstheme="minorBidi"/>
            <w:noProof/>
            <w:sz w:val="22"/>
            <w:lang w:eastAsia="es-ES"/>
          </w:rPr>
          <w:tab/>
        </w:r>
        <w:r w:rsidRPr="00C4686C">
          <w:rPr>
            <w:rStyle w:val="Hipervnculo"/>
            <w:noProof/>
          </w:rPr>
          <w:t>Requisitos mínimos</w:t>
        </w:r>
        <w:r>
          <w:rPr>
            <w:noProof/>
            <w:webHidden/>
          </w:rPr>
          <w:tab/>
        </w:r>
        <w:r>
          <w:rPr>
            <w:noProof/>
            <w:webHidden/>
          </w:rPr>
          <w:fldChar w:fldCharType="begin"/>
        </w:r>
        <w:r>
          <w:rPr>
            <w:noProof/>
            <w:webHidden/>
          </w:rPr>
          <w:instrText xml:space="preserve"> PAGEREF _Toc220397829 \h </w:instrText>
        </w:r>
        <w:r>
          <w:rPr>
            <w:noProof/>
            <w:webHidden/>
          </w:rPr>
        </w:r>
        <w:r>
          <w:rPr>
            <w:noProof/>
            <w:webHidden/>
          </w:rPr>
          <w:fldChar w:fldCharType="separate"/>
        </w:r>
        <w:r>
          <w:rPr>
            <w:noProof/>
            <w:webHidden/>
          </w:rPr>
          <w:t>23</w:t>
        </w:r>
        <w:r>
          <w:rPr>
            <w:noProof/>
            <w:webHidden/>
          </w:rPr>
          <w:fldChar w:fldCharType="end"/>
        </w:r>
      </w:hyperlink>
    </w:p>
    <w:p w14:paraId="439FE925" w14:textId="7AC8CEA5"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30" w:history="1">
        <w:r w:rsidRPr="00C4686C">
          <w:rPr>
            <w:rStyle w:val="Hipervnculo"/>
            <w:noProof/>
          </w:rPr>
          <w:t>5.2</w:t>
        </w:r>
        <w:r>
          <w:rPr>
            <w:rFonts w:asciiTheme="minorHAnsi" w:eastAsiaTheme="minorEastAsia" w:hAnsiTheme="minorHAnsi" w:cstheme="minorBidi"/>
            <w:noProof/>
            <w:sz w:val="22"/>
            <w:lang w:eastAsia="es-ES"/>
          </w:rPr>
          <w:tab/>
        </w:r>
        <w:r w:rsidRPr="00C4686C">
          <w:rPr>
            <w:rStyle w:val="Hipervnculo"/>
            <w:noProof/>
          </w:rPr>
          <w:t>Requisitos adicionales</w:t>
        </w:r>
        <w:r>
          <w:rPr>
            <w:noProof/>
            <w:webHidden/>
          </w:rPr>
          <w:tab/>
        </w:r>
        <w:r>
          <w:rPr>
            <w:noProof/>
            <w:webHidden/>
          </w:rPr>
          <w:fldChar w:fldCharType="begin"/>
        </w:r>
        <w:r>
          <w:rPr>
            <w:noProof/>
            <w:webHidden/>
          </w:rPr>
          <w:instrText xml:space="preserve"> PAGEREF _Toc220397830 \h </w:instrText>
        </w:r>
        <w:r>
          <w:rPr>
            <w:noProof/>
            <w:webHidden/>
          </w:rPr>
        </w:r>
        <w:r>
          <w:rPr>
            <w:noProof/>
            <w:webHidden/>
          </w:rPr>
          <w:fldChar w:fldCharType="separate"/>
        </w:r>
        <w:r>
          <w:rPr>
            <w:noProof/>
            <w:webHidden/>
          </w:rPr>
          <w:t>23</w:t>
        </w:r>
        <w:r>
          <w:rPr>
            <w:noProof/>
            <w:webHidden/>
          </w:rPr>
          <w:fldChar w:fldCharType="end"/>
        </w:r>
      </w:hyperlink>
    </w:p>
    <w:p w14:paraId="68C01BA9" w14:textId="48FA8D17"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31" w:history="1">
        <w:r w:rsidRPr="00C4686C">
          <w:rPr>
            <w:rStyle w:val="Hipervnculo"/>
            <w:noProof/>
          </w:rPr>
          <w:t>5.3</w:t>
        </w:r>
        <w:r>
          <w:rPr>
            <w:rFonts w:asciiTheme="minorHAnsi" w:eastAsiaTheme="minorEastAsia" w:hAnsiTheme="minorHAnsi" w:cstheme="minorBidi"/>
            <w:noProof/>
            <w:sz w:val="22"/>
            <w:lang w:eastAsia="es-ES"/>
          </w:rPr>
          <w:tab/>
        </w:r>
        <w:r w:rsidRPr="00C4686C">
          <w:rPr>
            <w:rStyle w:val="Hipervnculo"/>
            <w:noProof/>
          </w:rPr>
          <w:t>Barreras</w:t>
        </w:r>
        <w:r>
          <w:rPr>
            <w:noProof/>
            <w:webHidden/>
          </w:rPr>
          <w:tab/>
        </w:r>
        <w:r>
          <w:rPr>
            <w:noProof/>
            <w:webHidden/>
          </w:rPr>
          <w:fldChar w:fldCharType="begin"/>
        </w:r>
        <w:r>
          <w:rPr>
            <w:noProof/>
            <w:webHidden/>
          </w:rPr>
          <w:instrText xml:space="preserve"> PAGEREF _Toc220397831 \h </w:instrText>
        </w:r>
        <w:r>
          <w:rPr>
            <w:noProof/>
            <w:webHidden/>
          </w:rPr>
        </w:r>
        <w:r>
          <w:rPr>
            <w:noProof/>
            <w:webHidden/>
          </w:rPr>
          <w:fldChar w:fldCharType="separate"/>
        </w:r>
        <w:r>
          <w:rPr>
            <w:noProof/>
            <w:webHidden/>
          </w:rPr>
          <w:t>23</w:t>
        </w:r>
        <w:r>
          <w:rPr>
            <w:noProof/>
            <w:webHidden/>
          </w:rPr>
          <w:fldChar w:fldCharType="end"/>
        </w:r>
      </w:hyperlink>
    </w:p>
    <w:p w14:paraId="2CF21FD3" w14:textId="77EB2289" w:rsidR="00B86BEB" w:rsidRDefault="00B86BEB">
      <w:pPr>
        <w:pStyle w:val="TDC2"/>
        <w:tabs>
          <w:tab w:val="left" w:pos="880"/>
          <w:tab w:val="right" w:leader="dot" w:pos="8494"/>
        </w:tabs>
        <w:rPr>
          <w:rFonts w:asciiTheme="minorHAnsi" w:eastAsiaTheme="minorEastAsia" w:hAnsiTheme="minorHAnsi" w:cstheme="minorBidi"/>
          <w:noProof/>
          <w:sz w:val="22"/>
          <w:lang w:eastAsia="es-ES"/>
        </w:rPr>
      </w:pPr>
      <w:hyperlink w:anchor="_Toc220397832" w:history="1">
        <w:r w:rsidRPr="00C4686C">
          <w:rPr>
            <w:rStyle w:val="Hipervnculo"/>
            <w:noProof/>
          </w:rPr>
          <w:t>5.4</w:t>
        </w:r>
        <w:r>
          <w:rPr>
            <w:rFonts w:asciiTheme="minorHAnsi" w:eastAsiaTheme="minorEastAsia" w:hAnsiTheme="minorHAnsi" w:cstheme="minorBidi"/>
            <w:noProof/>
            <w:sz w:val="22"/>
            <w:lang w:eastAsia="es-ES"/>
          </w:rPr>
          <w:tab/>
        </w:r>
        <w:r w:rsidRPr="00C4686C">
          <w:rPr>
            <w:rStyle w:val="Hipervnculo"/>
            <w:noProof/>
          </w:rPr>
          <w:t>Otras condiciones necesarias para eliminar cualquier riesgo inaceptable</w:t>
        </w:r>
        <w:r>
          <w:rPr>
            <w:noProof/>
            <w:webHidden/>
          </w:rPr>
          <w:tab/>
        </w:r>
        <w:r>
          <w:rPr>
            <w:noProof/>
            <w:webHidden/>
          </w:rPr>
          <w:fldChar w:fldCharType="begin"/>
        </w:r>
        <w:r>
          <w:rPr>
            <w:noProof/>
            <w:webHidden/>
          </w:rPr>
          <w:instrText xml:space="preserve"> PAGEREF _Toc220397832 \h </w:instrText>
        </w:r>
        <w:r>
          <w:rPr>
            <w:noProof/>
            <w:webHidden/>
          </w:rPr>
        </w:r>
        <w:r>
          <w:rPr>
            <w:noProof/>
            <w:webHidden/>
          </w:rPr>
          <w:fldChar w:fldCharType="separate"/>
        </w:r>
        <w:r>
          <w:rPr>
            <w:noProof/>
            <w:webHidden/>
          </w:rPr>
          <w:t>25</w:t>
        </w:r>
        <w:r>
          <w:rPr>
            <w:noProof/>
            <w:webHidden/>
          </w:rPr>
          <w:fldChar w:fldCharType="end"/>
        </w:r>
      </w:hyperlink>
    </w:p>
    <w:p w14:paraId="5FBBBE0A" w14:textId="6D326827" w:rsidR="00B86BEB" w:rsidRDefault="00B86BEB">
      <w:pPr>
        <w:pStyle w:val="TDC1"/>
        <w:rPr>
          <w:rFonts w:asciiTheme="minorHAnsi" w:eastAsiaTheme="minorEastAsia" w:hAnsiTheme="minorHAnsi" w:cstheme="minorBidi"/>
          <w:smallCaps w:val="0"/>
          <w:noProof/>
          <w:sz w:val="22"/>
          <w:lang w:eastAsia="es-ES"/>
        </w:rPr>
      </w:pPr>
      <w:hyperlink w:anchor="_Toc220397833" w:history="1">
        <w:r w:rsidRPr="00C4686C">
          <w:rPr>
            <w:rStyle w:val="Hipervnculo"/>
            <w:noProof/>
          </w:rPr>
          <w:t>6</w:t>
        </w:r>
        <w:r>
          <w:rPr>
            <w:rFonts w:asciiTheme="minorHAnsi" w:eastAsiaTheme="minorEastAsia" w:hAnsiTheme="minorHAnsi" w:cstheme="minorBidi"/>
            <w:smallCaps w:val="0"/>
            <w:noProof/>
            <w:sz w:val="22"/>
            <w:lang w:eastAsia="es-ES"/>
          </w:rPr>
          <w:tab/>
        </w:r>
        <w:r w:rsidRPr="00C4686C">
          <w:rPr>
            <w:rStyle w:val="Hipervnculo"/>
            <w:noProof/>
          </w:rPr>
          <w:t>GESTIÓN ANTE INCIDENCIAS Y EMERGENCIAS</w:t>
        </w:r>
        <w:r>
          <w:rPr>
            <w:noProof/>
            <w:webHidden/>
          </w:rPr>
          <w:tab/>
        </w:r>
        <w:r>
          <w:rPr>
            <w:noProof/>
            <w:webHidden/>
          </w:rPr>
          <w:fldChar w:fldCharType="begin"/>
        </w:r>
        <w:r>
          <w:rPr>
            <w:noProof/>
            <w:webHidden/>
          </w:rPr>
          <w:instrText xml:space="preserve"> PAGEREF _Toc220397833 \h </w:instrText>
        </w:r>
        <w:r>
          <w:rPr>
            <w:noProof/>
            <w:webHidden/>
          </w:rPr>
        </w:r>
        <w:r>
          <w:rPr>
            <w:noProof/>
            <w:webHidden/>
          </w:rPr>
          <w:fldChar w:fldCharType="separate"/>
        </w:r>
        <w:r>
          <w:rPr>
            <w:noProof/>
            <w:webHidden/>
          </w:rPr>
          <w:t>26</w:t>
        </w:r>
        <w:r>
          <w:rPr>
            <w:noProof/>
            <w:webHidden/>
          </w:rPr>
          <w:fldChar w:fldCharType="end"/>
        </w:r>
      </w:hyperlink>
    </w:p>
    <w:p w14:paraId="40765E0C" w14:textId="11244716" w:rsidR="00B86BEB" w:rsidRDefault="00B86BEB">
      <w:pPr>
        <w:pStyle w:val="TDC1"/>
        <w:rPr>
          <w:rFonts w:asciiTheme="minorHAnsi" w:eastAsiaTheme="minorEastAsia" w:hAnsiTheme="minorHAnsi" w:cstheme="minorBidi"/>
          <w:smallCaps w:val="0"/>
          <w:noProof/>
          <w:sz w:val="22"/>
          <w:lang w:eastAsia="es-ES"/>
        </w:rPr>
      </w:pPr>
      <w:hyperlink w:anchor="_Toc220397834" w:history="1">
        <w:r w:rsidRPr="00C4686C">
          <w:rPr>
            <w:rStyle w:val="Hipervnculo"/>
            <w:noProof/>
          </w:rPr>
          <w:t>7</w:t>
        </w:r>
        <w:r>
          <w:rPr>
            <w:rFonts w:asciiTheme="minorHAnsi" w:eastAsiaTheme="minorEastAsia" w:hAnsiTheme="minorHAnsi" w:cstheme="minorBidi"/>
            <w:smallCaps w:val="0"/>
            <w:noProof/>
            <w:sz w:val="22"/>
            <w:lang w:eastAsia="es-ES"/>
          </w:rPr>
          <w:tab/>
        </w:r>
        <w:r w:rsidRPr="00C4686C">
          <w:rPr>
            <w:rStyle w:val="Hipervnculo"/>
            <w:noProof/>
          </w:rPr>
          <w:t>ANEXOS</w:t>
        </w:r>
        <w:r>
          <w:rPr>
            <w:noProof/>
            <w:webHidden/>
          </w:rPr>
          <w:tab/>
        </w:r>
        <w:r>
          <w:rPr>
            <w:noProof/>
            <w:webHidden/>
          </w:rPr>
          <w:fldChar w:fldCharType="begin"/>
        </w:r>
        <w:r>
          <w:rPr>
            <w:noProof/>
            <w:webHidden/>
          </w:rPr>
          <w:instrText xml:space="preserve"> PAGEREF _Toc220397834 \h </w:instrText>
        </w:r>
        <w:r>
          <w:rPr>
            <w:noProof/>
            <w:webHidden/>
          </w:rPr>
        </w:r>
        <w:r>
          <w:rPr>
            <w:noProof/>
            <w:webHidden/>
          </w:rPr>
          <w:fldChar w:fldCharType="separate"/>
        </w:r>
        <w:r>
          <w:rPr>
            <w:noProof/>
            <w:webHidden/>
          </w:rPr>
          <w:t>27</w:t>
        </w:r>
        <w:r>
          <w:rPr>
            <w:noProof/>
            <w:webHidden/>
          </w:rPr>
          <w:fldChar w:fldCharType="end"/>
        </w:r>
      </w:hyperlink>
    </w:p>
    <w:p w14:paraId="1802D917" w14:textId="3A95DF6B" w:rsidR="00B86BEB" w:rsidRDefault="00B86BEB">
      <w:pPr>
        <w:pStyle w:val="TDC1"/>
        <w:rPr>
          <w:rFonts w:asciiTheme="minorHAnsi" w:eastAsiaTheme="minorEastAsia" w:hAnsiTheme="minorHAnsi" w:cstheme="minorBidi"/>
          <w:smallCaps w:val="0"/>
          <w:noProof/>
          <w:sz w:val="22"/>
          <w:lang w:eastAsia="es-ES"/>
        </w:rPr>
      </w:pPr>
      <w:hyperlink w:anchor="_Toc220397835" w:history="1">
        <w:r w:rsidRPr="00C4686C">
          <w:rPr>
            <w:rStyle w:val="Hipervnculo"/>
            <w:noProof/>
          </w:rPr>
          <w:t>ANEXO 1. ACUERDOS DE CONFORMIDAD</w:t>
        </w:r>
        <w:r>
          <w:rPr>
            <w:noProof/>
            <w:webHidden/>
          </w:rPr>
          <w:tab/>
        </w:r>
        <w:r>
          <w:rPr>
            <w:noProof/>
            <w:webHidden/>
          </w:rPr>
          <w:fldChar w:fldCharType="begin"/>
        </w:r>
        <w:r>
          <w:rPr>
            <w:noProof/>
            <w:webHidden/>
          </w:rPr>
          <w:instrText xml:space="preserve"> PAGEREF _Toc220397835 \h </w:instrText>
        </w:r>
        <w:r>
          <w:rPr>
            <w:noProof/>
            <w:webHidden/>
          </w:rPr>
        </w:r>
        <w:r>
          <w:rPr>
            <w:noProof/>
            <w:webHidden/>
          </w:rPr>
          <w:fldChar w:fldCharType="separate"/>
        </w:r>
        <w:r>
          <w:rPr>
            <w:noProof/>
            <w:webHidden/>
          </w:rPr>
          <w:t>28</w:t>
        </w:r>
        <w:r>
          <w:rPr>
            <w:noProof/>
            <w:webHidden/>
          </w:rPr>
          <w:fldChar w:fldCharType="end"/>
        </w:r>
      </w:hyperlink>
    </w:p>
    <w:p w14:paraId="404EFBF5" w14:textId="72A19427" w:rsidR="00B86BEB" w:rsidRDefault="00B86BEB">
      <w:pPr>
        <w:pStyle w:val="TDC1"/>
        <w:rPr>
          <w:rFonts w:asciiTheme="minorHAnsi" w:eastAsiaTheme="minorEastAsia" w:hAnsiTheme="minorHAnsi" w:cstheme="minorBidi"/>
          <w:smallCaps w:val="0"/>
          <w:noProof/>
          <w:sz w:val="22"/>
          <w:lang w:eastAsia="es-ES"/>
        </w:rPr>
      </w:pPr>
      <w:hyperlink w:anchor="_Toc220397836" w:history="1">
        <w:r w:rsidRPr="00C4686C">
          <w:rPr>
            <w:rStyle w:val="Hipervnculo"/>
            <w:noProof/>
          </w:rPr>
          <w:t>ANEXO 2. METODOLOGÍA DE EVALUACIÓN DE RIESGOS SIMPLIFICADA</w:t>
        </w:r>
        <w:r>
          <w:rPr>
            <w:noProof/>
            <w:webHidden/>
          </w:rPr>
          <w:tab/>
        </w:r>
        <w:r>
          <w:rPr>
            <w:noProof/>
            <w:webHidden/>
          </w:rPr>
          <w:fldChar w:fldCharType="begin"/>
        </w:r>
        <w:r>
          <w:rPr>
            <w:noProof/>
            <w:webHidden/>
          </w:rPr>
          <w:instrText xml:space="preserve"> PAGEREF _Toc220397836 \h </w:instrText>
        </w:r>
        <w:r>
          <w:rPr>
            <w:noProof/>
            <w:webHidden/>
          </w:rPr>
        </w:r>
        <w:r>
          <w:rPr>
            <w:noProof/>
            <w:webHidden/>
          </w:rPr>
          <w:fldChar w:fldCharType="separate"/>
        </w:r>
        <w:r>
          <w:rPr>
            <w:noProof/>
            <w:webHidden/>
          </w:rPr>
          <w:t>29</w:t>
        </w:r>
        <w:r>
          <w:rPr>
            <w:noProof/>
            <w:webHidden/>
          </w:rPr>
          <w:fldChar w:fldCharType="end"/>
        </w:r>
      </w:hyperlink>
    </w:p>
    <w:p w14:paraId="6BE5C604" w14:textId="13B28F94" w:rsidR="00BC674C" w:rsidRPr="005D550D" w:rsidRDefault="00F53DD1" w:rsidP="00F53DD1">
      <w:pPr>
        <w:spacing w:line="240" w:lineRule="auto"/>
        <w:rPr>
          <w:szCs w:val="20"/>
        </w:rPr>
        <w:sectPr w:rsidR="00BC674C" w:rsidRPr="005D550D" w:rsidSect="00274C4B">
          <w:headerReference w:type="default" r:id="rId8"/>
          <w:footerReference w:type="default" r:id="rId9"/>
          <w:type w:val="continuous"/>
          <w:pgSz w:w="11906" w:h="16838"/>
          <w:pgMar w:top="1417" w:right="1701" w:bottom="1417" w:left="1701" w:header="708" w:footer="708" w:gutter="0"/>
          <w:pgNumType w:fmt="lowerRoman" w:start="1"/>
          <w:cols w:space="708"/>
          <w:docGrid w:linePitch="360"/>
        </w:sectPr>
      </w:pPr>
      <w:r>
        <w:rPr>
          <w:rStyle w:val="Ttulodellibro"/>
          <w:rFonts w:cs="Arial"/>
        </w:rPr>
        <w:fldChar w:fldCharType="end"/>
      </w:r>
      <w:bookmarkStart w:id="1" w:name="_Toc105668766"/>
    </w:p>
    <w:p w14:paraId="68EA7200" w14:textId="087FCC13" w:rsidR="00706514" w:rsidRDefault="00706514" w:rsidP="00706514">
      <w:pPr>
        <w:pStyle w:val="PARTEPRINCIPAL"/>
      </w:pPr>
      <w:bookmarkStart w:id="2" w:name="_Toc105668768"/>
      <w:bookmarkStart w:id="3" w:name="_Toc147327128"/>
      <w:bookmarkEnd w:id="1"/>
    </w:p>
    <w:p w14:paraId="05244F3B" w14:textId="77777777" w:rsidR="00706514" w:rsidRDefault="00706514" w:rsidP="00706514">
      <w:pPr>
        <w:pStyle w:val="PARTEPRINCIPAL"/>
      </w:pPr>
    </w:p>
    <w:p w14:paraId="5D004D1E" w14:textId="77777777" w:rsidR="00706514" w:rsidRDefault="00706514" w:rsidP="00706514">
      <w:pPr>
        <w:pStyle w:val="PARTEPRINCIPAL"/>
      </w:pPr>
    </w:p>
    <w:p w14:paraId="6F9B6B10" w14:textId="77777777" w:rsidR="00706514" w:rsidRPr="00706514" w:rsidRDefault="00706514" w:rsidP="00706514">
      <w:pPr>
        <w:pStyle w:val="PARTEPRINCIPAL"/>
        <w:pBdr>
          <w:top w:val="single" w:sz="4" w:space="1" w:color="auto"/>
        </w:pBdr>
      </w:pPr>
    </w:p>
    <w:p w14:paraId="3867259F" w14:textId="77777777" w:rsidR="00706514" w:rsidRPr="00706514" w:rsidRDefault="00706514" w:rsidP="00706514">
      <w:pPr>
        <w:pStyle w:val="PARTEPRINCIPAL"/>
        <w:rPr>
          <w:color w:val="000000" w:themeColor="text1"/>
          <w:sz w:val="40"/>
        </w:rPr>
      </w:pPr>
      <w:bookmarkStart w:id="4" w:name="_Toc220397806"/>
      <w:r w:rsidRPr="00706514">
        <w:rPr>
          <w:color w:val="000000" w:themeColor="text1"/>
          <w:sz w:val="40"/>
        </w:rPr>
        <w:t>INTRODUCCIÓN</w:t>
      </w:r>
      <w:bookmarkEnd w:id="4"/>
    </w:p>
    <w:p w14:paraId="681B124F" w14:textId="77777777" w:rsidR="00706514" w:rsidRDefault="00706514" w:rsidP="00706514">
      <w:pPr>
        <w:pStyle w:val="PARTEPRINCIPAL"/>
        <w:pBdr>
          <w:bottom w:val="single" w:sz="4" w:space="1" w:color="auto"/>
        </w:pBdr>
      </w:pPr>
    </w:p>
    <w:p w14:paraId="719A60D3" w14:textId="04999B28" w:rsidR="00706514" w:rsidRDefault="00706514">
      <w:pPr>
        <w:spacing w:before="0" w:after="0" w:line="240" w:lineRule="auto"/>
        <w:jc w:val="left"/>
      </w:pPr>
      <w:r>
        <w:br w:type="page"/>
      </w:r>
    </w:p>
    <w:p w14:paraId="4A816FB8" w14:textId="77777777" w:rsidR="00706514" w:rsidRPr="00603B28" w:rsidRDefault="00706514" w:rsidP="00706514">
      <w:pPr>
        <w:pStyle w:val="Ttulo1"/>
      </w:pPr>
      <w:bookmarkStart w:id="5" w:name="_Toc220397807"/>
      <w:r w:rsidRPr="00603B28">
        <w:t>Objeto del</w:t>
      </w:r>
      <w:r>
        <w:t xml:space="preserve"> plan de gestión del riesgo de aguas regeneradas</w:t>
      </w:r>
      <w:r w:rsidRPr="00603B28">
        <w:t xml:space="preserve"> </w:t>
      </w:r>
      <w:r>
        <w:t>(</w:t>
      </w:r>
      <w:r w:rsidRPr="00603B28">
        <w:t>PGRAR</w:t>
      </w:r>
      <w:bookmarkEnd w:id="2"/>
      <w:bookmarkEnd w:id="3"/>
      <w:r>
        <w:t>)</w:t>
      </w:r>
      <w:bookmarkEnd w:id="5"/>
    </w:p>
    <w:p w14:paraId="62A7C36D" w14:textId="77777777" w:rsidR="00706514" w:rsidRPr="00C83683" w:rsidRDefault="00706514" w:rsidP="00706514">
      <w:pPr>
        <w:spacing w:before="60" w:after="60"/>
        <w:rPr>
          <w:rStyle w:val="markedcontent"/>
        </w:rPr>
      </w:pPr>
      <w:r w:rsidRPr="00C83683">
        <w:rPr>
          <w:rStyle w:val="markedcontent"/>
        </w:rPr>
        <w:t xml:space="preserve">El </w:t>
      </w:r>
      <w:r>
        <w:rPr>
          <w:rFonts w:cs="Arial"/>
        </w:rPr>
        <w:t xml:space="preserve">plan de gestión del riesgo de aguas regeneradas </w:t>
      </w:r>
      <w:r w:rsidRPr="00C83683">
        <w:rPr>
          <w:rStyle w:val="markedcontent"/>
        </w:rPr>
        <w:t xml:space="preserve">(PGRAR) </w:t>
      </w:r>
      <w:r>
        <w:rPr>
          <w:rStyle w:val="markedcontent"/>
        </w:rPr>
        <w:t xml:space="preserve">es un </w:t>
      </w:r>
      <w:r>
        <w:t>documento ejecutivo que recoge</w:t>
      </w:r>
      <w:r w:rsidRPr="000B2981">
        <w:t xml:space="preserve"> las medidas que se deben </w:t>
      </w:r>
      <w:r>
        <w:t>disponer</w:t>
      </w:r>
      <w:r w:rsidRPr="000B2981">
        <w:t xml:space="preserve"> para </w:t>
      </w:r>
      <w:r w:rsidRPr="00C83683">
        <w:rPr>
          <w:rStyle w:val="markedcontent"/>
        </w:rPr>
        <w:t>garantizar que las aguas regeneradas se us</w:t>
      </w:r>
      <w:r>
        <w:rPr>
          <w:rStyle w:val="markedcontent"/>
        </w:rPr>
        <w:t>e</w:t>
      </w:r>
      <w:r w:rsidRPr="00C83683">
        <w:rPr>
          <w:rStyle w:val="markedcontent"/>
        </w:rPr>
        <w:t>n y gestion</w:t>
      </w:r>
      <w:r>
        <w:rPr>
          <w:rStyle w:val="markedcontent"/>
        </w:rPr>
        <w:t>e</w:t>
      </w:r>
      <w:r w:rsidRPr="00C83683">
        <w:rPr>
          <w:rStyle w:val="markedcontent"/>
        </w:rPr>
        <w:t>n de forma segura</w:t>
      </w:r>
      <w:r>
        <w:rPr>
          <w:rStyle w:val="markedcontent"/>
        </w:rPr>
        <w:t>,</w:t>
      </w:r>
      <w:r w:rsidRPr="00C83683">
        <w:rPr>
          <w:rStyle w:val="markedcontent"/>
        </w:rPr>
        <w:t xml:space="preserve"> definiendo y coordinando las funciones de cada una de las partes responsables dentro del sistema.</w:t>
      </w:r>
      <w:r>
        <w:rPr>
          <w:rStyle w:val="markedcontent"/>
        </w:rPr>
        <w:t xml:space="preserve"> </w:t>
      </w:r>
    </w:p>
    <w:p w14:paraId="590127C7" w14:textId="5D24ECF6" w:rsidR="00706514" w:rsidRDefault="00706514" w:rsidP="00706514">
      <w:pPr>
        <w:spacing w:before="60" w:after="60"/>
        <w:rPr>
          <w:rStyle w:val="markedcontent"/>
        </w:rPr>
      </w:pPr>
      <w:r w:rsidRPr="004C0D5C">
        <w:rPr>
          <w:rStyle w:val="markedcontent"/>
        </w:rPr>
        <w:t xml:space="preserve">El PGRAR debe presentarse junto con la solicitud de otorgamiento, renovación o modificación de la autorización de producción </w:t>
      </w:r>
      <w:r>
        <w:rPr>
          <w:rStyle w:val="markedcontent"/>
        </w:rPr>
        <w:t xml:space="preserve">y suministro </w:t>
      </w:r>
      <w:r w:rsidRPr="004C0D5C">
        <w:rPr>
          <w:rStyle w:val="markedcontent"/>
        </w:rPr>
        <w:t>de aguas regeneradas para su valoración por el organismo de cuenca.</w:t>
      </w:r>
    </w:p>
    <w:p w14:paraId="1C5FEED0" w14:textId="77777777" w:rsidR="00706514" w:rsidRPr="00603B28" w:rsidRDefault="00706514" w:rsidP="00706514">
      <w:pPr>
        <w:pStyle w:val="Ttulo1"/>
      </w:pPr>
      <w:bookmarkStart w:id="6" w:name="_Toc105668769"/>
      <w:bookmarkStart w:id="7" w:name="_Toc147327129"/>
      <w:bookmarkStart w:id="8" w:name="_Toc220397808"/>
      <w:r w:rsidRPr="00603B28">
        <w:t xml:space="preserve">Normativa </w:t>
      </w:r>
      <w:bookmarkEnd w:id="6"/>
      <w:r w:rsidRPr="00603B28">
        <w:t>de aplicación</w:t>
      </w:r>
      <w:bookmarkEnd w:id="7"/>
      <w:bookmarkEnd w:id="8"/>
    </w:p>
    <w:p w14:paraId="27595C29" w14:textId="77777777" w:rsidR="00706514" w:rsidRPr="00C83683" w:rsidRDefault="00706514" w:rsidP="00706514">
      <w:pPr>
        <w:spacing w:before="60" w:after="60"/>
        <w:rPr>
          <w:rFonts w:cs="Arial"/>
        </w:rPr>
      </w:pPr>
      <w:r w:rsidRPr="00C83683">
        <w:rPr>
          <w:rFonts w:cs="Arial"/>
        </w:rPr>
        <w:t>El PGRAR debe considerar la legislación aplicable en materia de gestión de las aguas y demás bienes del dominio público hidráulico y que se relaciona a continuación:</w:t>
      </w:r>
    </w:p>
    <w:p w14:paraId="2A314605" w14:textId="77777777" w:rsidR="00706514" w:rsidRDefault="00706514" w:rsidP="005F7494">
      <w:pPr>
        <w:pStyle w:val="Prrafodelista"/>
        <w:numPr>
          <w:ilvl w:val="0"/>
          <w:numId w:val="3"/>
        </w:numPr>
        <w:spacing w:before="60" w:after="60"/>
        <w:ind w:left="284"/>
        <w:rPr>
          <w:rFonts w:cs="Arial"/>
        </w:rPr>
      </w:pPr>
      <w:r>
        <w:rPr>
          <w:rFonts w:cs="Arial"/>
        </w:rPr>
        <w:t>T</w:t>
      </w:r>
      <w:r w:rsidRPr="00C83683">
        <w:rPr>
          <w:rFonts w:cs="Arial"/>
        </w:rPr>
        <w:t>exto refundido de la Ley de Aguas</w:t>
      </w:r>
      <w:r>
        <w:rPr>
          <w:rFonts w:cs="Arial"/>
        </w:rPr>
        <w:t>, aprobado por</w:t>
      </w:r>
      <w:r w:rsidRPr="00C83683">
        <w:rPr>
          <w:rFonts w:cs="Arial"/>
        </w:rPr>
        <w:t xml:space="preserve"> Real Decreto-Legislativo 1/2001, de 20 de julio</w:t>
      </w:r>
      <w:r>
        <w:rPr>
          <w:rFonts w:cs="Arial"/>
        </w:rPr>
        <w:t>.</w:t>
      </w:r>
      <w:r w:rsidRPr="00C83683">
        <w:rPr>
          <w:rFonts w:cs="Arial"/>
        </w:rPr>
        <w:t xml:space="preserve"> </w:t>
      </w:r>
    </w:p>
    <w:p w14:paraId="3F57FF57" w14:textId="77777777" w:rsidR="00706514" w:rsidRDefault="00706514" w:rsidP="005F7494">
      <w:pPr>
        <w:pStyle w:val="Prrafodelista"/>
        <w:numPr>
          <w:ilvl w:val="0"/>
          <w:numId w:val="3"/>
        </w:numPr>
        <w:spacing w:before="60" w:after="60"/>
        <w:ind w:left="284"/>
        <w:rPr>
          <w:rFonts w:cs="Arial"/>
        </w:rPr>
      </w:pPr>
      <w:r w:rsidRPr="00C83683">
        <w:rPr>
          <w:rFonts w:cs="Arial"/>
        </w:rPr>
        <w:t>Reglamento del Dominio Público Hidráulico</w:t>
      </w:r>
      <w:r>
        <w:rPr>
          <w:rFonts w:cs="Arial"/>
        </w:rPr>
        <w:t>, aprobado por</w:t>
      </w:r>
      <w:r w:rsidRPr="00C83683">
        <w:rPr>
          <w:rFonts w:cs="Arial"/>
        </w:rPr>
        <w:t xml:space="preserve"> Real Decreto 849/1986, de 11 de abril.</w:t>
      </w:r>
      <w:r>
        <w:rPr>
          <w:rFonts w:cs="Arial"/>
        </w:rPr>
        <w:t xml:space="preserve"> </w:t>
      </w:r>
    </w:p>
    <w:p w14:paraId="2DEB780F" w14:textId="77777777" w:rsidR="00706514" w:rsidRPr="002C79ED" w:rsidRDefault="00706514" w:rsidP="005F7494">
      <w:pPr>
        <w:pStyle w:val="Prrafodelista"/>
        <w:numPr>
          <w:ilvl w:val="0"/>
          <w:numId w:val="3"/>
        </w:numPr>
        <w:spacing w:before="60" w:after="60"/>
        <w:ind w:left="284"/>
        <w:rPr>
          <w:rFonts w:cs="Arial"/>
        </w:rPr>
      </w:pPr>
      <w:r>
        <w:rPr>
          <w:rFonts w:cs="Arial"/>
        </w:rPr>
        <w:t xml:space="preserve"> Reglamento de reutilización del agua, aprobado por </w:t>
      </w:r>
      <w:r w:rsidRPr="002C79ED">
        <w:rPr>
          <w:rFonts w:cs="Arial"/>
        </w:rPr>
        <w:t xml:space="preserve">Real Decreto 1085/2024, de 22 de octubre. </w:t>
      </w:r>
    </w:p>
    <w:p w14:paraId="3D69ADEB" w14:textId="77777777" w:rsidR="00706514" w:rsidRPr="00C83683" w:rsidRDefault="00706514" w:rsidP="005F7494">
      <w:pPr>
        <w:pStyle w:val="Prrafodelista"/>
        <w:numPr>
          <w:ilvl w:val="0"/>
          <w:numId w:val="3"/>
        </w:numPr>
        <w:spacing w:before="60" w:after="60"/>
        <w:ind w:left="284"/>
        <w:rPr>
          <w:rFonts w:cs="Arial"/>
        </w:rPr>
      </w:pPr>
      <w:r w:rsidRPr="00C83683">
        <w:rPr>
          <w:rFonts w:cs="Arial"/>
        </w:rPr>
        <w:t>Real Decreto 817/2015, de 11 de septiembre, por el que se establecen los criterios de seguimiento y evaluación del estado de las aguas superficiales y las normas de calidad ambiental.</w:t>
      </w:r>
    </w:p>
    <w:p w14:paraId="1A41DB60" w14:textId="77777777" w:rsidR="00706514" w:rsidRDefault="00706514" w:rsidP="005F7494">
      <w:pPr>
        <w:pStyle w:val="Prrafodelista"/>
        <w:numPr>
          <w:ilvl w:val="0"/>
          <w:numId w:val="3"/>
        </w:numPr>
        <w:spacing w:before="60" w:after="60"/>
        <w:ind w:left="284"/>
        <w:rPr>
          <w:rFonts w:cs="Arial"/>
        </w:rPr>
      </w:pPr>
      <w:r w:rsidRPr="00C83683">
        <w:rPr>
          <w:rFonts w:cs="Arial"/>
        </w:rPr>
        <w:t xml:space="preserve">Plan Hidrológico de la </w:t>
      </w:r>
      <w:r w:rsidRPr="00F8355A">
        <w:rPr>
          <w:rFonts w:cs="Arial"/>
        </w:rPr>
        <w:t>Demarcación del Júcar 2022-202</w:t>
      </w:r>
      <w:r w:rsidRPr="00C83683">
        <w:rPr>
          <w:rFonts w:cs="Arial"/>
        </w:rPr>
        <w:t>7, aprobado por Real Decreto 35/2023, de 24 de enero, por el que se aprueba la revisión de los Planes Hidrológicos de las demarcaciones hidrográficas del Cantábrico Occidental, Guadalquivir, Ceuta, Melilla, Segura y Júcar, y de la parte española de las demarcaciones hidrográficas del Cantábrico Oriental, Miño-Sil, Duero, Tajo, Guadiana y Ebro.</w:t>
      </w:r>
    </w:p>
    <w:p w14:paraId="6B89C4E5" w14:textId="77777777" w:rsidR="00706514" w:rsidRPr="00957B8E" w:rsidRDefault="00706514" w:rsidP="00706514">
      <w:pPr>
        <w:pStyle w:val="Ttulo1"/>
      </w:pPr>
      <w:bookmarkStart w:id="9" w:name="_Toc105668772"/>
      <w:bookmarkStart w:id="10" w:name="_Toc147327132"/>
      <w:bookmarkStart w:id="11" w:name="_Toc220397809"/>
      <w:r w:rsidRPr="00957B8E">
        <w:t>Revisión y actualización del plan</w:t>
      </w:r>
      <w:bookmarkEnd w:id="9"/>
      <w:bookmarkEnd w:id="10"/>
      <w:bookmarkEnd w:id="11"/>
    </w:p>
    <w:p w14:paraId="1F5368EC" w14:textId="77777777" w:rsidR="00706514" w:rsidRPr="00957B8E" w:rsidRDefault="00706514" w:rsidP="00706514">
      <w:pPr>
        <w:rPr>
          <w:rFonts w:cs="Arial"/>
        </w:rPr>
      </w:pPr>
      <w:r w:rsidRPr="00957B8E">
        <w:rPr>
          <w:rFonts w:cs="Arial"/>
        </w:rPr>
        <w:t>El plan será revisado periódicamente y en cualquier momento en el que se haya producido un riesgo “no aceptable”, sobre la base del registro de sucesos. Es decir, se revisará y actualizará cada vez que ocurra un suceso peligroso no considerado previamente en la evaluación del riesgo. Así mismo, se revisará cada vez que se produzca un cambio sustancial en el sistema de reutilización. También se debe actualizar a petición de la/s autoridad/es competente/s, por ejemplo:</w:t>
      </w:r>
    </w:p>
    <w:p w14:paraId="5DECF695" w14:textId="77777777" w:rsidR="00706514" w:rsidRPr="00957B8E" w:rsidRDefault="00706514" w:rsidP="005F7494">
      <w:pPr>
        <w:numPr>
          <w:ilvl w:val="0"/>
          <w:numId w:val="6"/>
        </w:numPr>
      </w:pPr>
      <w:r w:rsidRPr="00957B8E">
        <w:t>A propuesta motivada de la autoridad sanitaria.</w:t>
      </w:r>
    </w:p>
    <w:p w14:paraId="66BC8B97" w14:textId="77777777" w:rsidR="00706514" w:rsidRPr="00957B8E" w:rsidRDefault="00706514" w:rsidP="005F7494">
      <w:pPr>
        <w:numPr>
          <w:ilvl w:val="0"/>
          <w:numId w:val="6"/>
        </w:numPr>
      </w:pPr>
      <w:r w:rsidRPr="00957B8E">
        <w:t>A propuesta del organismo de cuenca, para adecuar las condiciones del sistema de reutilización a las normas y objetivos medioambientales de las aguas que sean de aplicación en cada momento, y en particular, a los establecidos por los planes hidrológicos de demarcación.</w:t>
      </w:r>
    </w:p>
    <w:p w14:paraId="6A441B69" w14:textId="77777777" w:rsidR="00706514" w:rsidRDefault="00706514" w:rsidP="005F7494">
      <w:pPr>
        <w:numPr>
          <w:ilvl w:val="0"/>
          <w:numId w:val="6"/>
        </w:numPr>
      </w:pPr>
      <w:r w:rsidRPr="00957B8E">
        <w:lastRenderedPageBreak/>
        <w:t>A propuesta del organismo de cuenca por cambios en las condiciones climáticas o de otro tipo que afecten de manera significativa al estado ecológico de las masas de agua superficiales.</w:t>
      </w:r>
    </w:p>
    <w:p w14:paraId="51DC7923" w14:textId="77777777" w:rsidR="00706514" w:rsidRDefault="00706514" w:rsidP="00706514">
      <w:r>
        <w:t>Asimismo, e</w:t>
      </w:r>
      <w:r w:rsidRPr="007E0673">
        <w:t xml:space="preserve">l </w:t>
      </w:r>
      <w:r>
        <w:t>p</w:t>
      </w:r>
      <w:r w:rsidRPr="007E0673">
        <w:t>lan de gestión del riesgo de</w:t>
      </w:r>
      <w:r>
        <w:t>l agua regenerada</w:t>
      </w:r>
      <w:r w:rsidRPr="007E0673">
        <w:t xml:space="preserve"> se revisará </w:t>
      </w:r>
      <w:r>
        <w:t xml:space="preserve">y valorará por la autoridad competente </w:t>
      </w:r>
      <w:r w:rsidRPr="007E0673">
        <w:t xml:space="preserve">cuando proceda la </w:t>
      </w:r>
      <w:r>
        <w:t xml:space="preserve">revisión </w:t>
      </w:r>
      <w:r w:rsidRPr="007E0673">
        <w:t xml:space="preserve">y </w:t>
      </w:r>
      <w:r>
        <w:t>renovación</w:t>
      </w:r>
      <w:r w:rsidRPr="007E0673">
        <w:t xml:space="preserve"> de la autorización de producción y suministro</w:t>
      </w:r>
      <w:r>
        <w:t xml:space="preserve">, conforme al </w:t>
      </w:r>
      <w:r w:rsidRPr="002C79ED">
        <w:t>artículo 10</w:t>
      </w:r>
      <w:r>
        <w:t xml:space="preserve"> del</w:t>
      </w:r>
      <w:r w:rsidRPr="002C79ED">
        <w:t xml:space="preserve"> Reglamento de reutilización del agua, aprobado por Real Decreto 1085/2024, de 22 de octubre</w:t>
      </w:r>
      <w:r>
        <w:t>.</w:t>
      </w:r>
      <w:r w:rsidRPr="00604F9F">
        <w:t xml:space="preserve"> </w:t>
      </w:r>
    </w:p>
    <w:p w14:paraId="1220266F" w14:textId="77777777" w:rsidR="00706514" w:rsidRDefault="00706514" w:rsidP="00706514"/>
    <w:p w14:paraId="21445B12" w14:textId="5C0C75F8" w:rsidR="00706514" w:rsidRDefault="00706514">
      <w:pPr>
        <w:spacing w:before="0" w:after="0" w:line="240" w:lineRule="auto"/>
        <w:jc w:val="left"/>
      </w:pPr>
    </w:p>
    <w:p w14:paraId="566672C4" w14:textId="77777777" w:rsidR="00706514" w:rsidRDefault="00706514" w:rsidP="00FD1309"/>
    <w:p w14:paraId="334DB001" w14:textId="77777777" w:rsidR="00706514" w:rsidRDefault="00706514" w:rsidP="00FD1309"/>
    <w:p w14:paraId="4665F84B" w14:textId="77777777" w:rsidR="00706514" w:rsidRDefault="00706514" w:rsidP="00FD1309"/>
    <w:p w14:paraId="50F33E98" w14:textId="77777777" w:rsidR="00706514" w:rsidRDefault="00706514" w:rsidP="00FD1309"/>
    <w:p w14:paraId="1EB535E5" w14:textId="77777777" w:rsidR="00706514" w:rsidRPr="00706514" w:rsidRDefault="00706514" w:rsidP="00706514">
      <w:pPr>
        <w:pStyle w:val="PARTEPRINCIPAL"/>
        <w:pBdr>
          <w:top w:val="single" w:sz="4" w:space="1" w:color="auto"/>
        </w:pBdr>
        <w:rPr>
          <w:color w:val="000000" w:themeColor="text1"/>
        </w:rPr>
      </w:pPr>
    </w:p>
    <w:p w14:paraId="28E16284" w14:textId="77777777" w:rsidR="00706514" w:rsidRPr="00706514" w:rsidRDefault="00706514" w:rsidP="00706514">
      <w:pPr>
        <w:pStyle w:val="PARTEPRINCIPAL"/>
        <w:rPr>
          <w:color w:val="000000" w:themeColor="text1"/>
          <w:sz w:val="40"/>
        </w:rPr>
      </w:pPr>
      <w:bookmarkStart w:id="12" w:name="_Toc220397810"/>
      <w:r w:rsidRPr="00706514">
        <w:rPr>
          <w:color w:val="000000" w:themeColor="text1"/>
          <w:sz w:val="40"/>
        </w:rPr>
        <w:t>ELEMENTOS CLAVE DEL</w:t>
      </w:r>
      <w:r>
        <w:rPr>
          <w:color w:val="000000" w:themeColor="text1"/>
          <w:sz w:val="40"/>
        </w:rPr>
        <w:t xml:space="preserve"> </w:t>
      </w:r>
      <w:r w:rsidR="00021296">
        <w:rPr>
          <w:color w:val="000000" w:themeColor="text1"/>
          <w:sz w:val="40"/>
        </w:rPr>
        <w:br w:type="textWrapping" w:clear="all"/>
        <w:t xml:space="preserve">PLAN DE GESTIÓN DEL RIESGO </w:t>
      </w:r>
      <w:r w:rsidR="00021296">
        <w:rPr>
          <w:color w:val="000000" w:themeColor="text1"/>
          <w:sz w:val="40"/>
        </w:rPr>
        <w:br w:type="textWrapping" w:clear="all"/>
        <w:t>DE AGUA REGENERADA</w:t>
      </w:r>
      <w:bookmarkEnd w:id="12"/>
      <w:r w:rsidR="00021296">
        <w:rPr>
          <w:color w:val="000000" w:themeColor="text1"/>
          <w:sz w:val="40"/>
        </w:rPr>
        <w:br w:type="textWrapping" w:clear="all"/>
      </w:r>
    </w:p>
    <w:p w14:paraId="698D3100" w14:textId="77777777" w:rsidR="00706514" w:rsidRPr="00706514" w:rsidRDefault="00706514" w:rsidP="00706514">
      <w:pPr>
        <w:pStyle w:val="PARTEPRINCIPAL"/>
        <w:pBdr>
          <w:bottom w:val="single" w:sz="4" w:space="1" w:color="auto"/>
        </w:pBdr>
        <w:rPr>
          <w:color w:val="000000" w:themeColor="text1"/>
        </w:rPr>
      </w:pPr>
    </w:p>
    <w:p w14:paraId="689DBF0A" w14:textId="77777777" w:rsidR="00706514" w:rsidRPr="00706514" w:rsidRDefault="00706514" w:rsidP="00FD1309">
      <w:pPr>
        <w:rPr>
          <w:color w:val="000000" w:themeColor="text1"/>
        </w:rPr>
      </w:pPr>
    </w:p>
    <w:p w14:paraId="06B6CE02" w14:textId="77777777" w:rsidR="00706514" w:rsidRDefault="00706514">
      <w:pPr>
        <w:spacing w:before="0" w:after="0" w:line="240" w:lineRule="auto"/>
        <w:jc w:val="left"/>
        <w:rPr>
          <w:rFonts w:eastAsia="Times New Roman" w:cs="Arial"/>
          <w:b/>
          <w:bCs/>
          <w:caps/>
          <w:szCs w:val="24"/>
        </w:rPr>
      </w:pPr>
      <w:r>
        <w:br w:type="page"/>
      </w:r>
    </w:p>
    <w:p w14:paraId="2E09E15E" w14:textId="77777777" w:rsidR="00077B94" w:rsidRPr="006A3BCA" w:rsidRDefault="002B62A2" w:rsidP="005F7494">
      <w:pPr>
        <w:pStyle w:val="Ttulo1"/>
        <w:numPr>
          <w:ilvl w:val="0"/>
          <w:numId w:val="8"/>
        </w:numPr>
      </w:pPr>
      <w:bookmarkStart w:id="13" w:name="_Toc220397811"/>
      <w:r>
        <w:lastRenderedPageBreak/>
        <w:t>DESCRIPCIÓN DEL SISTEMA DE REUTILIZACIÓN</w:t>
      </w:r>
      <w:bookmarkEnd w:id="13"/>
    </w:p>
    <w:p w14:paraId="4C17A74B" w14:textId="77777777" w:rsidR="0034190A" w:rsidRDefault="0034190A" w:rsidP="00F76A75">
      <w:pPr>
        <w:rPr>
          <w:rFonts w:cs="Arial"/>
          <w:lang w:val="es-ES_tradnl"/>
        </w:rPr>
      </w:pPr>
      <w:r w:rsidRPr="00972141">
        <w:rPr>
          <w:rFonts w:cs="Arial"/>
        </w:rPr>
        <w:t>Obedece</w:t>
      </w:r>
      <w:r w:rsidR="00C0157E" w:rsidRPr="00972141">
        <w:rPr>
          <w:rFonts w:cs="Arial"/>
        </w:rPr>
        <w:t xml:space="preserve"> al </w:t>
      </w:r>
      <w:r w:rsidR="00C00B13" w:rsidRPr="00972141">
        <w:rPr>
          <w:rFonts w:cs="Arial"/>
        </w:rPr>
        <w:t xml:space="preserve">anexo III, parte A, </w:t>
      </w:r>
      <w:r w:rsidRPr="00972141">
        <w:rPr>
          <w:rFonts w:cs="Arial"/>
        </w:rPr>
        <w:t xml:space="preserve">punto 1 del </w:t>
      </w:r>
      <w:r w:rsidRPr="00972141">
        <w:rPr>
          <w:rFonts w:cs="Arial"/>
          <w:lang w:val="es-ES_tradnl"/>
        </w:rPr>
        <w:t xml:space="preserve">Reglamento </w:t>
      </w:r>
      <w:r w:rsidR="00C00B13" w:rsidRPr="00972141">
        <w:rPr>
          <w:rFonts w:cs="Arial"/>
          <w:lang w:val="es-ES_tradnl"/>
        </w:rPr>
        <w:t>de reutilización aprobado por RD1084/2024, de 22 de octubre</w:t>
      </w:r>
      <w:r w:rsidRPr="00972141">
        <w:rPr>
          <w:rFonts w:cs="Arial"/>
          <w:lang w:val="es-ES_tradnl"/>
        </w:rPr>
        <w:t>.</w:t>
      </w:r>
    </w:p>
    <w:p w14:paraId="4279C169" w14:textId="77777777" w:rsidR="00F00873" w:rsidRDefault="00F75D1D" w:rsidP="00F76A75">
      <w:pPr>
        <w:rPr>
          <w:rFonts w:cs="Arial"/>
        </w:rPr>
      </w:pPr>
      <w:r w:rsidRPr="00385831">
        <w:rPr>
          <w:rFonts w:cs="Arial"/>
          <w:szCs w:val="21"/>
        </w:rPr>
        <w:t xml:space="preserve">El sistema de reutilización incluye </w:t>
      </w:r>
      <w:r w:rsidR="00F00873" w:rsidRPr="00F00873">
        <w:rPr>
          <w:rFonts w:cs="Arial"/>
        </w:rPr>
        <w:t>todos los elementos desde el punto de entrada de la estación depuradora de aguas residuales hasta el lugar de uso de las aguas regeneradas, con inclusión</w:t>
      </w:r>
      <w:r w:rsidR="00C00B13">
        <w:rPr>
          <w:rFonts w:cs="Arial"/>
        </w:rPr>
        <w:t xml:space="preserve"> de las fuentes de aguas residuales y</w:t>
      </w:r>
      <w:r w:rsidR="00F00873" w:rsidRPr="00F00873">
        <w:rPr>
          <w:rFonts w:cs="Arial"/>
        </w:rPr>
        <w:t>, en su caso, de la infraestructura de distribución y almacenamiento</w:t>
      </w:r>
      <w:r w:rsidR="00F00873">
        <w:rPr>
          <w:rFonts w:cs="Arial"/>
        </w:rPr>
        <w:t>.</w:t>
      </w:r>
    </w:p>
    <w:p w14:paraId="53FDB8D4" w14:textId="3FE133BE" w:rsidR="00F76A75" w:rsidRPr="001B3F54" w:rsidRDefault="00F76A75" w:rsidP="00F76A75">
      <w:pPr>
        <w:rPr>
          <w:rFonts w:cs="Arial"/>
          <w:color w:val="0070C0"/>
        </w:rPr>
      </w:pPr>
      <w:r w:rsidRPr="001B3F54">
        <w:rPr>
          <w:rFonts w:cs="Arial"/>
          <w:color w:val="0070C0"/>
        </w:rPr>
        <w:t>Se recomienda incluir un diagrama en el que se indiquen las</w:t>
      </w:r>
      <w:r w:rsidR="00374F1F" w:rsidRPr="001B3F54">
        <w:rPr>
          <w:rFonts w:cs="Arial"/>
          <w:color w:val="0070C0"/>
        </w:rPr>
        <w:t xml:space="preserve"> diferentes partes del sistema</w:t>
      </w:r>
      <w:r w:rsidR="0004028A" w:rsidRPr="001B3F54">
        <w:rPr>
          <w:rFonts w:cs="Arial"/>
          <w:color w:val="0070C0"/>
        </w:rPr>
        <w:t xml:space="preserve">, un croquis sobre una </w:t>
      </w:r>
      <w:proofErr w:type="spellStart"/>
      <w:r w:rsidR="0004028A" w:rsidRPr="001B3F54">
        <w:rPr>
          <w:rFonts w:cs="Arial"/>
          <w:color w:val="0070C0"/>
        </w:rPr>
        <w:t>ortofoto</w:t>
      </w:r>
      <w:proofErr w:type="spellEnd"/>
      <w:r w:rsidR="00374F1F" w:rsidRPr="001B3F54">
        <w:rPr>
          <w:rFonts w:cs="Arial"/>
          <w:color w:val="0070C0"/>
        </w:rPr>
        <w:t>, etc</w:t>
      </w:r>
      <w:r w:rsidR="0004028A" w:rsidRPr="001B3F54">
        <w:rPr>
          <w:rFonts w:cs="Arial"/>
          <w:color w:val="0070C0"/>
        </w:rPr>
        <w:t xml:space="preserve">. </w:t>
      </w:r>
      <w:r w:rsidRPr="001B3F54">
        <w:rPr>
          <w:rFonts w:cs="Arial"/>
          <w:color w:val="0070C0"/>
        </w:rPr>
        <w:t>Como ejemplo</w:t>
      </w:r>
      <w:r w:rsidR="00463446" w:rsidRPr="001B3F54">
        <w:rPr>
          <w:rFonts w:cs="Arial"/>
          <w:color w:val="0070C0"/>
        </w:rPr>
        <w:t xml:space="preserve"> (quitarlo e incluir el que corresponde a su caso)</w:t>
      </w:r>
      <w:r w:rsidRPr="001B3F54">
        <w:rPr>
          <w:rFonts w:cs="Arial"/>
          <w:color w:val="0070C0"/>
        </w:rPr>
        <w:t>:</w:t>
      </w:r>
    </w:p>
    <w:p w14:paraId="3D8AD298" w14:textId="44ED0E2D" w:rsidR="00972141" w:rsidRPr="001B3F54" w:rsidRDefault="00972141" w:rsidP="00F76A75">
      <w:pPr>
        <w:rPr>
          <w:rFonts w:cs="Arial"/>
        </w:rPr>
      </w:pPr>
      <w:r w:rsidRPr="001B3F54">
        <w:rPr>
          <w:rFonts w:cs="Arial"/>
          <w:noProof/>
          <w:lang w:eastAsia="es-ES"/>
        </w:rPr>
        <w:drawing>
          <wp:inline distT="0" distB="0" distL="0" distR="0" wp14:anchorId="5545B8E7" wp14:editId="592521A7">
            <wp:extent cx="5581015" cy="1914525"/>
            <wp:effectExtent l="0" t="0" r="63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81015" cy="1914525"/>
                    </a:xfrm>
                    <a:prstGeom prst="rect">
                      <a:avLst/>
                    </a:prstGeom>
                  </pic:spPr>
                </pic:pic>
              </a:graphicData>
            </a:graphic>
          </wp:inline>
        </w:drawing>
      </w:r>
    </w:p>
    <w:p w14:paraId="24A26435" w14:textId="77777777" w:rsidR="00F76A75" w:rsidRPr="001B3F54" w:rsidRDefault="00F76A75" w:rsidP="00F76A75">
      <w:pPr>
        <w:jc w:val="center"/>
        <w:rPr>
          <w:rFonts w:cs="Arial"/>
          <w:i/>
          <w:szCs w:val="20"/>
        </w:rPr>
      </w:pPr>
      <w:r w:rsidRPr="001B3F54">
        <w:rPr>
          <w:rFonts w:cs="Arial"/>
          <w:i/>
          <w:szCs w:val="20"/>
        </w:rPr>
        <w:t xml:space="preserve">Figura </w:t>
      </w:r>
      <w:r w:rsidRPr="001B3F54">
        <w:rPr>
          <w:rFonts w:cs="Arial"/>
          <w:i/>
          <w:szCs w:val="20"/>
          <w:highlight w:val="yellow"/>
        </w:rPr>
        <w:t>xx.</w:t>
      </w:r>
      <w:r w:rsidRPr="001B3F54">
        <w:rPr>
          <w:rFonts w:cs="Arial"/>
          <w:i/>
          <w:szCs w:val="20"/>
        </w:rPr>
        <w:t xml:space="preserve"> Esquema del sistema de reutilización</w:t>
      </w:r>
    </w:p>
    <w:p w14:paraId="47F87137" w14:textId="77777777" w:rsidR="008074F0" w:rsidRPr="001B3F54" w:rsidRDefault="00374F1F" w:rsidP="00F76A75">
      <w:pPr>
        <w:rPr>
          <w:rFonts w:cs="Arial"/>
        </w:rPr>
      </w:pPr>
      <w:r w:rsidRPr="001B3F54">
        <w:rPr>
          <w:rFonts w:cs="Arial"/>
          <w:noProof/>
          <w:lang w:eastAsia="es-ES"/>
        </w:rPr>
        <w:drawing>
          <wp:inline distT="0" distB="0" distL="0" distR="0" wp14:anchorId="0129BB32" wp14:editId="38FF27E9">
            <wp:extent cx="5400040" cy="3274695"/>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3274695"/>
                    </a:xfrm>
                    <a:prstGeom prst="rect">
                      <a:avLst/>
                    </a:prstGeom>
                  </pic:spPr>
                </pic:pic>
              </a:graphicData>
            </a:graphic>
          </wp:inline>
        </w:drawing>
      </w:r>
    </w:p>
    <w:p w14:paraId="211C1B02" w14:textId="77777777" w:rsidR="00374F1F" w:rsidRPr="00F76A75" w:rsidRDefault="00374F1F" w:rsidP="00374F1F">
      <w:pPr>
        <w:jc w:val="center"/>
        <w:rPr>
          <w:rFonts w:cs="Arial"/>
          <w:i/>
          <w:szCs w:val="20"/>
        </w:rPr>
      </w:pPr>
      <w:r w:rsidRPr="001B3F54">
        <w:rPr>
          <w:rFonts w:cs="Arial"/>
          <w:i/>
          <w:szCs w:val="20"/>
        </w:rPr>
        <w:t xml:space="preserve">Figura </w:t>
      </w:r>
      <w:r w:rsidRPr="001B3F54">
        <w:rPr>
          <w:rFonts w:cs="Arial"/>
          <w:i/>
          <w:szCs w:val="20"/>
          <w:highlight w:val="yellow"/>
        </w:rPr>
        <w:t>xx.</w:t>
      </w:r>
      <w:r w:rsidRPr="001B3F54">
        <w:rPr>
          <w:rFonts w:cs="Arial"/>
          <w:i/>
          <w:szCs w:val="20"/>
        </w:rPr>
        <w:t xml:space="preserve"> Mapa con elementos del sistema de reutilización</w:t>
      </w:r>
    </w:p>
    <w:p w14:paraId="4E44CEE7" w14:textId="77777777" w:rsidR="00CD19F9" w:rsidRDefault="00F76A75" w:rsidP="00F76A75">
      <w:pPr>
        <w:rPr>
          <w:rFonts w:cs="Arial"/>
          <w:color w:val="0070C0"/>
        </w:rPr>
      </w:pPr>
      <w:r w:rsidRPr="00F76A75">
        <w:rPr>
          <w:rFonts w:cs="Arial"/>
        </w:rPr>
        <w:t>En los siguientes apartados se describe</w:t>
      </w:r>
      <w:r w:rsidR="007C2860" w:rsidRPr="00F76A75">
        <w:rPr>
          <w:rFonts w:cs="Arial"/>
        </w:rPr>
        <w:t xml:space="preserve"> </w:t>
      </w:r>
      <w:r>
        <w:rPr>
          <w:rFonts w:cs="Arial"/>
        </w:rPr>
        <w:t>con más detalle cada una de las partes d</w:t>
      </w:r>
      <w:r w:rsidR="007C2860" w:rsidRPr="00F76A75">
        <w:rPr>
          <w:rFonts w:cs="Arial"/>
        </w:rPr>
        <w:t>el sistema de</w:t>
      </w:r>
      <w:r w:rsidR="00980161" w:rsidRPr="00F76A75">
        <w:rPr>
          <w:rFonts w:cs="Arial"/>
        </w:rPr>
        <w:t xml:space="preserve"> reutilización</w:t>
      </w:r>
      <w:r>
        <w:rPr>
          <w:rFonts w:cs="Arial"/>
        </w:rPr>
        <w:t>,</w:t>
      </w:r>
      <w:r w:rsidR="00980161" w:rsidRPr="00F76A75">
        <w:rPr>
          <w:rFonts w:cs="Arial"/>
        </w:rPr>
        <w:t xml:space="preserve"> </w:t>
      </w:r>
      <w:r w:rsidR="007C2860" w:rsidRPr="00F76A75">
        <w:rPr>
          <w:rFonts w:cs="Arial"/>
        </w:rPr>
        <w:t>desde el punto de entrada de las aguas residuales a la estación depuradora hasta el punto de uso</w:t>
      </w:r>
      <w:r w:rsidR="00980161" w:rsidRPr="00F76A75">
        <w:rPr>
          <w:rFonts w:cs="Arial"/>
        </w:rPr>
        <w:t xml:space="preserve">. </w:t>
      </w:r>
    </w:p>
    <w:p w14:paraId="40C25014" w14:textId="77777777" w:rsidR="00E4569E" w:rsidRDefault="00E4569E" w:rsidP="007379EF">
      <w:pPr>
        <w:pStyle w:val="Ttulo2"/>
      </w:pPr>
      <w:bookmarkStart w:id="14" w:name="_Toc147327134"/>
      <w:bookmarkStart w:id="15" w:name="_Toc105668774"/>
      <w:bookmarkStart w:id="16" w:name="_Toc220397812"/>
      <w:r>
        <w:lastRenderedPageBreak/>
        <w:t>Origen del suministro</w:t>
      </w:r>
      <w:bookmarkEnd w:id="14"/>
      <w:bookmarkEnd w:id="16"/>
    </w:p>
    <w:p w14:paraId="7986F923" w14:textId="77777777" w:rsidR="00F00873" w:rsidRDefault="00F00873" w:rsidP="007379EF">
      <w:r w:rsidRPr="00F00873">
        <w:t>El suministro de agua potable de las instalaciones que posteriormente finalizan en la EDAR proviene de</w:t>
      </w:r>
      <w:r w:rsidR="00424E4D">
        <w:t xml:space="preserve"> </w:t>
      </w:r>
      <w:r w:rsidR="00424E4D" w:rsidRPr="004C79B6">
        <w:rPr>
          <w:rFonts w:cs="Arial"/>
          <w:i/>
          <w:color w:val="808080"/>
          <w:sz w:val="18"/>
        </w:rPr>
        <w:t>(S</w:t>
      </w:r>
      <w:r w:rsidR="00424E4D">
        <w:rPr>
          <w:rFonts w:cs="Arial"/>
          <w:i/>
          <w:color w:val="808080"/>
          <w:sz w:val="18"/>
        </w:rPr>
        <w:t>eleccionar</w:t>
      </w:r>
      <w:r w:rsidR="00424E4D" w:rsidRPr="004C79B6">
        <w:rPr>
          <w:rFonts w:cs="Arial"/>
          <w:i/>
          <w:color w:val="808080"/>
          <w:sz w:val="18"/>
        </w:rPr>
        <w:t xml:space="preserve"> uno o varios)</w:t>
      </w:r>
      <w:r w:rsidR="004C79B6">
        <w:t xml:space="preserve">: </w:t>
      </w:r>
    </w:p>
    <w:p w14:paraId="4A10A6CE" w14:textId="425592DB" w:rsidR="00B85EE8" w:rsidRPr="00B85EE8" w:rsidRDefault="00B86BEB" w:rsidP="00424E4D">
      <w:pPr>
        <w:ind w:left="708"/>
        <w:rPr>
          <w:rFonts w:cs="Arial"/>
        </w:rPr>
      </w:pPr>
      <w:sdt>
        <w:sdtPr>
          <w:rPr>
            <w:rFonts w:ascii="Arial Narrow" w:eastAsia="Arial" w:hAnsi="Arial Narrow" w:cs="Arial"/>
            <w:b/>
          </w:rPr>
          <w:id w:val="338585767"/>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D2768C" w:rsidRPr="00B85EE8">
        <w:rPr>
          <w:rFonts w:cs="Arial"/>
        </w:rPr>
        <w:t xml:space="preserve"> Red suministro </w:t>
      </w:r>
      <w:r w:rsidR="00B85EE8" w:rsidRPr="00B85EE8">
        <w:rPr>
          <w:rFonts w:cs="Arial"/>
        </w:rPr>
        <w:t xml:space="preserve"> (</w:t>
      </w:r>
      <w:sdt>
        <w:sdtPr>
          <w:rPr>
            <w:rFonts w:ascii="Arial Narrow" w:eastAsia="Arial" w:hAnsi="Arial Narrow" w:cs="Arial"/>
            <w:b/>
          </w:rPr>
          <w:id w:val="2106462093"/>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B85EE8" w:rsidRPr="00B85EE8">
        <w:rPr>
          <w:rFonts w:cs="Arial"/>
        </w:rPr>
        <w:t xml:space="preserve"> Superficial </w:t>
      </w:r>
      <w:sdt>
        <w:sdtPr>
          <w:rPr>
            <w:rFonts w:ascii="Arial Narrow" w:eastAsia="Arial" w:hAnsi="Arial Narrow" w:cs="Arial"/>
            <w:b/>
          </w:rPr>
          <w:id w:val="1266116804"/>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B85EE8" w:rsidRPr="00B85EE8">
        <w:rPr>
          <w:rFonts w:cs="Arial"/>
        </w:rPr>
        <w:t xml:space="preserve"> Subterránea </w:t>
      </w:r>
      <w:sdt>
        <w:sdtPr>
          <w:rPr>
            <w:rFonts w:ascii="Arial Narrow" w:eastAsia="Arial" w:hAnsi="Arial Narrow" w:cs="Arial"/>
            <w:b/>
          </w:rPr>
          <w:id w:val="1102924872"/>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B85EE8" w:rsidRPr="00B85EE8">
        <w:rPr>
          <w:rFonts w:cs="Arial"/>
        </w:rPr>
        <w:t xml:space="preserve">Desalada </w:t>
      </w:r>
      <w:sdt>
        <w:sdtPr>
          <w:rPr>
            <w:rFonts w:ascii="Arial Narrow" w:eastAsia="Arial" w:hAnsi="Arial Narrow" w:cs="Arial"/>
            <w:b/>
          </w:rPr>
          <w:id w:val="-166319736"/>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B85EE8" w:rsidRPr="00B85EE8">
        <w:rPr>
          <w:rFonts w:cs="Arial"/>
        </w:rPr>
        <w:t xml:space="preserve"> Se desconoce)</w:t>
      </w:r>
    </w:p>
    <w:p w14:paraId="7BDC06AC" w14:textId="7CBA07D7" w:rsidR="00B85EE8" w:rsidRPr="00B85EE8" w:rsidRDefault="00B86BEB" w:rsidP="00424E4D">
      <w:pPr>
        <w:ind w:left="708"/>
        <w:rPr>
          <w:rFonts w:cs="Arial"/>
        </w:rPr>
      </w:pPr>
      <w:sdt>
        <w:sdtPr>
          <w:rPr>
            <w:rFonts w:ascii="Arial Narrow" w:eastAsia="Arial" w:hAnsi="Arial Narrow" w:cs="Arial"/>
            <w:b/>
          </w:rPr>
          <w:id w:val="-54945116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B85EE8" w:rsidRPr="00B85EE8">
        <w:rPr>
          <w:rFonts w:cs="Arial"/>
        </w:rPr>
        <w:t>Abastecimiento propio (</w:t>
      </w:r>
      <w:sdt>
        <w:sdtPr>
          <w:rPr>
            <w:rFonts w:ascii="Arial Narrow" w:eastAsia="Arial" w:hAnsi="Arial Narrow" w:cs="Arial"/>
            <w:b/>
          </w:rPr>
          <w:id w:val="-1432821512"/>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B85EE8" w:rsidRPr="00B85EE8">
        <w:rPr>
          <w:rFonts w:cs="Arial"/>
        </w:rPr>
        <w:t xml:space="preserve"> Superficial </w:t>
      </w:r>
      <w:sdt>
        <w:sdtPr>
          <w:rPr>
            <w:rFonts w:ascii="Arial Narrow" w:eastAsia="Arial" w:hAnsi="Arial Narrow" w:cs="Arial"/>
            <w:b/>
          </w:rPr>
          <w:id w:val="890075608"/>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B85EE8" w:rsidRPr="00B85EE8">
        <w:rPr>
          <w:rFonts w:cs="Arial"/>
        </w:rPr>
        <w:t xml:space="preserve"> Subterránea </w:t>
      </w:r>
      <w:sdt>
        <w:sdtPr>
          <w:rPr>
            <w:rFonts w:ascii="Arial Narrow" w:eastAsia="Arial" w:hAnsi="Arial Narrow" w:cs="Arial"/>
            <w:b/>
          </w:rPr>
          <w:id w:val="1146938106"/>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B85EE8" w:rsidRPr="00B85EE8">
        <w:rPr>
          <w:rFonts w:cs="Arial"/>
        </w:rPr>
        <w:t xml:space="preserve"> Desalada)</w:t>
      </w:r>
    </w:p>
    <w:p w14:paraId="42F8EC85" w14:textId="45E66556" w:rsidR="004C79B6" w:rsidRDefault="00B86BEB" w:rsidP="00424E4D">
      <w:pPr>
        <w:ind w:left="708"/>
        <w:rPr>
          <w:rFonts w:cs="Arial"/>
        </w:rPr>
      </w:pPr>
      <w:sdt>
        <w:sdtPr>
          <w:rPr>
            <w:rFonts w:ascii="Arial Narrow" w:eastAsia="Arial" w:hAnsi="Arial Narrow" w:cs="Arial"/>
            <w:b/>
          </w:rPr>
          <w:id w:val="-627237414"/>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4C79B6" w:rsidRPr="00B85EE8">
        <w:rPr>
          <w:rFonts w:cs="Arial"/>
        </w:rPr>
        <w:t xml:space="preserve"> Otros</w:t>
      </w:r>
      <w:r w:rsidR="00424E4D">
        <w:rPr>
          <w:rFonts w:cs="Arial"/>
        </w:rPr>
        <w:t xml:space="preserve"> </w:t>
      </w:r>
      <w:r w:rsidR="00424E4D" w:rsidRPr="00424E4D">
        <w:rPr>
          <w:i/>
          <w:color w:val="808080"/>
          <w:sz w:val="18"/>
        </w:rPr>
        <w:t>(d</w:t>
      </w:r>
      <w:r w:rsidR="00424E4D" w:rsidRPr="004C79B6">
        <w:rPr>
          <w:i/>
          <w:color w:val="808080"/>
          <w:sz w:val="18"/>
        </w:rPr>
        <w:t>escribir</w:t>
      </w:r>
      <w:r w:rsidR="00424E4D">
        <w:rPr>
          <w:i/>
          <w:color w:val="808080"/>
          <w:sz w:val="18"/>
        </w:rPr>
        <w:t xml:space="preserve">): </w:t>
      </w:r>
      <w:r w:rsidR="00424E4D">
        <w:rPr>
          <w:rFonts w:cs="Arial"/>
        </w:rPr>
        <w:t>______________________________________________________</w:t>
      </w:r>
    </w:p>
    <w:p w14:paraId="629683DB" w14:textId="77777777" w:rsidR="00FD1309" w:rsidRDefault="00FD1309" w:rsidP="00F00873"/>
    <w:p w14:paraId="434D44B8" w14:textId="77777777" w:rsidR="00F00873" w:rsidRDefault="004C79B6" w:rsidP="00F00873">
      <w:r>
        <w:t>Hay indicios de</w:t>
      </w:r>
      <w:r w:rsidR="00F00873">
        <w:t xml:space="preserve"> que el agua de suministro podría contener</w:t>
      </w:r>
      <w:r w:rsidR="00424E4D">
        <w:t xml:space="preserve"> </w:t>
      </w:r>
      <w:r w:rsidR="00424E4D" w:rsidRPr="004C79B6">
        <w:rPr>
          <w:rFonts w:cs="Arial"/>
          <w:i/>
          <w:color w:val="808080"/>
          <w:sz w:val="18"/>
        </w:rPr>
        <w:t>(S</w:t>
      </w:r>
      <w:r w:rsidR="00424E4D">
        <w:rPr>
          <w:rFonts w:cs="Arial"/>
          <w:i/>
          <w:color w:val="808080"/>
          <w:sz w:val="18"/>
        </w:rPr>
        <w:t>eleccionar</w:t>
      </w:r>
      <w:r w:rsidR="00424E4D" w:rsidRPr="004C79B6">
        <w:rPr>
          <w:rFonts w:cs="Arial"/>
          <w:i/>
          <w:color w:val="808080"/>
          <w:sz w:val="18"/>
        </w:rPr>
        <w:t xml:space="preserve"> uno o varios)</w:t>
      </w:r>
      <w:r w:rsidR="00F00873" w:rsidRPr="00F00873">
        <w:t>:</w:t>
      </w:r>
    </w:p>
    <w:p w14:paraId="065230B9" w14:textId="7E01DF55" w:rsidR="00FD1309" w:rsidRDefault="00B86BEB" w:rsidP="00424E4D">
      <w:pPr>
        <w:ind w:left="708"/>
        <w:rPr>
          <w:rFonts w:cs="Arial"/>
        </w:rPr>
      </w:pPr>
      <w:sdt>
        <w:sdtPr>
          <w:rPr>
            <w:rFonts w:ascii="Arial Narrow" w:eastAsia="Arial" w:hAnsi="Arial Narrow" w:cs="Arial"/>
            <w:b/>
          </w:rPr>
          <w:id w:val="1440181237"/>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FD1309">
        <w:rPr>
          <w:rFonts w:cs="Arial"/>
        </w:rPr>
        <w:t>Nada a destacar</w:t>
      </w:r>
    </w:p>
    <w:p w14:paraId="1A23CF93" w14:textId="772A1FC8" w:rsidR="00F00873" w:rsidRDefault="00B86BEB" w:rsidP="00424E4D">
      <w:pPr>
        <w:ind w:left="708"/>
        <w:rPr>
          <w:rFonts w:cs="Arial"/>
        </w:rPr>
      </w:pPr>
      <w:sdt>
        <w:sdtPr>
          <w:rPr>
            <w:rFonts w:ascii="Arial Narrow" w:eastAsia="Arial" w:hAnsi="Arial Narrow" w:cs="Arial"/>
            <w:b/>
          </w:rPr>
          <w:id w:val="635217436"/>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F00873" w:rsidRPr="00F00873">
        <w:rPr>
          <w:rFonts w:cs="Arial"/>
        </w:rPr>
        <w:t xml:space="preserve"> </w:t>
      </w:r>
      <w:r w:rsidR="00F00873">
        <w:rPr>
          <w:rFonts w:cs="Arial"/>
        </w:rPr>
        <w:t>Alta conductividad</w:t>
      </w:r>
    </w:p>
    <w:p w14:paraId="6ADEEDE0" w14:textId="435C0B9D" w:rsidR="00F00873" w:rsidRDefault="00B86BEB" w:rsidP="00424E4D">
      <w:pPr>
        <w:ind w:left="708"/>
        <w:rPr>
          <w:rFonts w:cs="Arial"/>
        </w:rPr>
      </w:pPr>
      <w:sdt>
        <w:sdtPr>
          <w:rPr>
            <w:rFonts w:ascii="Arial Narrow" w:eastAsia="Arial" w:hAnsi="Arial Narrow" w:cs="Arial"/>
            <w:b/>
          </w:rPr>
          <w:id w:val="-1902668330"/>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F00873" w:rsidRPr="00F00873">
        <w:rPr>
          <w:rFonts w:cs="Arial"/>
        </w:rPr>
        <w:t xml:space="preserve"> </w:t>
      </w:r>
      <w:r w:rsidR="00F00873">
        <w:rPr>
          <w:rFonts w:cs="Arial"/>
        </w:rPr>
        <w:t>Boro (agua desalada)</w:t>
      </w:r>
    </w:p>
    <w:p w14:paraId="0558A26A" w14:textId="1A876BB9" w:rsidR="00F00873" w:rsidRDefault="00424E4D" w:rsidP="00424E4D">
      <w:pPr>
        <w:ind w:left="708"/>
        <w:rPr>
          <w:rFonts w:cs="Arial"/>
        </w:rPr>
      </w:pPr>
      <w:r>
        <w:rPr>
          <w:rFonts w:cs="Arial"/>
          <w:noProof/>
          <w:u w:val="single"/>
          <w:lang w:eastAsia="es-ES"/>
        </w:rPr>
        <mc:AlternateContent>
          <mc:Choice Requires="wps">
            <w:drawing>
              <wp:anchor distT="45720" distB="45720" distL="114300" distR="114300" simplePos="0" relativeHeight="251663872" behindDoc="0" locked="0" layoutInCell="1" allowOverlap="1" wp14:anchorId="2FAAD8B5" wp14:editId="2DB6AA0C">
                <wp:simplePos x="0" y="0"/>
                <wp:positionH relativeFrom="column">
                  <wp:posOffset>635</wp:posOffset>
                </wp:positionH>
                <wp:positionV relativeFrom="paragraph">
                  <wp:posOffset>409906</wp:posOffset>
                </wp:positionV>
                <wp:extent cx="5648325" cy="612140"/>
                <wp:effectExtent l="0" t="0" r="28575" b="16510"/>
                <wp:wrapSquare wrapText="bothSides"/>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612140"/>
                        </a:xfrm>
                        <a:prstGeom prst="rect">
                          <a:avLst/>
                        </a:prstGeom>
                        <a:solidFill>
                          <a:srgbClr val="FFFFFF"/>
                        </a:solidFill>
                        <a:ln w="9525">
                          <a:solidFill>
                            <a:schemeClr val="tx1">
                              <a:lumMod val="50000"/>
                              <a:lumOff val="50000"/>
                            </a:schemeClr>
                          </a:solidFill>
                          <a:miter lim="800000"/>
                          <a:headEnd/>
                          <a:tailEnd/>
                        </a:ln>
                      </wps:spPr>
                      <wps:txbx>
                        <w:txbxContent>
                          <w:p w14:paraId="1DD1FDB1" w14:textId="77777777" w:rsidR="00EF6219" w:rsidRPr="004C79B6" w:rsidRDefault="00EF6219" w:rsidP="00424E4D">
                            <w:pPr>
                              <w:rPr>
                                <w:i/>
                                <w:color w:val="808080"/>
                                <w:sz w:val="18"/>
                              </w:rPr>
                            </w:pPr>
                            <w:r>
                              <w:rPr>
                                <w:i/>
                                <w:color w:val="808080"/>
                                <w:sz w:val="18"/>
                              </w:rPr>
                              <w:t>Observaciones</w:t>
                            </w:r>
                          </w:p>
                          <w:p w14:paraId="1BFE2FF7" w14:textId="77777777" w:rsidR="00EF6219" w:rsidRDefault="00EF6219" w:rsidP="00424E4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FAAD8B5" id="_x0000_t202" coordsize="21600,21600" o:spt="202" path="m,l,21600r21600,l21600,xe">
                <v:stroke joinstyle="miter"/>
                <v:path gradientshapeok="t" o:connecttype="rect"/>
              </v:shapetype>
              <v:shape id="Cuadro de texto 2" o:spid="_x0000_s1026" type="#_x0000_t202" style="position:absolute;left:0;text-align:left;margin-left:.05pt;margin-top:32.3pt;width:444.75pt;height:48.2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" strokecolor="gray [1629]">
                <v:textbox>
                  <w:txbxContent>
                    <w:p w14:paraId="1DD1FDB1" w14:textId="77777777" w:rsidR="00EF6219" w:rsidRPr="004C79B6" w:rsidRDefault="00EF6219" w:rsidP="00424E4D">
                      <w:pPr>
                        <w:rPr>
                          <w:i/>
                          <w:color w:val="808080"/>
                          <w:sz w:val="18"/>
                        </w:rPr>
                      </w:pPr>
                      <w:r>
                        <w:rPr>
                          <w:i/>
                          <w:color w:val="808080"/>
                          <w:sz w:val="18"/>
                        </w:rPr>
                        <w:t>Observaciones</w:t>
                      </w:r>
                    </w:p>
                    <w:p w14:paraId="1BFE2FF7" w14:textId="77777777" w:rsidR="00EF6219" w:rsidRDefault="00EF6219" w:rsidP="00424E4D"/>
                  </w:txbxContent>
                </v:textbox>
                <w10:wrap type="square"/>
              </v:shape>
            </w:pict>
          </mc:Fallback>
        </mc:AlternateContent>
      </w:r>
      <w:r w:rsidR="00CA75FD" w:rsidRPr="00CA75FD">
        <w:rPr>
          <w:rFonts w:ascii="Arial Narrow" w:eastAsia="Arial" w:hAnsi="Arial Narrow" w:cs="Arial"/>
          <w:b/>
        </w:rPr>
        <w:t xml:space="preserve"> </w:t>
      </w:r>
      <w:sdt>
        <w:sdtPr>
          <w:rPr>
            <w:rFonts w:ascii="Arial Narrow" w:eastAsia="Arial" w:hAnsi="Arial Narrow" w:cs="Arial"/>
            <w:b/>
          </w:rPr>
          <w:id w:val="-975524738"/>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F00873" w:rsidRPr="00F00873">
        <w:rPr>
          <w:rFonts w:cs="Arial"/>
        </w:rPr>
        <w:t xml:space="preserve"> </w:t>
      </w:r>
      <w:r w:rsidR="00F00873">
        <w:rPr>
          <w:rFonts w:cs="Arial"/>
        </w:rPr>
        <w:t>Otros</w:t>
      </w:r>
      <w:r>
        <w:rPr>
          <w:rFonts w:cs="Arial"/>
        </w:rPr>
        <w:t xml:space="preserve"> </w:t>
      </w:r>
      <w:r w:rsidRPr="00424E4D">
        <w:rPr>
          <w:i/>
          <w:color w:val="808080"/>
          <w:sz w:val="18"/>
        </w:rPr>
        <w:t>(d</w:t>
      </w:r>
      <w:r w:rsidRPr="004C79B6">
        <w:rPr>
          <w:i/>
          <w:color w:val="808080"/>
          <w:sz w:val="18"/>
        </w:rPr>
        <w:t>escribir</w:t>
      </w:r>
      <w:r>
        <w:rPr>
          <w:i/>
          <w:color w:val="808080"/>
          <w:sz w:val="18"/>
        </w:rPr>
        <w:t xml:space="preserve">): </w:t>
      </w:r>
      <w:r>
        <w:rPr>
          <w:rFonts w:cs="Arial"/>
        </w:rPr>
        <w:t>______________________________________________________</w:t>
      </w:r>
    </w:p>
    <w:p w14:paraId="345B6FAF" w14:textId="77777777" w:rsidR="00424E4D" w:rsidRDefault="00424E4D" w:rsidP="00424E4D">
      <w:pPr>
        <w:ind w:left="708"/>
        <w:rPr>
          <w:rFonts w:cs="Arial"/>
        </w:rPr>
      </w:pPr>
    </w:p>
    <w:p w14:paraId="32D868BD" w14:textId="77777777" w:rsidR="008C3F04" w:rsidRPr="00603B28" w:rsidRDefault="00470AB4" w:rsidP="007379EF">
      <w:pPr>
        <w:pStyle w:val="Ttulo2"/>
      </w:pPr>
      <w:bookmarkStart w:id="17" w:name="_Toc220397813"/>
      <w:r>
        <w:t>Producción de aguas regeneradas</w:t>
      </w:r>
      <w:bookmarkEnd w:id="17"/>
    </w:p>
    <w:p w14:paraId="3336DE2C" w14:textId="77777777" w:rsidR="00BC6813" w:rsidRPr="00F90B35" w:rsidRDefault="00F75D1D" w:rsidP="0034190A">
      <w:pPr>
        <w:rPr>
          <w:rFonts w:cs="Arial"/>
          <w:color w:val="0070C0"/>
          <w:lang w:val="es-ES_tradnl"/>
        </w:rPr>
      </w:pPr>
      <w:r w:rsidRPr="0030544D">
        <w:rPr>
          <w:rFonts w:cs="Arial"/>
          <w:szCs w:val="21"/>
        </w:rPr>
        <w:t>La calidad de las aguas regeneradas producidas depende de las características de las aguas residuales que entran en la estación depuradora</w:t>
      </w:r>
      <w:r w:rsidR="0030544D">
        <w:rPr>
          <w:rFonts w:cs="Arial"/>
          <w:szCs w:val="21"/>
        </w:rPr>
        <w:t xml:space="preserve"> y de su tratamiento</w:t>
      </w:r>
      <w:r w:rsidRPr="0030544D">
        <w:rPr>
          <w:rFonts w:cs="Arial"/>
          <w:szCs w:val="21"/>
        </w:rPr>
        <w:t xml:space="preserve">. Por ello, es imprescindible la caracterización de las aguas residuales con el fin de identificar los principales parámetros que pueden convertirse en </w:t>
      </w:r>
      <w:r w:rsidRPr="0030544D">
        <w:rPr>
          <w:rFonts w:cs="Arial"/>
          <w:i/>
          <w:szCs w:val="21"/>
        </w:rPr>
        <w:t>agentes peligrosos</w:t>
      </w:r>
      <w:r w:rsidRPr="0030544D">
        <w:rPr>
          <w:rFonts w:cs="Arial"/>
          <w:szCs w:val="21"/>
        </w:rPr>
        <w:t xml:space="preserve"> para la reutilización</w:t>
      </w:r>
      <w:r w:rsidR="00185405">
        <w:t>.</w:t>
      </w:r>
    </w:p>
    <w:p w14:paraId="5AF60AB6" w14:textId="77777777" w:rsidR="00DA2CD6" w:rsidRPr="00DA2CD6" w:rsidRDefault="00774E0C" w:rsidP="00DA2CD6">
      <w:pPr>
        <w:pStyle w:val="Ttulo3"/>
      </w:pPr>
      <w:r>
        <w:t xml:space="preserve"> Descripción de instalaciones</w:t>
      </w:r>
      <w:r w:rsidR="008256AC">
        <w:t xml:space="preserve"> de tratamiento</w:t>
      </w:r>
      <w:r>
        <w:t>.</w:t>
      </w:r>
      <w:r w:rsidR="00DA2CD6" w:rsidRPr="00DA2CD6">
        <w:t xml:space="preserve"> </w:t>
      </w:r>
    </w:p>
    <w:p w14:paraId="2C05C1F5" w14:textId="77777777" w:rsidR="004A7B59" w:rsidRDefault="004A7B59" w:rsidP="004A7B59">
      <w:pPr>
        <w:rPr>
          <w:rFonts w:cs="Arial"/>
          <w:lang w:val="es-ES_tradnl"/>
        </w:rPr>
      </w:pPr>
      <w:r w:rsidRPr="00405DAC">
        <w:rPr>
          <w:rFonts w:cs="Arial"/>
          <w:lang w:val="es-ES_tradnl"/>
        </w:rPr>
        <w:t>L</w:t>
      </w:r>
      <w:r>
        <w:rPr>
          <w:rFonts w:cs="Arial"/>
          <w:lang w:val="es-ES_tradnl"/>
        </w:rPr>
        <w:t>os elementos que componen l</w:t>
      </w:r>
      <w:r w:rsidRPr="00405DAC">
        <w:rPr>
          <w:rFonts w:cs="Arial"/>
          <w:lang w:val="es-ES_tradnl"/>
        </w:rPr>
        <w:t xml:space="preserve">as instalaciones de depuración y regeneración </w:t>
      </w:r>
      <w:r>
        <w:rPr>
          <w:rFonts w:cs="Arial"/>
          <w:lang w:val="es-ES_tradnl"/>
        </w:rPr>
        <w:t xml:space="preserve">se describen en el </w:t>
      </w:r>
      <w:r w:rsidRPr="00B86BEB">
        <w:rPr>
          <w:rFonts w:cs="Arial"/>
          <w:i/>
          <w:lang w:val="es-ES_tradnl"/>
        </w:rPr>
        <w:t>formulario 1</w:t>
      </w:r>
      <w:r>
        <w:rPr>
          <w:rFonts w:cs="Arial"/>
          <w:lang w:val="es-ES_tradnl"/>
        </w:rPr>
        <w:t xml:space="preserve"> del modelo. </w:t>
      </w:r>
    </w:p>
    <w:p w14:paraId="1B91B0E0" w14:textId="644BF12F" w:rsidR="00564E5B" w:rsidRPr="00760024" w:rsidRDefault="00564E5B" w:rsidP="00564E5B">
      <w:pPr>
        <w:rPr>
          <w:rFonts w:cs="Arial"/>
          <w:color w:val="0070C0"/>
        </w:rPr>
      </w:pPr>
      <w:r>
        <w:rPr>
          <w:rFonts w:cs="Arial"/>
          <w:color w:val="0070C0"/>
        </w:rPr>
        <w:t>(I</w:t>
      </w:r>
      <w:r w:rsidRPr="00760024">
        <w:rPr>
          <w:rFonts w:cs="Arial"/>
          <w:color w:val="0070C0"/>
        </w:rPr>
        <w:t xml:space="preserve">ncluir imágenes </w:t>
      </w:r>
      <w:r>
        <w:rPr>
          <w:rFonts w:cs="Arial"/>
          <w:color w:val="0070C0"/>
        </w:rPr>
        <w:t>o esquemas de las instalaciones).</w:t>
      </w:r>
    </w:p>
    <w:p w14:paraId="2556B73D" w14:textId="77777777" w:rsidR="00204C71" w:rsidRDefault="00724498" w:rsidP="00774E0C">
      <w:pPr>
        <w:rPr>
          <w:rFonts w:cs="Arial"/>
          <w:lang w:val="es-ES_tradnl"/>
        </w:rPr>
      </w:pPr>
      <w:r>
        <w:rPr>
          <w:rFonts w:cs="Arial"/>
          <w:lang w:val="es-ES_tradnl"/>
        </w:rPr>
        <w:t>Respecto a la ubicación de la</w:t>
      </w:r>
      <w:r w:rsidR="00204C71" w:rsidRPr="00204C71">
        <w:rPr>
          <w:rFonts w:cs="Arial"/>
          <w:lang w:val="es-ES_tradnl"/>
        </w:rPr>
        <w:t>s instalaciones de regeneración:</w:t>
      </w:r>
    </w:p>
    <w:p w14:paraId="0AC06D77" w14:textId="474F6AD3" w:rsidR="00204C71" w:rsidRDefault="00B86BEB" w:rsidP="00424E4D">
      <w:pPr>
        <w:ind w:left="708"/>
        <w:rPr>
          <w:rFonts w:cs="Arial"/>
        </w:rPr>
      </w:pPr>
      <w:sdt>
        <w:sdtPr>
          <w:rPr>
            <w:rFonts w:ascii="Arial Narrow" w:eastAsia="Arial" w:hAnsi="Arial Narrow" w:cs="Arial"/>
            <w:b/>
          </w:rPr>
          <w:id w:val="1350527433"/>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204C71" w:rsidRPr="00204C71">
        <w:rPr>
          <w:rFonts w:cs="Arial"/>
          <w:lang w:val="es-ES_tradnl"/>
        </w:rPr>
        <w:t>Se encuentran junto a las instalaciones de depuración</w:t>
      </w:r>
    </w:p>
    <w:p w14:paraId="13341A97" w14:textId="6DA65827" w:rsidR="00204C71" w:rsidRDefault="00B86BEB" w:rsidP="00424E4D">
      <w:pPr>
        <w:ind w:left="708"/>
        <w:rPr>
          <w:rFonts w:cs="Arial"/>
          <w:lang w:val="es-ES_tradnl"/>
        </w:rPr>
      </w:pPr>
      <w:sdt>
        <w:sdtPr>
          <w:rPr>
            <w:rFonts w:ascii="Arial Narrow" w:eastAsia="Arial" w:hAnsi="Arial Narrow" w:cs="Arial"/>
            <w:b/>
          </w:rPr>
          <w:id w:val="989218291"/>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204C71" w:rsidRPr="00204C71">
        <w:rPr>
          <w:rFonts w:cs="Arial"/>
          <w:lang w:val="es-ES_tradnl"/>
        </w:rPr>
        <w:t>Se trata de una instalación de regeneración independiente</w:t>
      </w:r>
    </w:p>
    <w:p w14:paraId="50ECDAB6" w14:textId="77777777" w:rsidR="004A7B59" w:rsidRDefault="004A7B59" w:rsidP="004A7B59">
      <w:pPr>
        <w:rPr>
          <w:rFonts w:cs="Arial"/>
          <w:lang w:val="es-ES_tradnl"/>
        </w:rPr>
      </w:pPr>
    </w:p>
    <w:p w14:paraId="63E066B9" w14:textId="77777777" w:rsidR="00972141" w:rsidRDefault="00972141">
      <w:pPr>
        <w:spacing w:before="0" w:after="0" w:line="240" w:lineRule="auto"/>
        <w:jc w:val="left"/>
        <w:rPr>
          <w:rFonts w:cs="Arial"/>
          <w:highlight w:val="green"/>
        </w:rPr>
      </w:pPr>
      <w:r>
        <w:rPr>
          <w:rFonts w:cs="Arial"/>
          <w:highlight w:val="green"/>
        </w:rPr>
        <w:br w:type="page"/>
      </w:r>
    </w:p>
    <w:p w14:paraId="79A3143F" w14:textId="078DBEE1" w:rsidR="00724498" w:rsidRPr="00972141" w:rsidRDefault="00724498" w:rsidP="004A7B59">
      <w:pPr>
        <w:rPr>
          <w:rFonts w:cs="Arial"/>
          <w:lang w:val="es-ES_tradnl"/>
        </w:rPr>
      </w:pPr>
      <w:r w:rsidRPr="00972141">
        <w:rPr>
          <w:rFonts w:cs="Arial"/>
        </w:rPr>
        <w:lastRenderedPageBreak/>
        <w:t xml:space="preserve">Para instalaciones sin antecedentes </w:t>
      </w:r>
      <w:r w:rsidRPr="00972141">
        <w:rPr>
          <w:rFonts w:cs="Arial"/>
          <w:lang w:val="es-ES_tradnl"/>
        </w:rPr>
        <w:t>administrativos con la CHJ:</w:t>
      </w:r>
    </w:p>
    <w:p w14:paraId="004CA0B6" w14:textId="47C72134" w:rsidR="004A7B59" w:rsidRPr="00972141" w:rsidRDefault="00B86BEB" w:rsidP="00424E4D">
      <w:pPr>
        <w:ind w:left="708"/>
        <w:rPr>
          <w:rFonts w:cs="Arial"/>
        </w:rPr>
      </w:pPr>
      <w:sdt>
        <w:sdtPr>
          <w:rPr>
            <w:rFonts w:ascii="Arial Narrow" w:eastAsia="Arial" w:hAnsi="Arial Narrow" w:cs="Arial"/>
            <w:b/>
          </w:rPr>
          <w:id w:val="-2066475428"/>
          <w14:checkbox>
            <w14:checked w14:val="0"/>
            <w14:checkedState w14:val="2612" w14:font="MS Gothic"/>
            <w14:uncheckedState w14:val="2610" w14:font="MS Gothic"/>
          </w14:checkbox>
        </w:sdtPr>
        <w:sdtEndPr/>
        <w:sdtContent>
          <w:r w:rsidR="00CA75FD" w:rsidRPr="00972141">
            <w:rPr>
              <w:rFonts w:ascii="MS Gothic" w:eastAsia="MS Gothic" w:hAnsi="MS Gothic" w:cs="Arial" w:hint="eastAsia"/>
              <w:b/>
            </w:rPr>
            <w:t>☐</w:t>
          </w:r>
        </w:sdtContent>
      </w:sdt>
      <w:r w:rsidR="00CA75FD" w:rsidRPr="00972141">
        <w:rPr>
          <w:rFonts w:cs="Arial"/>
          <w:szCs w:val="21"/>
        </w:rPr>
        <w:t xml:space="preserve"> </w:t>
      </w:r>
      <w:r w:rsidR="004A7B59" w:rsidRPr="00972141">
        <w:rPr>
          <w:rFonts w:cs="Arial"/>
        </w:rPr>
        <w:t>D</w:t>
      </w:r>
      <w:proofErr w:type="spellStart"/>
      <w:r w:rsidR="004A7B59" w:rsidRPr="00972141">
        <w:rPr>
          <w:rFonts w:cs="Arial"/>
          <w:lang w:val="es-ES_tradnl"/>
        </w:rPr>
        <w:t>ispone</w:t>
      </w:r>
      <w:proofErr w:type="spellEnd"/>
      <w:r w:rsidR="004A7B59" w:rsidRPr="00972141">
        <w:rPr>
          <w:rFonts w:cs="Arial"/>
          <w:lang w:val="es-ES_tradnl"/>
        </w:rPr>
        <w:t xml:space="preserve"> de las instalaciones orientativas  en función de la clase de calidad generada (apartado </w:t>
      </w:r>
      <w:r w:rsidR="004A7B59" w:rsidRPr="00972141">
        <w:rPr>
          <w:rFonts w:cs="Arial"/>
          <w:lang w:val="es-ES_tradnl"/>
        </w:rPr>
        <w:fldChar w:fldCharType="begin"/>
      </w:r>
      <w:r w:rsidR="004A7B59" w:rsidRPr="00972141">
        <w:rPr>
          <w:rFonts w:cs="Arial"/>
          <w:lang w:val="es-ES_tradnl"/>
        </w:rPr>
        <w:instrText xml:space="preserve"> REF _Ref207280928 \r \h </w:instrText>
      </w:r>
      <w:r w:rsidR="009715DB" w:rsidRPr="00972141">
        <w:rPr>
          <w:rFonts w:cs="Arial"/>
          <w:lang w:val="es-ES_tradnl"/>
        </w:rPr>
        <w:instrText xml:space="preserve"> \* MERGEFORMAT </w:instrText>
      </w:r>
      <w:r w:rsidR="004A7B59" w:rsidRPr="00972141">
        <w:rPr>
          <w:rFonts w:cs="Arial"/>
          <w:lang w:val="es-ES_tradnl"/>
        </w:rPr>
      </w:r>
      <w:r w:rsidR="004A7B59" w:rsidRPr="00972141">
        <w:rPr>
          <w:rFonts w:cs="Arial"/>
          <w:lang w:val="es-ES_tradnl"/>
        </w:rPr>
        <w:fldChar w:fldCharType="separate"/>
      </w:r>
      <w:r w:rsidR="00A82DB3">
        <w:rPr>
          <w:rFonts w:cs="Arial"/>
          <w:lang w:val="es-ES_tradnl"/>
        </w:rPr>
        <w:t>1.2.3</w:t>
      </w:r>
      <w:r w:rsidR="004A7B59" w:rsidRPr="00972141">
        <w:rPr>
          <w:rFonts w:cs="Arial"/>
          <w:lang w:val="es-ES_tradnl"/>
        </w:rPr>
        <w:fldChar w:fldCharType="end"/>
      </w:r>
      <w:r w:rsidR="004A7B59" w:rsidRPr="00972141">
        <w:rPr>
          <w:rFonts w:cs="Arial"/>
          <w:lang w:val="es-ES_tradnl"/>
        </w:rPr>
        <w:t>)</w:t>
      </w:r>
      <w:r w:rsidR="004A7B59" w:rsidRPr="00972141">
        <w:rPr>
          <w:rStyle w:val="Refdenotaalpie"/>
          <w:rFonts w:cs="Arial"/>
          <w:lang w:val="es-ES_tradnl"/>
        </w:rPr>
        <w:footnoteReference w:id="1"/>
      </w:r>
      <w:r w:rsidR="004A7B59" w:rsidRPr="00972141">
        <w:rPr>
          <w:rFonts w:cs="Arial"/>
          <w:lang w:val="es-ES_tradnl"/>
        </w:rPr>
        <w:t>, tal como marca la tabla I-7 del Reglamento de reutilización (RD1085/2024).</w:t>
      </w:r>
    </w:p>
    <w:tbl>
      <w:tblPr>
        <w:tblW w:w="8221"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6133"/>
      </w:tblGrid>
      <w:tr w:rsidR="004A7B59" w:rsidRPr="00972141" w14:paraId="084CFE29" w14:textId="77777777" w:rsidTr="00424E4D">
        <w:trPr>
          <w:trHeight w:val="114"/>
        </w:trPr>
        <w:tc>
          <w:tcPr>
            <w:tcW w:w="2088" w:type="dxa"/>
            <w:shd w:val="clear" w:color="auto" w:fill="D5DCE4" w:themeFill="text2" w:themeFillTint="33"/>
          </w:tcPr>
          <w:p w14:paraId="16BE2848"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b/>
                <w:bCs/>
                <w:color w:val="000000"/>
                <w:szCs w:val="20"/>
                <w:lang w:eastAsia="es-ES"/>
              </w:rPr>
              <w:t>Clase de calidad</w:t>
            </w:r>
          </w:p>
        </w:tc>
        <w:tc>
          <w:tcPr>
            <w:tcW w:w="6133" w:type="dxa"/>
            <w:shd w:val="clear" w:color="auto" w:fill="D5DCE4" w:themeFill="text2" w:themeFillTint="33"/>
          </w:tcPr>
          <w:p w14:paraId="181C148C"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b/>
                <w:bCs/>
                <w:color w:val="000000"/>
                <w:szCs w:val="20"/>
                <w:lang w:eastAsia="es-ES"/>
              </w:rPr>
              <w:t>Tratamiento indicativo</w:t>
            </w:r>
          </w:p>
        </w:tc>
      </w:tr>
      <w:tr w:rsidR="004A7B59" w:rsidRPr="00972141" w14:paraId="4A299344" w14:textId="77777777" w:rsidTr="00424E4D">
        <w:trPr>
          <w:trHeight w:val="128"/>
        </w:trPr>
        <w:tc>
          <w:tcPr>
            <w:tcW w:w="2088" w:type="dxa"/>
          </w:tcPr>
          <w:p w14:paraId="0CBF1284"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color w:val="000000"/>
                <w:szCs w:val="20"/>
                <w:lang w:eastAsia="es-ES"/>
              </w:rPr>
              <w:t>A+, A</w:t>
            </w:r>
          </w:p>
        </w:tc>
        <w:tc>
          <w:tcPr>
            <w:tcW w:w="6133" w:type="dxa"/>
          </w:tcPr>
          <w:p w14:paraId="193610A7"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color w:val="000000"/>
                <w:szCs w:val="20"/>
                <w:lang w:eastAsia="es-ES"/>
              </w:rPr>
              <w:t>Tratamiento secundario, filtración, ultrafiltración y desinfección.</w:t>
            </w:r>
          </w:p>
        </w:tc>
      </w:tr>
      <w:tr w:rsidR="004A7B59" w:rsidRPr="00972141" w14:paraId="46F4B2FA" w14:textId="77777777" w:rsidTr="00424E4D">
        <w:trPr>
          <w:trHeight w:val="128"/>
        </w:trPr>
        <w:tc>
          <w:tcPr>
            <w:tcW w:w="2088" w:type="dxa"/>
          </w:tcPr>
          <w:p w14:paraId="3803775E"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color w:val="000000"/>
                <w:szCs w:val="20"/>
                <w:lang w:eastAsia="es-ES"/>
              </w:rPr>
              <w:t>B</w:t>
            </w:r>
          </w:p>
        </w:tc>
        <w:tc>
          <w:tcPr>
            <w:tcW w:w="6133" w:type="dxa"/>
          </w:tcPr>
          <w:p w14:paraId="78073121"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color w:val="000000"/>
                <w:szCs w:val="20"/>
                <w:lang w:eastAsia="es-ES"/>
              </w:rPr>
              <w:t>Tratamiento secundario, filtración y desinfección.</w:t>
            </w:r>
          </w:p>
        </w:tc>
      </w:tr>
      <w:tr w:rsidR="004A7B59" w:rsidRPr="00972141" w14:paraId="361F2E82" w14:textId="77777777" w:rsidTr="00424E4D">
        <w:trPr>
          <w:trHeight w:val="128"/>
        </w:trPr>
        <w:tc>
          <w:tcPr>
            <w:tcW w:w="2088" w:type="dxa"/>
          </w:tcPr>
          <w:p w14:paraId="3483018E"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color w:val="000000"/>
                <w:szCs w:val="20"/>
                <w:lang w:eastAsia="es-ES"/>
              </w:rPr>
              <w:t>C, D</w:t>
            </w:r>
          </w:p>
        </w:tc>
        <w:tc>
          <w:tcPr>
            <w:tcW w:w="6133" w:type="dxa"/>
          </w:tcPr>
          <w:p w14:paraId="20DF6B2C" w14:textId="77777777" w:rsidR="004A7B59" w:rsidRPr="00972141" w:rsidRDefault="004A7B59" w:rsidP="004A7B59">
            <w:pPr>
              <w:autoSpaceDE w:val="0"/>
              <w:autoSpaceDN w:val="0"/>
              <w:adjustRightInd w:val="0"/>
              <w:spacing w:before="0" w:after="0" w:line="240" w:lineRule="auto"/>
              <w:jc w:val="left"/>
              <w:rPr>
                <w:rFonts w:ascii="Arial Narrow" w:hAnsi="Arial Narrow" w:cs="Arimo"/>
                <w:color w:val="000000"/>
                <w:szCs w:val="20"/>
                <w:lang w:eastAsia="es-ES"/>
              </w:rPr>
            </w:pPr>
            <w:r w:rsidRPr="00972141">
              <w:rPr>
                <w:rFonts w:ascii="Arial Narrow" w:hAnsi="Arial Narrow" w:cs="Arimo"/>
                <w:color w:val="000000"/>
                <w:szCs w:val="20"/>
                <w:lang w:eastAsia="es-ES"/>
              </w:rPr>
              <w:t>Tratamiento secundario y desinfección.</w:t>
            </w:r>
          </w:p>
        </w:tc>
      </w:tr>
    </w:tbl>
    <w:p w14:paraId="6547FB8E" w14:textId="001AF015" w:rsidR="004A7B59" w:rsidRDefault="00CA75FD" w:rsidP="00424E4D">
      <w:pPr>
        <w:ind w:left="708"/>
        <w:rPr>
          <w:rFonts w:cs="Arial"/>
        </w:rPr>
      </w:pPr>
      <w:r w:rsidRPr="00972141">
        <w:rPr>
          <w:rFonts w:ascii="Arial Narrow" w:eastAsia="Arial" w:hAnsi="Arial Narrow" w:cs="Arial"/>
          <w:b/>
        </w:rPr>
        <w:t xml:space="preserve"> </w:t>
      </w:r>
      <w:sdt>
        <w:sdtPr>
          <w:rPr>
            <w:rFonts w:ascii="Arial Narrow" w:eastAsia="Arial" w:hAnsi="Arial Narrow" w:cs="Arial"/>
            <w:b/>
          </w:rPr>
          <w:id w:val="-1351025226"/>
          <w14:checkbox>
            <w14:checked w14:val="0"/>
            <w14:checkedState w14:val="2612" w14:font="MS Gothic"/>
            <w14:uncheckedState w14:val="2610" w14:font="MS Gothic"/>
          </w14:checkbox>
        </w:sdtPr>
        <w:sdtEndPr/>
        <w:sdtContent>
          <w:r w:rsidRPr="00972141">
            <w:rPr>
              <w:rFonts w:ascii="MS Gothic" w:eastAsia="MS Gothic" w:hAnsi="MS Gothic" w:cs="Arial" w:hint="eastAsia"/>
              <w:b/>
            </w:rPr>
            <w:t>☐</w:t>
          </w:r>
        </w:sdtContent>
      </w:sdt>
      <w:r w:rsidR="004A7B59" w:rsidRPr="00972141">
        <w:rPr>
          <w:rFonts w:cs="Arial"/>
        </w:rPr>
        <w:t xml:space="preserve"> No d</w:t>
      </w:r>
      <w:proofErr w:type="spellStart"/>
      <w:r w:rsidR="004A7B59" w:rsidRPr="00972141">
        <w:rPr>
          <w:rFonts w:cs="Arial"/>
          <w:lang w:val="es-ES_tradnl"/>
        </w:rPr>
        <w:t>ispone</w:t>
      </w:r>
      <w:proofErr w:type="spellEnd"/>
      <w:r w:rsidR="004A7B59" w:rsidRPr="00972141">
        <w:rPr>
          <w:rFonts w:cs="Arial"/>
          <w:lang w:val="es-ES_tradnl"/>
        </w:rPr>
        <w:t xml:space="preserve"> de las instalaciones orientativas en función de la clase de calidad generada (apartado </w:t>
      </w:r>
      <w:r w:rsidR="004A7B59" w:rsidRPr="00972141">
        <w:rPr>
          <w:rFonts w:cs="Arial"/>
          <w:lang w:val="es-ES_tradnl"/>
        </w:rPr>
        <w:fldChar w:fldCharType="begin"/>
      </w:r>
      <w:r w:rsidR="004A7B59" w:rsidRPr="00972141">
        <w:rPr>
          <w:rFonts w:cs="Arial"/>
          <w:lang w:val="es-ES_tradnl"/>
        </w:rPr>
        <w:instrText xml:space="preserve"> REF _Ref207280928 \r \h </w:instrText>
      </w:r>
      <w:r w:rsidR="009715DB" w:rsidRPr="00972141">
        <w:rPr>
          <w:rFonts w:cs="Arial"/>
          <w:lang w:val="es-ES_tradnl"/>
        </w:rPr>
        <w:instrText xml:space="preserve"> \* MERGEFORMAT </w:instrText>
      </w:r>
      <w:r w:rsidR="004A7B59" w:rsidRPr="00972141">
        <w:rPr>
          <w:rFonts w:cs="Arial"/>
          <w:lang w:val="es-ES_tradnl"/>
        </w:rPr>
      </w:r>
      <w:r w:rsidR="004A7B59" w:rsidRPr="00972141">
        <w:rPr>
          <w:rFonts w:cs="Arial"/>
          <w:lang w:val="es-ES_tradnl"/>
        </w:rPr>
        <w:fldChar w:fldCharType="separate"/>
      </w:r>
      <w:r w:rsidR="00A82DB3">
        <w:rPr>
          <w:rFonts w:cs="Arial"/>
          <w:lang w:val="es-ES_tradnl"/>
        </w:rPr>
        <w:t>1.2.3</w:t>
      </w:r>
      <w:r w:rsidR="004A7B59" w:rsidRPr="00972141">
        <w:rPr>
          <w:rFonts w:cs="Arial"/>
          <w:lang w:val="es-ES_tradnl"/>
        </w:rPr>
        <w:fldChar w:fldCharType="end"/>
      </w:r>
      <w:r w:rsidR="004A7B59" w:rsidRPr="00972141">
        <w:rPr>
          <w:rFonts w:cs="Arial"/>
          <w:lang w:val="es-ES_tradnl"/>
        </w:rPr>
        <w:t>), tal como marca la tabla I-7 del Reglamento de reutilización (RD1085/2024), pero se dispone de resultados analíticos que acreditan el cumplimiento de la clase (</w:t>
      </w:r>
      <w:r w:rsidR="004A7B59" w:rsidRPr="00972141">
        <w:rPr>
          <w:rFonts w:cs="Arial"/>
          <w:color w:val="7F7F7F" w:themeColor="text1" w:themeTint="80"/>
          <w:lang w:val="es-ES_tradnl"/>
        </w:rPr>
        <w:t>adjuntar</w:t>
      </w:r>
      <w:r w:rsidR="004A7B59" w:rsidRPr="00972141">
        <w:rPr>
          <w:rFonts w:cs="Arial"/>
          <w:lang w:val="es-ES_tradnl"/>
        </w:rPr>
        <w:t>).</w:t>
      </w:r>
    </w:p>
    <w:p w14:paraId="158A579F" w14:textId="0B6A20C4" w:rsidR="00204C71" w:rsidRDefault="00972141" w:rsidP="00774E0C">
      <w:pPr>
        <w:rPr>
          <w:rFonts w:cs="Arial"/>
          <w:u w:val="single"/>
          <w:lang w:val="es-ES_tradnl"/>
        </w:rPr>
      </w:pPr>
      <w:r w:rsidRPr="00972141">
        <w:rPr>
          <w:rFonts w:cs="Arial"/>
          <w:noProof/>
          <w:u w:val="single"/>
          <w:lang w:eastAsia="es-ES"/>
        </w:rPr>
        <mc:AlternateContent>
          <mc:Choice Requires="wps">
            <w:drawing>
              <wp:anchor distT="45720" distB="45720" distL="114300" distR="114300" simplePos="0" relativeHeight="251659776" behindDoc="0" locked="0" layoutInCell="1" allowOverlap="1" wp14:anchorId="1D772EB0" wp14:editId="0AC75A5C">
                <wp:simplePos x="0" y="0"/>
                <wp:positionH relativeFrom="column">
                  <wp:posOffset>478790</wp:posOffset>
                </wp:positionH>
                <wp:positionV relativeFrom="paragraph">
                  <wp:posOffset>198120</wp:posOffset>
                </wp:positionV>
                <wp:extent cx="5061585" cy="597535"/>
                <wp:effectExtent l="0" t="0" r="24765" b="12065"/>
                <wp:wrapSquare wrapText="bothSides"/>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1585" cy="597535"/>
                        </a:xfrm>
                        <a:prstGeom prst="rect">
                          <a:avLst/>
                        </a:prstGeom>
                        <a:solidFill>
                          <a:srgbClr val="FFFFFF"/>
                        </a:solidFill>
                        <a:ln w="9525">
                          <a:solidFill>
                            <a:schemeClr val="tx1">
                              <a:lumMod val="50000"/>
                              <a:lumOff val="50000"/>
                            </a:schemeClr>
                          </a:solidFill>
                          <a:miter lim="800000"/>
                          <a:headEnd/>
                          <a:tailEnd/>
                        </a:ln>
                      </wps:spPr>
                      <wps:txbx>
                        <w:txbxContent>
                          <w:p w14:paraId="15EC92E1" w14:textId="77777777" w:rsidR="00EF6219" w:rsidRPr="004C79B6" w:rsidRDefault="00EF6219" w:rsidP="00972141">
                            <w:pPr>
                              <w:ind w:left="567"/>
                              <w:rPr>
                                <w:i/>
                                <w:color w:val="808080"/>
                                <w:sz w:val="18"/>
                              </w:rPr>
                            </w:pPr>
                            <w:r>
                              <w:rPr>
                                <w:i/>
                                <w:color w:val="808080"/>
                                <w:sz w:val="18"/>
                              </w:rPr>
                              <w:t>Observaciones</w:t>
                            </w:r>
                          </w:p>
                          <w:p w14:paraId="2FCB852D" w14:textId="77777777" w:rsidR="00EF6219" w:rsidRDefault="00EF6219" w:rsidP="00972141">
                            <w:pPr>
                              <w:ind w:left="567"/>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772EB0" id="_x0000_s1027" type="#_x0000_t202" style="position:absolute;left:0;text-align:left;margin-left:37.7pt;margin-top:15.6pt;width:398.55pt;height:47.0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" strokecolor="gray [1629]">
                <v:textbox>
                  <w:txbxContent>
                    <w:p w14:paraId="15EC92E1" w14:textId="77777777" w:rsidR="00EF6219" w:rsidRPr="004C79B6" w:rsidRDefault="00EF6219" w:rsidP="00972141">
                      <w:pPr>
                        <w:ind w:left="567"/>
                        <w:rPr>
                          <w:i/>
                          <w:color w:val="808080"/>
                          <w:sz w:val="18"/>
                        </w:rPr>
                      </w:pPr>
                      <w:r>
                        <w:rPr>
                          <w:i/>
                          <w:color w:val="808080"/>
                          <w:sz w:val="18"/>
                        </w:rPr>
                        <w:t>Observaciones</w:t>
                      </w:r>
                    </w:p>
                    <w:p w14:paraId="2FCB852D" w14:textId="77777777" w:rsidR="00EF6219" w:rsidRDefault="00EF6219" w:rsidP="00972141">
                      <w:pPr>
                        <w:ind w:left="567"/>
                      </w:pPr>
                    </w:p>
                  </w:txbxContent>
                </v:textbox>
                <w10:wrap type="square"/>
              </v:shape>
            </w:pict>
          </mc:Fallback>
        </mc:AlternateContent>
      </w:r>
    </w:p>
    <w:p w14:paraId="77502ADA" w14:textId="77777777" w:rsidR="00EF5D5A" w:rsidRDefault="00EF5D5A" w:rsidP="00EF5D5A">
      <w:pPr>
        <w:pStyle w:val="Ttulo3"/>
        <w:rPr>
          <w:lang w:val="es-ES_tradnl"/>
        </w:rPr>
      </w:pPr>
      <w:bookmarkStart w:id="18" w:name="_Ref202453581"/>
      <w:bookmarkStart w:id="19" w:name="_Ref206757291"/>
      <w:r>
        <w:rPr>
          <w:lang w:val="es-ES_tradnl"/>
        </w:rPr>
        <w:t>Fuentes de aguas residuales urbanas y caracterización de aguas residuales</w:t>
      </w:r>
      <w:bookmarkEnd w:id="18"/>
      <w:bookmarkEnd w:id="19"/>
    </w:p>
    <w:p w14:paraId="5988E0F5" w14:textId="7B788341" w:rsidR="00EF5D5A" w:rsidRDefault="00EF5D5A" w:rsidP="00EF5D5A">
      <w:pPr>
        <w:rPr>
          <w:rFonts w:cs="Arial"/>
          <w:lang w:val="es-ES_tradnl"/>
        </w:rPr>
      </w:pPr>
      <w:r>
        <w:rPr>
          <w:rFonts w:cs="Arial"/>
          <w:lang w:val="es-ES_tradnl"/>
        </w:rPr>
        <w:t xml:space="preserve">Las fuentes de aguas </w:t>
      </w:r>
      <w:r w:rsidRPr="004C79B6">
        <w:rPr>
          <w:rFonts w:cs="Arial"/>
          <w:lang w:val="es-ES_tradnl"/>
        </w:rPr>
        <w:t>residuales</w:t>
      </w:r>
      <w:r w:rsidRPr="004C79B6">
        <w:rPr>
          <w:rStyle w:val="Refdenotaalpie"/>
          <w:rFonts w:cs="Arial"/>
          <w:lang w:val="es-ES_tradnl"/>
        </w:rPr>
        <w:footnoteReference w:id="2"/>
      </w:r>
      <w:r w:rsidRPr="004C79B6">
        <w:rPr>
          <w:rFonts w:cs="Arial"/>
          <w:lang w:val="es-ES_tradnl"/>
        </w:rPr>
        <w:t xml:space="preserve"> que</w:t>
      </w:r>
      <w:r>
        <w:rPr>
          <w:rFonts w:cs="Arial"/>
          <w:lang w:val="es-ES_tradnl"/>
        </w:rPr>
        <w:t xml:space="preserve"> entran en la estación depuradora </w:t>
      </w:r>
      <w:r w:rsidR="00A90C8F">
        <w:rPr>
          <w:rFonts w:cs="Arial"/>
          <w:lang w:val="es-ES_tradnl"/>
        </w:rPr>
        <w:t>se representan en la siguiente tabla, junto a los parámetros característicos según el origen</w:t>
      </w:r>
      <w:r w:rsidRPr="007A336E">
        <w:rPr>
          <w:rFonts w:cs="Arial"/>
          <w:lang w:val="es-ES_tradnl"/>
        </w:rPr>
        <w:t>:</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693"/>
        <w:gridCol w:w="3119"/>
      </w:tblGrid>
      <w:tr w:rsidR="00EF5D5A" w:rsidRPr="00B92778" w14:paraId="7762D1EB" w14:textId="77777777" w:rsidTr="00B92778">
        <w:tc>
          <w:tcPr>
            <w:tcW w:w="3227" w:type="dxa"/>
            <w:shd w:val="clear" w:color="auto" w:fill="auto"/>
          </w:tcPr>
          <w:p w14:paraId="732B0944" w14:textId="77777777" w:rsidR="00EF5D5A" w:rsidRPr="00B92778" w:rsidRDefault="00F80816" w:rsidP="00B92778">
            <w:pPr>
              <w:rPr>
                <w:rFonts w:eastAsia="Times New Roman" w:cs="Arial"/>
                <w:i/>
                <w:color w:val="7F7F7F"/>
                <w:lang w:val="es-ES_tradnl"/>
              </w:rPr>
            </w:pPr>
            <w:r w:rsidRPr="00B92778">
              <w:rPr>
                <w:rFonts w:eastAsia="Times New Roman" w:cs="Arial"/>
                <w:i/>
                <w:color w:val="7F7F7F"/>
                <w:lang w:val="es-ES_tradnl"/>
              </w:rPr>
              <w:t>Seleccionar uno o varios</w:t>
            </w:r>
          </w:p>
        </w:tc>
        <w:tc>
          <w:tcPr>
            <w:tcW w:w="2693" w:type="dxa"/>
            <w:shd w:val="clear" w:color="auto" w:fill="auto"/>
          </w:tcPr>
          <w:p w14:paraId="550F75FB" w14:textId="77777777" w:rsidR="00EF5D5A" w:rsidRPr="00B92778" w:rsidRDefault="00EF5D5A" w:rsidP="00B92778">
            <w:pPr>
              <w:rPr>
                <w:rFonts w:eastAsia="Times New Roman" w:cs="Arial"/>
                <w:b/>
                <w:lang w:val="es-ES_tradnl"/>
              </w:rPr>
            </w:pPr>
            <w:r w:rsidRPr="00B92778">
              <w:rPr>
                <w:rFonts w:eastAsia="Times New Roman" w:cs="Arial"/>
                <w:b/>
                <w:lang w:val="es-ES_tradnl"/>
              </w:rPr>
              <w:t>Observaciones</w:t>
            </w:r>
          </w:p>
        </w:tc>
        <w:tc>
          <w:tcPr>
            <w:tcW w:w="3119" w:type="dxa"/>
            <w:shd w:val="clear" w:color="auto" w:fill="auto"/>
          </w:tcPr>
          <w:p w14:paraId="4D2DF6D3" w14:textId="77777777" w:rsidR="00EF5D5A" w:rsidRPr="00B92778" w:rsidRDefault="00EF5D5A" w:rsidP="00B92778">
            <w:pPr>
              <w:rPr>
                <w:rFonts w:eastAsia="Times New Roman" w:cs="Arial"/>
                <w:b/>
                <w:lang w:val="es-ES_tradnl"/>
              </w:rPr>
            </w:pPr>
            <w:r w:rsidRPr="00B92778">
              <w:rPr>
                <w:rFonts w:eastAsia="Times New Roman" w:cs="Arial"/>
                <w:b/>
                <w:lang w:val="es-ES_tradnl"/>
              </w:rPr>
              <w:t>Parámetros característicos</w:t>
            </w:r>
          </w:p>
        </w:tc>
      </w:tr>
      <w:tr w:rsidR="00915D0E" w:rsidRPr="00B92778" w14:paraId="77E6B656" w14:textId="77777777" w:rsidTr="00915D0E">
        <w:trPr>
          <w:trHeight w:val="538"/>
        </w:trPr>
        <w:tc>
          <w:tcPr>
            <w:tcW w:w="3227" w:type="dxa"/>
            <w:shd w:val="clear" w:color="auto" w:fill="auto"/>
          </w:tcPr>
          <w:p w14:paraId="251C1956" w14:textId="19666FDE" w:rsidR="00915D0E" w:rsidRPr="00B92778" w:rsidRDefault="00B86BEB" w:rsidP="00973B13">
            <w:pPr>
              <w:rPr>
                <w:rFonts w:eastAsia="Times New Roman" w:cs="Arial"/>
                <w:color w:val="00B0F0"/>
                <w:lang w:val="es-ES_tradnl"/>
              </w:rPr>
            </w:pPr>
            <w:sdt>
              <w:sdtPr>
                <w:rPr>
                  <w:rFonts w:ascii="Arial Narrow" w:eastAsia="Arial" w:hAnsi="Arial Narrow" w:cs="Arial"/>
                  <w:b/>
                </w:rPr>
                <w:id w:val="-598022681"/>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15D0E" w:rsidRPr="00B92778">
              <w:rPr>
                <w:rFonts w:eastAsia="Times New Roman" w:cs="Arial"/>
              </w:rPr>
              <w:t xml:space="preserve"> Aguas residual doméstica o asimilable </w:t>
            </w:r>
            <w:r w:rsidR="00915D0E">
              <w:rPr>
                <w:rFonts w:eastAsia="Times New Roman" w:cs="Arial"/>
              </w:rPr>
              <w:t>hasta</w:t>
            </w:r>
            <w:r w:rsidR="00915D0E" w:rsidRPr="00B92778">
              <w:rPr>
                <w:rFonts w:eastAsia="Times New Roman" w:cs="Arial"/>
              </w:rPr>
              <w:t xml:space="preserve"> 250 </w:t>
            </w:r>
            <w:proofErr w:type="spellStart"/>
            <w:r w:rsidR="00915D0E" w:rsidRPr="00B92778">
              <w:rPr>
                <w:rFonts w:eastAsia="Times New Roman" w:cs="Arial"/>
              </w:rPr>
              <w:t>h·e</w:t>
            </w:r>
            <w:proofErr w:type="spellEnd"/>
          </w:p>
        </w:tc>
        <w:tc>
          <w:tcPr>
            <w:tcW w:w="2693" w:type="dxa"/>
            <w:vMerge w:val="restart"/>
            <w:shd w:val="clear" w:color="auto" w:fill="auto"/>
          </w:tcPr>
          <w:p w14:paraId="4204C08C" w14:textId="77777777" w:rsidR="00915D0E" w:rsidRPr="00B92778" w:rsidRDefault="00915D0E" w:rsidP="00B92778">
            <w:pPr>
              <w:rPr>
                <w:rFonts w:eastAsia="Times New Roman" w:cs="Arial"/>
                <w:lang w:val="es-ES_tradnl"/>
              </w:rPr>
            </w:pPr>
          </w:p>
        </w:tc>
        <w:tc>
          <w:tcPr>
            <w:tcW w:w="3119" w:type="dxa"/>
            <w:vMerge w:val="restart"/>
            <w:shd w:val="clear" w:color="auto" w:fill="auto"/>
          </w:tcPr>
          <w:p w14:paraId="4B5B9F90" w14:textId="77777777" w:rsidR="00915D0E" w:rsidRPr="00B92778" w:rsidRDefault="00915D0E" w:rsidP="00B92778">
            <w:pPr>
              <w:rPr>
                <w:rFonts w:eastAsia="Times New Roman" w:cs="Arial"/>
                <w:lang w:val="es-ES_tradnl"/>
              </w:rPr>
            </w:pPr>
            <w:r w:rsidRPr="00B92778">
              <w:rPr>
                <w:rFonts w:eastAsia="Times New Roman" w:cs="Arial"/>
                <w:lang w:val="es-ES_tradnl"/>
              </w:rPr>
              <w:t>DBO</w:t>
            </w:r>
          </w:p>
          <w:p w14:paraId="150535F3" w14:textId="77777777" w:rsidR="00915D0E" w:rsidRPr="00B92778" w:rsidRDefault="00915D0E" w:rsidP="00B92778">
            <w:pPr>
              <w:rPr>
                <w:rFonts w:eastAsia="Times New Roman" w:cs="Arial"/>
                <w:lang w:val="es-ES_tradnl"/>
              </w:rPr>
            </w:pPr>
            <w:r w:rsidRPr="00B92778">
              <w:rPr>
                <w:rFonts w:eastAsia="Times New Roman" w:cs="Arial"/>
                <w:lang w:val="es-ES_tradnl"/>
              </w:rPr>
              <w:t>DQO</w:t>
            </w:r>
          </w:p>
          <w:p w14:paraId="03F36E91" w14:textId="77777777" w:rsidR="00915D0E" w:rsidRDefault="00915D0E" w:rsidP="00B92778">
            <w:pPr>
              <w:rPr>
                <w:rFonts w:eastAsia="Times New Roman" w:cs="Arial"/>
                <w:lang w:val="es-ES_tradnl"/>
              </w:rPr>
            </w:pPr>
            <w:r w:rsidRPr="00B92778">
              <w:rPr>
                <w:rFonts w:eastAsia="Times New Roman" w:cs="Arial"/>
                <w:lang w:val="es-ES_tradnl"/>
              </w:rPr>
              <w:t>SS</w:t>
            </w:r>
          </w:p>
          <w:p w14:paraId="2CE56880" w14:textId="77777777" w:rsidR="00915D0E" w:rsidRPr="00B92778" w:rsidRDefault="00915D0E" w:rsidP="00B92778">
            <w:pPr>
              <w:rPr>
                <w:rFonts w:eastAsia="Times New Roman" w:cs="Arial"/>
                <w:lang w:val="es-ES_tradnl"/>
              </w:rPr>
            </w:pPr>
            <w:r w:rsidRPr="005005C6">
              <w:rPr>
                <w:rFonts w:eastAsia="Times New Roman" w:cs="Arial"/>
                <w:lang w:val="es-ES_tradnl"/>
              </w:rPr>
              <w:t>Microbiología</w:t>
            </w:r>
          </w:p>
        </w:tc>
      </w:tr>
      <w:tr w:rsidR="00915D0E" w:rsidRPr="00B92778" w14:paraId="3239E393" w14:textId="77777777" w:rsidTr="00B92778">
        <w:trPr>
          <w:trHeight w:val="537"/>
        </w:trPr>
        <w:tc>
          <w:tcPr>
            <w:tcW w:w="3227" w:type="dxa"/>
            <w:shd w:val="clear" w:color="auto" w:fill="auto"/>
          </w:tcPr>
          <w:p w14:paraId="68EDF827" w14:textId="24C2ACE3" w:rsidR="00915D0E" w:rsidRPr="00B92778" w:rsidRDefault="00B86BEB" w:rsidP="00915D0E">
            <w:pPr>
              <w:rPr>
                <w:rFonts w:eastAsia="Times New Roman" w:cs="Arial"/>
              </w:rPr>
            </w:pPr>
            <w:sdt>
              <w:sdtPr>
                <w:rPr>
                  <w:rFonts w:ascii="Arial Narrow" w:eastAsia="Arial" w:hAnsi="Arial Narrow" w:cs="Arial"/>
                  <w:b/>
                </w:rPr>
                <w:id w:val="-134115436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15D0E" w:rsidRPr="00B92778">
              <w:rPr>
                <w:rFonts w:eastAsia="Times New Roman" w:cs="Arial"/>
              </w:rPr>
              <w:t xml:space="preserve"> Aguas residual doméstica o asimilable </w:t>
            </w:r>
            <w:r w:rsidR="00915D0E">
              <w:rPr>
                <w:rFonts w:eastAsia="Times New Roman" w:cs="Arial"/>
              </w:rPr>
              <w:t>de más de</w:t>
            </w:r>
            <w:r w:rsidR="00915D0E" w:rsidRPr="00B92778">
              <w:rPr>
                <w:rFonts w:eastAsia="Times New Roman" w:cs="Arial"/>
              </w:rPr>
              <w:t xml:space="preserve"> 250 </w:t>
            </w:r>
            <w:proofErr w:type="spellStart"/>
            <w:r w:rsidR="00915D0E" w:rsidRPr="00B92778">
              <w:rPr>
                <w:rFonts w:eastAsia="Times New Roman" w:cs="Arial"/>
              </w:rPr>
              <w:t>h·e</w:t>
            </w:r>
            <w:proofErr w:type="spellEnd"/>
          </w:p>
        </w:tc>
        <w:tc>
          <w:tcPr>
            <w:tcW w:w="2693" w:type="dxa"/>
            <w:vMerge/>
            <w:shd w:val="clear" w:color="auto" w:fill="auto"/>
          </w:tcPr>
          <w:p w14:paraId="0C55D433" w14:textId="77777777" w:rsidR="00915D0E" w:rsidRPr="00B92778" w:rsidRDefault="00915D0E" w:rsidP="00B92778">
            <w:pPr>
              <w:rPr>
                <w:rFonts w:eastAsia="Times New Roman" w:cs="Arial"/>
                <w:lang w:val="es-ES_tradnl"/>
              </w:rPr>
            </w:pPr>
          </w:p>
        </w:tc>
        <w:tc>
          <w:tcPr>
            <w:tcW w:w="3119" w:type="dxa"/>
            <w:vMerge/>
            <w:shd w:val="clear" w:color="auto" w:fill="auto"/>
          </w:tcPr>
          <w:p w14:paraId="53BA6ECF" w14:textId="77777777" w:rsidR="00915D0E" w:rsidRPr="00B92778" w:rsidRDefault="00915D0E" w:rsidP="00B92778">
            <w:pPr>
              <w:rPr>
                <w:rFonts w:eastAsia="Times New Roman" w:cs="Arial"/>
                <w:lang w:val="es-ES_tradnl"/>
              </w:rPr>
            </w:pPr>
          </w:p>
        </w:tc>
      </w:tr>
      <w:tr w:rsidR="00D2768C" w:rsidRPr="00B92778" w14:paraId="77EAA500" w14:textId="77777777" w:rsidTr="00D2768C">
        <w:trPr>
          <w:trHeight w:val="1045"/>
        </w:trPr>
        <w:tc>
          <w:tcPr>
            <w:tcW w:w="3227" w:type="dxa"/>
            <w:shd w:val="clear" w:color="auto" w:fill="auto"/>
          </w:tcPr>
          <w:p w14:paraId="71DC5936" w14:textId="490D8E33" w:rsidR="00D2768C" w:rsidRPr="00B92778" w:rsidRDefault="00B86BEB" w:rsidP="00D2768C">
            <w:pPr>
              <w:rPr>
                <w:rFonts w:eastAsia="Times New Roman" w:cs="Arial"/>
                <w:color w:val="00B0F0"/>
                <w:lang w:val="es-ES_tradnl"/>
              </w:rPr>
            </w:pPr>
            <w:sdt>
              <w:sdtPr>
                <w:rPr>
                  <w:rFonts w:ascii="Arial Narrow" w:eastAsia="Arial" w:hAnsi="Arial Narrow" w:cs="Arial"/>
                  <w:b/>
                </w:rPr>
                <w:id w:val="-26538667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D2768C" w:rsidRPr="00B92778">
              <w:rPr>
                <w:rFonts w:eastAsia="Times New Roman" w:cs="Arial"/>
              </w:rPr>
              <w:t xml:space="preserve">Agua residual no doméstica. </w:t>
            </w:r>
          </w:p>
        </w:tc>
        <w:tc>
          <w:tcPr>
            <w:tcW w:w="2693" w:type="dxa"/>
            <w:shd w:val="clear" w:color="auto" w:fill="auto"/>
          </w:tcPr>
          <w:p w14:paraId="2D577284" w14:textId="77777777" w:rsidR="00D2768C" w:rsidRPr="00B92778" w:rsidRDefault="00D2768C" w:rsidP="00915D0E">
            <w:pPr>
              <w:rPr>
                <w:rFonts w:eastAsia="Times New Roman" w:cs="Arial"/>
                <w:color w:val="00B0F0"/>
                <w:lang w:val="es-ES_tradnl"/>
              </w:rPr>
            </w:pPr>
            <w:r w:rsidRPr="00B92778">
              <w:rPr>
                <w:rFonts w:eastAsia="Times New Roman"/>
                <w:i/>
                <w:color w:val="808080"/>
                <w:sz w:val="18"/>
              </w:rPr>
              <w:t>Describir tipo de industria</w:t>
            </w:r>
          </w:p>
        </w:tc>
        <w:tc>
          <w:tcPr>
            <w:tcW w:w="3119" w:type="dxa"/>
            <w:shd w:val="clear" w:color="auto" w:fill="auto"/>
          </w:tcPr>
          <w:p w14:paraId="0ED0FC36" w14:textId="77777777" w:rsidR="00D2768C" w:rsidRPr="00B92778" w:rsidRDefault="00D2768C" w:rsidP="00B92778">
            <w:pPr>
              <w:rPr>
                <w:rFonts w:eastAsia="Times New Roman" w:cs="Arial"/>
                <w:color w:val="00B0F0"/>
                <w:lang w:val="es-ES_tradnl"/>
              </w:rPr>
            </w:pPr>
            <w:r w:rsidRPr="00B92778">
              <w:rPr>
                <w:rFonts w:eastAsia="Times New Roman"/>
                <w:i/>
                <w:color w:val="808080"/>
                <w:sz w:val="18"/>
              </w:rPr>
              <w:t>Indicar parámetros característicos</w:t>
            </w:r>
          </w:p>
          <w:p w14:paraId="02685752" w14:textId="77777777" w:rsidR="00D2768C" w:rsidRPr="00B92778" w:rsidRDefault="00D2768C" w:rsidP="00B92778">
            <w:pPr>
              <w:rPr>
                <w:rFonts w:eastAsia="Times New Roman" w:cs="Arial"/>
                <w:color w:val="00B0F0"/>
                <w:lang w:val="es-ES_tradnl"/>
              </w:rPr>
            </w:pPr>
          </w:p>
        </w:tc>
      </w:tr>
      <w:tr w:rsidR="00EF5D5A" w:rsidRPr="00B92778" w14:paraId="65943265" w14:textId="77777777" w:rsidTr="00B92778">
        <w:tc>
          <w:tcPr>
            <w:tcW w:w="3227" w:type="dxa"/>
            <w:shd w:val="clear" w:color="auto" w:fill="auto"/>
          </w:tcPr>
          <w:p w14:paraId="7FC8E463" w14:textId="1C2C4FD2" w:rsidR="00EF5D5A" w:rsidRPr="00B92778" w:rsidRDefault="00B86BEB" w:rsidP="00B92778">
            <w:pPr>
              <w:rPr>
                <w:rFonts w:eastAsia="Times New Roman" w:cs="Arial"/>
                <w:color w:val="00B0F0"/>
                <w:lang w:val="es-ES_tradnl"/>
              </w:rPr>
            </w:pPr>
            <w:sdt>
              <w:sdtPr>
                <w:rPr>
                  <w:rFonts w:ascii="Arial Narrow" w:eastAsia="Arial" w:hAnsi="Arial Narrow" w:cs="Arial"/>
                  <w:b/>
                </w:rPr>
                <w:id w:val="896704010"/>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EF5D5A" w:rsidRPr="00B92778">
              <w:rPr>
                <w:rFonts w:eastAsia="Times New Roman" w:cs="Arial"/>
              </w:rPr>
              <w:t>Otros</w:t>
            </w:r>
          </w:p>
        </w:tc>
        <w:tc>
          <w:tcPr>
            <w:tcW w:w="2693" w:type="dxa"/>
            <w:shd w:val="clear" w:color="auto" w:fill="auto"/>
          </w:tcPr>
          <w:p w14:paraId="58EEB6C1" w14:textId="77777777" w:rsidR="00007DC1" w:rsidRPr="00B92778" w:rsidRDefault="00007DC1" w:rsidP="00007DC1">
            <w:pPr>
              <w:rPr>
                <w:rFonts w:eastAsia="Times New Roman"/>
                <w:i/>
                <w:color w:val="808080"/>
                <w:sz w:val="18"/>
              </w:rPr>
            </w:pPr>
            <w:r w:rsidRPr="00B92778">
              <w:rPr>
                <w:rFonts w:eastAsia="Times New Roman"/>
                <w:i/>
                <w:color w:val="808080"/>
                <w:sz w:val="18"/>
              </w:rPr>
              <w:t>Describir tipo de flujo</w:t>
            </w:r>
          </w:p>
          <w:p w14:paraId="58E5EFA4" w14:textId="77777777" w:rsidR="00EF5D5A" w:rsidRPr="00B92778" w:rsidRDefault="00EF5D5A" w:rsidP="00B92778">
            <w:pPr>
              <w:rPr>
                <w:rFonts w:eastAsia="Times New Roman" w:cs="Arial"/>
                <w:color w:val="00B0F0"/>
                <w:lang w:val="es-ES_tradnl"/>
              </w:rPr>
            </w:pPr>
          </w:p>
        </w:tc>
        <w:tc>
          <w:tcPr>
            <w:tcW w:w="3119" w:type="dxa"/>
            <w:shd w:val="clear" w:color="auto" w:fill="auto"/>
          </w:tcPr>
          <w:p w14:paraId="08274524" w14:textId="77777777" w:rsidR="00EF5D5A" w:rsidRPr="00B92778" w:rsidRDefault="00007DC1" w:rsidP="00B92778">
            <w:pPr>
              <w:rPr>
                <w:rFonts w:eastAsia="Times New Roman" w:cs="Arial"/>
                <w:color w:val="00B0F0"/>
                <w:lang w:val="es-ES_tradnl"/>
              </w:rPr>
            </w:pPr>
            <w:r w:rsidRPr="00B92778">
              <w:rPr>
                <w:rFonts w:eastAsia="Times New Roman"/>
                <w:i/>
                <w:color w:val="808080"/>
                <w:sz w:val="18"/>
              </w:rPr>
              <w:t>Indicar parámetros característicos</w:t>
            </w:r>
          </w:p>
        </w:tc>
      </w:tr>
    </w:tbl>
    <w:p w14:paraId="015E2F00" w14:textId="77777777" w:rsidR="00EF5D5A" w:rsidRDefault="00C0157E" w:rsidP="00DD3D51">
      <w:pPr>
        <w:rPr>
          <w:rFonts w:cs="Arial"/>
          <w:lang w:val="es-ES_tradnl"/>
        </w:rPr>
      </w:pPr>
      <w:r>
        <w:rPr>
          <w:rFonts w:cs="Arial"/>
          <w:noProof/>
          <w:u w:val="single"/>
          <w:lang w:eastAsia="es-ES"/>
        </w:rPr>
        <mc:AlternateContent>
          <mc:Choice Requires="wps">
            <w:drawing>
              <wp:anchor distT="45720" distB="45720" distL="114300" distR="114300" simplePos="0" relativeHeight="251665920" behindDoc="0" locked="0" layoutInCell="1" allowOverlap="1" wp14:anchorId="3858E5C8" wp14:editId="0420B3BE">
                <wp:simplePos x="0" y="0"/>
                <wp:positionH relativeFrom="column">
                  <wp:posOffset>2540</wp:posOffset>
                </wp:positionH>
                <wp:positionV relativeFrom="paragraph">
                  <wp:posOffset>295910</wp:posOffset>
                </wp:positionV>
                <wp:extent cx="5648325" cy="555625"/>
                <wp:effectExtent l="0" t="0" r="28575" b="15875"/>
                <wp:wrapSquare wrapText="bothSides"/>
                <wp:docPr id="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555625"/>
                        </a:xfrm>
                        <a:prstGeom prst="rect">
                          <a:avLst/>
                        </a:prstGeom>
                        <a:solidFill>
                          <a:srgbClr val="FFFFFF"/>
                        </a:solidFill>
                        <a:ln w="9525">
                          <a:solidFill>
                            <a:schemeClr val="tx1">
                              <a:lumMod val="50000"/>
                              <a:lumOff val="50000"/>
                            </a:schemeClr>
                          </a:solidFill>
                          <a:miter lim="800000"/>
                          <a:headEnd/>
                          <a:tailEnd/>
                        </a:ln>
                      </wps:spPr>
                      <wps:txbx>
                        <w:txbxContent>
                          <w:p w14:paraId="5B7586EA" w14:textId="77777777" w:rsidR="00EF6219" w:rsidRPr="004C79B6" w:rsidRDefault="00EF6219" w:rsidP="00C0157E">
                            <w:pPr>
                              <w:rPr>
                                <w:i/>
                                <w:color w:val="808080"/>
                                <w:sz w:val="18"/>
                              </w:rPr>
                            </w:pPr>
                            <w:r>
                              <w:rPr>
                                <w:i/>
                                <w:color w:val="808080"/>
                                <w:sz w:val="18"/>
                              </w:rPr>
                              <w:t>Observaciones</w:t>
                            </w:r>
                          </w:p>
                          <w:p w14:paraId="46C5B715" w14:textId="77777777" w:rsidR="00EF6219" w:rsidRDefault="00EF6219" w:rsidP="00C0157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58E5C8" id="_x0000_s1028" type="#_x0000_t202" style="position:absolute;left:0;text-align:left;margin-left:.2pt;margin-top:23.3pt;width:444.75pt;height:43.7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" strokecolor="gray [1629]">
                <v:textbox>
                  <w:txbxContent>
                    <w:p w14:paraId="5B7586EA" w14:textId="77777777" w:rsidR="00EF6219" w:rsidRPr="004C79B6" w:rsidRDefault="00EF6219" w:rsidP="00C0157E">
                      <w:pPr>
                        <w:rPr>
                          <w:i/>
                          <w:color w:val="808080"/>
                          <w:sz w:val="18"/>
                        </w:rPr>
                      </w:pPr>
                      <w:r>
                        <w:rPr>
                          <w:i/>
                          <w:color w:val="808080"/>
                          <w:sz w:val="18"/>
                        </w:rPr>
                        <w:t>Observaciones</w:t>
                      </w:r>
                    </w:p>
                    <w:p w14:paraId="46C5B715" w14:textId="77777777" w:rsidR="00EF6219" w:rsidRDefault="00EF6219" w:rsidP="00C0157E"/>
                  </w:txbxContent>
                </v:textbox>
                <w10:wrap type="square"/>
              </v:shape>
            </w:pict>
          </mc:Fallback>
        </mc:AlternateContent>
      </w:r>
    </w:p>
    <w:p w14:paraId="153DD278" w14:textId="77777777" w:rsidR="0059233F" w:rsidRPr="0059233F" w:rsidRDefault="00A90C8F" w:rsidP="00464494">
      <w:pPr>
        <w:pStyle w:val="Ttulo3"/>
      </w:pPr>
      <w:bookmarkStart w:id="20" w:name="_Ref207280928"/>
      <w:bookmarkStart w:id="21" w:name="_Ref108425259"/>
      <w:bookmarkStart w:id="22" w:name="_Toc147327165"/>
      <w:r>
        <w:t>Caracterización de las aguas regeneradas: d</w:t>
      </w:r>
      <w:r w:rsidR="0059233F" w:rsidRPr="0059233F">
        <w:t xml:space="preserve">eterminación de calidad </w:t>
      </w:r>
      <w:r w:rsidR="0059233F">
        <w:t xml:space="preserve">o clase </w:t>
      </w:r>
      <w:r w:rsidR="0059233F" w:rsidRPr="0059233F">
        <w:t>de agua producida</w:t>
      </w:r>
      <w:bookmarkEnd w:id="20"/>
    </w:p>
    <w:p w14:paraId="7FBFF34C" w14:textId="77777777" w:rsidR="0059233F" w:rsidRDefault="0059233F" w:rsidP="0059233F">
      <w:pPr>
        <w:rPr>
          <w:rFonts w:cs="Arial"/>
          <w:lang w:val="es-ES_tradnl"/>
        </w:rPr>
      </w:pPr>
      <w:r w:rsidRPr="0059233F">
        <w:rPr>
          <w:rFonts w:cs="Arial"/>
          <w:b/>
          <w:lang w:val="es-ES_tradnl"/>
        </w:rPr>
        <w:t>Calidad de agua generada</w:t>
      </w:r>
      <w:r w:rsidR="005A6E07">
        <w:rPr>
          <w:rFonts w:cs="Arial"/>
          <w:b/>
          <w:lang w:val="es-ES_tradnl"/>
        </w:rPr>
        <w:t xml:space="preserve"> </w:t>
      </w:r>
    </w:p>
    <w:p w14:paraId="6157CF5C" w14:textId="0C4A08E4" w:rsidR="00D670F9" w:rsidRDefault="00D670F9" w:rsidP="0059233F">
      <w:pPr>
        <w:rPr>
          <w:rFonts w:cs="Arial"/>
        </w:rPr>
      </w:pPr>
      <w:r>
        <w:rPr>
          <w:rFonts w:cs="Arial"/>
        </w:rPr>
        <w:t>La caracterización del agua tratada en las instalaciones se corresponde a los siguientes valores aproximados: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40"/>
        <w:gridCol w:w="2207"/>
        <w:gridCol w:w="2232"/>
      </w:tblGrid>
      <w:tr w:rsidR="00D670F9" w:rsidRPr="00AD448C" w14:paraId="11F7D0F4" w14:textId="77777777" w:rsidTr="00223B8C">
        <w:trPr>
          <w:trHeight w:val="510"/>
          <w:jc w:val="center"/>
        </w:trPr>
        <w:tc>
          <w:tcPr>
            <w:tcW w:w="2472" w:type="pct"/>
            <w:shd w:val="clear" w:color="auto" w:fill="auto"/>
            <w:vAlign w:val="center"/>
          </w:tcPr>
          <w:p w14:paraId="08CB6968" w14:textId="77777777" w:rsidR="00D670F9" w:rsidRPr="00B84D40" w:rsidRDefault="00D670F9" w:rsidP="00D670F9">
            <w:pPr>
              <w:tabs>
                <w:tab w:val="left" w:pos="1350"/>
              </w:tabs>
              <w:spacing w:before="0" w:after="0" w:line="240" w:lineRule="auto"/>
              <w:rPr>
                <w:rFonts w:cs="Arial"/>
                <w:b/>
                <w:color w:val="000000"/>
              </w:rPr>
            </w:pPr>
            <w:r w:rsidRPr="00B84D40">
              <w:rPr>
                <w:rFonts w:cs="Arial"/>
                <w:b/>
                <w:color w:val="000000"/>
              </w:rPr>
              <w:t>PUNTO:</w:t>
            </w:r>
          </w:p>
        </w:tc>
        <w:tc>
          <w:tcPr>
            <w:tcW w:w="2528" w:type="pct"/>
            <w:gridSpan w:val="2"/>
            <w:shd w:val="clear" w:color="auto" w:fill="auto"/>
            <w:vAlign w:val="center"/>
          </w:tcPr>
          <w:p w14:paraId="7E976B2E" w14:textId="77777777" w:rsidR="00D670F9" w:rsidRPr="00B84D40" w:rsidRDefault="00D670F9" w:rsidP="00D670F9">
            <w:pPr>
              <w:tabs>
                <w:tab w:val="left" w:pos="1350"/>
              </w:tabs>
              <w:spacing w:before="0" w:after="0" w:line="240" w:lineRule="auto"/>
              <w:jc w:val="center"/>
              <w:rPr>
                <w:rFonts w:cs="Arial"/>
                <w:b/>
                <w:color w:val="000000"/>
              </w:rPr>
            </w:pPr>
            <w:r w:rsidRPr="00B84D40">
              <w:rPr>
                <w:rFonts w:cs="Arial"/>
                <w:b/>
                <w:color w:val="000000"/>
              </w:rPr>
              <w:t>CRITERIO DE CALIDAD</w:t>
            </w:r>
          </w:p>
        </w:tc>
      </w:tr>
      <w:tr w:rsidR="00D670F9" w:rsidRPr="00AD448C" w14:paraId="624D1925" w14:textId="77777777" w:rsidTr="00223B8C">
        <w:trPr>
          <w:trHeight w:val="510"/>
          <w:jc w:val="center"/>
        </w:trPr>
        <w:tc>
          <w:tcPr>
            <w:tcW w:w="2472" w:type="pct"/>
            <w:shd w:val="clear" w:color="auto" w:fill="auto"/>
            <w:vAlign w:val="center"/>
          </w:tcPr>
          <w:p w14:paraId="6B17E340" w14:textId="77777777" w:rsidR="00D670F9" w:rsidRPr="00B84D40" w:rsidRDefault="00D670F9" w:rsidP="00D670F9">
            <w:pPr>
              <w:tabs>
                <w:tab w:val="left" w:pos="1350"/>
              </w:tabs>
              <w:spacing w:before="0" w:after="0" w:line="240" w:lineRule="auto"/>
              <w:jc w:val="center"/>
              <w:rPr>
                <w:rFonts w:cs="Arial"/>
                <w:b/>
                <w:color w:val="000000"/>
              </w:rPr>
            </w:pPr>
            <w:r w:rsidRPr="00B84D40">
              <w:rPr>
                <w:rFonts w:cs="Arial"/>
                <w:b/>
                <w:color w:val="000000"/>
              </w:rPr>
              <w:lastRenderedPageBreak/>
              <w:t>PARÁMETRO DE CALIDAD</w:t>
            </w:r>
          </w:p>
        </w:tc>
        <w:tc>
          <w:tcPr>
            <w:tcW w:w="1257" w:type="pct"/>
            <w:shd w:val="clear" w:color="auto" w:fill="auto"/>
            <w:vAlign w:val="center"/>
          </w:tcPr>
          <w:p w14:paraId="0E75FA73" w14:textId="77777777" w:rsidR="00D670F9" w:rsidRPr="00B84D40" w:rsidRDefault="00D670F9" w:rsidP="00D670F9">
            <w:pPr>
              <w:spacing w:before="0" w:after="0" w:line="240" w:lineRule="auto"/>
              <w:ind w:left="498" w:hanging="498"/>
              <w:jc w:val="center"/>
              <w:rPr>
                <w:rFonts w:cs="Arial"/>
                <w:b/>
                <w:color w:val="000000"/>
              </w:rPr>
            </w:pPr>
            <w:r w:rsidRPr="00B84D40">
              <w:rPr>
                <w:rFonts w:cs="Arial"/>
                <w:b/>
                <w:color w:val="000000"/>
              </w:rPr>
              <w:t>Valor</w:t>
            </w:r>
          </w:p>
        </w:tc>
        <w:tc>
          <w:tcPr>
            <w:tcW w:w="1271" w:type="pct"/>
            <w:vAlign w:val="center"/>
          </w:tcPr>
          <w:p w14:paraId="5F15CC57" w14:textId="77777777" w:rsidR="00D670F9" w:rsidRPr="00B84D40" w:rsidRDefault="00D670F9" w:rsidP="00D670F9">
            <w:pPr>
              <w:tabs>
                <w:tab w:val="left" w:pos="1350"/>
              </w:tabs>
              <w:spacing w:before="0" w:after="0" w:line="240" w:lineRule="auto"/>
              <w:jc w:val="center"/>
              <w:rPr>
                <w:rFonts w:cs="Arial"/>
                <w:b/>
                <w:color w:val="000000"/>
              </w:rPr>
            </w:pPr>
            <w:r w:rsidRPr="00B84D40">
              <w:rPr>
                <w:rFonts w:cs="Arial"/>
                <w:b/>
                <w:color w:val="000000"/>
              </w:rPr>
              <w:t>Unidad</w:t>
            </w:r>
          </w:p>
        </w:tc>
      </w:tr>
      <w:tr w:rsidR="00D670F9" w:rsidRPr="00AD448C" w14:paraId="14B84869" w14:textId="77777777" w:rsidTr="00223B8C">
        <w:trPr>
          <w:trHeight w:val="397"/>
          <w:jc w:val="center"/>
        </w:trPr>
        <w:tc>
          <w:tcPr>
            <w:tcW w:w="2472" w:type="pct"/>
            <w:shd w:val="clear" w:color="auto" w:fill="auto"/>
            <w:vAlign w:val="center"/>
          </w:tcPr>
          <w:p w14:paraId="42CA7DBA" w14:textId="77777777" w:rsidR="00D670F9" w:rsidRPr="00322267" w:rsidRDefault="00D670F9" w:rsidP="00D670F9">
            <w:pPr>
              <w:tabs>
                <w:tab w:val="left" w:pos="1350"/>
              </w:tabs>
              <w:spacing w:before="0" w:after="0" w:line="240" w:lineRule="auto"/>
              <w:rPr>
                <w:rFonts w:cs="Arial"/>
                <w:i/>
                <w:color w:val="000000"/>
              </w:rPr>
            </w:pPr>
            <w:proofErr w:type="spellStart"/>
            <w:r w:rsidRPr="00322267">
              <w:rPr>
                <w:rFonts w:cs="Arial"/>
                <w:i/>
                <w:color w:val="000000"/>
              </w:rPr>
              <w:t>Escherichia</w:t>
            </w:r>
            <w:proofErr w:type="spellEnd"/>
            <w:r w:rsidRPr="00322267">
              <w:rPr>
                <w:rFonts w:cs="Arial"/>
                <w:i/>
                <w:color w:val="000000"/>
              </w:rPr>
              <w:t xml:space="preserve"> </w:t>
            </w:r>
            <w:proofErr w:type="spellStart"/>
            <w:r w:rsidRPr="00322267">
              <w:rPr>
                <w:rFonts w:cs="Arial"/>
                <w:i/>
                <w:color w:val="000000"/>
              </w:rPr>
              <w:t>coli</w:t>
            </w:r>
            <w:proofErr w:type="spellEnd"/>
          </w:p>
        </w:tc>
        <w:tc>
          <w:tcPr>
            <w:tcW w:w="1257" w:type="pct"/>
            <w:shd w:val="clear" w:color="auto" w:fill="auto"/>
            <w:vAlign w:val="center"/>
          </w:tcPr>
          <w:p w14:paraId="6D4627E0"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3774BE60" w14:textId="77777777" w:rsidR="00D670F9" w:rsidRPr="00AD448C" w:rsidRDefault="00D670F9" w:rsidP="00D670F9">
            <w:pPr>
              <w:tabs>
                <w:tab w:val="left" w:pos="1350"/>
              </w:tabs>
              <w:spacing w:before="0" w:after="0" w:line="240" w:lineRule="auto"/>
              <w:rPr>
                <w:rFonts w:cs="Arial"/>
                <w:color w:val="000000"/>
              </w:rPr>
            </w:pPr>
            <w:r>
              <w:rPr>
                <w:rFonts w:cs="Arial"/>
                <w:color w:val="000000"/>
              </w:rPr>
              <w:t>UFC/100mL</w:t>
            </w:r>
          </w:p>
        </w:tc>
      </w:tr>
      <w:tr w:rsidR="00D670F9" w:rsidRPr="00AD448C" w14:paraId="7FBD3703" w14:textId="77777777" w:rsidTr="00223B8C">
        <w:trPr>
          <w:trHeight w:val="397"/>
          <w:jc w:val="center"/>
        </w:trPr>
        <w:tc>
          <w:tcPr>
            <w:tcW w:w="2472" w:type="pct"/>
            <w:shd w:val="clear" w:color="auto" w:fill="auto"/>
            <w:vAlign w:val="center"/>
          </w:tcPr>
          <w:p w14:paraId="7CBEAE52" w14:textId="77777777" w:rsidR="00D670F9" w:rsidRPr="00322267" w:rsidRDefault="00D670F9" w:rsidP="00D670F9">
            <w:pPr>
              <w:tabs>
                <w:tab w:val="left" w:pos="1350"/>
              </w:tabs>
              <w:spacing w:before="0" w:after="0" w:line="240" w:lineRule="auto"/>
              <w:rPr>
                <w:rFonts w:cs="Arial"/>
                <w:color w:val="000000"/>
              </w:rPr>
            </w:pPr>
            <w:r>
              <w:rPr>
                <w:rFonts w:cs="Arial"/>
                <w:color w:val="000000"/>
              </w:rPr>
              <w:t>Turbidez</w:t>
            </w:r>
          </w:p>
        </w:tc>
        <w:tc>
          <w:tcPr>
            <w:tcW w:w="1257" w:type="pct"/>
            <w:shd w:val="clear" w:color="auto" w:fill="auto"/>
            <w:vAlign w:val="center"/>
          </w:tcPr>
          <w:p w14:paraId="3A327940"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3D6250A9" w14:textId="77777777" w:rsidR="00D670F9" w:rsidRPr="00AD448C" w:rsidRDefault="00D670F9" w:rsidP="00D670F9">
            <w:pPr>
              <w:tabs>
                <w:tab w:val="left" w:pos="1350"/>
              </w:tabs>
              <w:spacing w:before="0" w:after="0" w:line="240" w:lineRule="auto"/>
              <w:rPr>
                <w:rFonts w:cs="Arial"/>
                <w:color w:val="000000"/>
              </w:rPr>
            </w:pPr>
            <w:r>
              <w:rPr>
                <w:rFonts w:cs="Arial"/>
                <w:color w:val="000000"/>
              </w:rPr>
              <w:t>UNT</w:t>
            </w:r>
          </w:p>
        </w:tc>
      </w:tr>
      <w:tr w:rsidR="00D670F9" w:rsidRPr="00AD448C" w14:paraId="3B170719" w14:textId="77777777" w:rsidTr="00223B8C">
        <w:trPr>
          <w:trHeight w:val="397"/>
          <w:jc w:val="center"/>
        </w:trPr>
        <w:tc>
          <w:tcPr>
            <w:tcW w:w="2472" w:type="pct"/>
            <w:shd w:val="clear" w:color="auto" w:fill="auto"/>
            <w:vAlign w:val="center"/>
          </w:tcPr>
          <w:p w14:paraId="18F46335" w14:textId="77777777" w:rsidR="00D670F9" w:rsidRPr="00322267" w:rsidRDefault="00D670F9" w:rsidP="00D670F9">
            <w:pPr>
              <w:tabs>
                <w:tab w:val="left" w:pos="1350"/>
              </w:tabs>
              <w:spacing w:before="0" w:after="0" w:line="240" w:lineRule="auto"/>
              <w:rPr>
                <w:rFonts w:cs="Arial"/>
                <w:color w:val="000000"/>
              </w:rPr>
            </w:pPr>
            <w:r>
              <w:rPr>
                <w:rFonts w:cs="Arial"/>
                <w:color w:val="000000"/>
              </w:rPr>
              <w:t>Sólidos en suspensión</w:t>
            </w:r>
          </w:p>
        </w:tc>
        <w:tc>
          <w:tcPr>
            <w:tcW w:w="1257" w:type="pct"/>
            <w:shd w:val="clear" w:color="auto" w:fill="auto"/>
            <w:vAlign w:val="center"/>
          </w:tcPr>
          <w:p w14:paraId="728E9821"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636F2CD0" w14:textId="77777777" w:rsidR="00D670F9" w:rsidRPr="00AD448C" w:rsidRDefault="00D670F9" w:rsidP="00D670F9">
            <w:pPr>
              <w:tabs>
                <w:tab w:val="left" w:pos="1350"/>
              </w:tabs>
              <w:spacing w:before="0" w:after="0" w:line="240" w:lineRule="auto"/>
              <w:rPr>
                <w:rFonts w:cs="Arial"/>
                <w:color w:val="000000"/>
              </w:rPr>
            </w:pPr>
            <w:r>
              <w:rPr>
                <w:rFonts w:cs="Arial"/>
                <w:color w:val="000000"/>
              </w:rPr>
              <w:t>mg/L</w:t>
            </w:r>
          </w:p>
        </w:tc>
      </w:tr>
      <w:tr w:rsidR="00D670F9" w:rsidRPr="00AD448C" w14:paraId="1FCFB4B5" w14:textId="77777777" w:rsidTr="00223B8C">
        <w:trPr>
          <w:trHeight w:val="397"/>
          <w:jc w:val="center"/>
        </w:trPr>
        <w:tc>
          <w:tcPr>
            <w:tcW w:w="2472" w:type="pct"/>
            <w:shd w:val="clear" w:color="auto" w:fill="auto"/>
            <w:vAlign w:val="center"/>
          </w:tcPr>
          <w:p w14:paraId="7D781442" w14:textId="77777777" w:rsidR="00D670F9" w:rsidRPr="00322267" w:rsidRDefault="00D670F9" w:rsidP="00D670F9">
            <w:pPr>
              <w:tabs>
                <w:tab w:val="left" w:pos="1350"/>
              </w:tabs>
              <w:spacing w:before="0" w:after="0" w:line="240" w:lineRule="auto"/>
              <w:rPr>
                <w:rFonts w:cs="Arial"/>
                <w:color w:val="000000"/>
              </w:rPr>
            </w:pPr>
            <w:r>
              <w:rPr>
                <w:rFonts w:cs="Arial"/>
                <w:color w:val="000000"/>
              </w:rPr>
              <w:t>Nematodos intestinales</w:t>
            </w:r>
          </w:p>
        </w:tc>
        <w:tc>
          <w:tcPr>
            <w:tcW w:w="1257" w:type="pct"/>
            <w:shd w:val="clear" w:color="auto" w:fill="auto"/>
            <w:vAlign w:val="center"/>
          </w:tcPr>
          <w:p w14:paraId="02AE2170"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6D458A18" w14:textId="77777777" w:rsidR="00D670F9" w:rsidRPr="00AD448C" w:rsidRDefault="00D670F9" w:rsidP="00D670F9">
            <w:pPr>
              <w:tabs>
                <w:tab w:val="left" w:pos="1350"/>
              </w:tabs>
              <w:spacing w:before="0" w:after="0" w:line="240" w:lineRule="auto"/>
              <w:rPr>
                <w:rFonts w:cs="Arial"/>
                <w:color w:val="000000"/>
              </w:rPr>
            </w:pPr>
            <w:r>
              <w:rPr>
                <w:rFonts w:cs="Arial"/>
                <w:color w:val="000000"/>
              </w:rPr>
              <w:t>huevo/10L</w:t>
            </w:r>
          </w:p>
        </w:tc>
      </w:tr>
      <w:tr w:rsidR="00D670F9" w:rsidRPr="00AD448C" w14:paraId="725147EF" w14:textId="77777777" w:rsidTr="00223B8C">
        <w:trPr>
          <w:trHeight w:val="397"/>
          <w:jc w:val="center"/>
        </w:trPr>
        <w:tc>
          <w:tcPr>
            <w:tcW w:w="2472" w:type="pct"/>
            <w:shd w:val="clear" w:color="auto" w:fill="auto"/>
            <w:vAlign w:val="center"/>
          </w:tcPr>
          <w:p w14:paraId="7E544337" w14:textId="77777777" w:rsidR="00D670F9" w:rsidRPr="00322267" w:rsidRDefault="00D670F9" w:rsidP="00D670F9">
            <w:pPr>
              <w:tabs>
                <w:tab w:val="left" w:pos="1350"/>
              </w:tabs>
              <w:spacing w:before="0" w:after="0" w:line="240" w:lineRule="auto"/>
              <w:rPr>
                <w:rFonts w:cs="Arial"/>
                <w:color w:val="000000"/>
              </w:rPr>
            </w:pPr>
            <w:r>
              <w:rPr>
                <w:rFonts w:cs="Arial"/>
                <w:color w:val="000000"/>
              </w:rPr>
              <w:t>Bacteriófagos</w:t>
            </w:r>
          </w:p>
        </w:tc>
        <w:tc>
          <w:tcPr>
            <w:tcW w:w="1257" w:type="pct"/>
            <w:shd w:val="clear" w:color="auto" w:fill="auto"/>
            <w:vAlign w:val="center"/>
          </w:tcPr>
          <w:p w14:paraId="01A38F6B"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7AC1A7DA" w14:textId="77777777" w:rsidR="00D670F9" w:rsidRPr="00AD448C" w:rsidRDefault="00D670F9" w:rsidP="00D670F9">
            <w:pPr>
              <w:tabs>
                <w:tab w:val="left" w:pos="1350"/>
              </w:tabs>
              <w:spacing w:before="0" w:after="0" w:line="240" w:lineRule="auto"/>
              <w:rPr>
                <w:rFonts w:cs="Arial"/>
                <w:color w:val="000000"/>
              </w:rPr>
            </w:pPr>
            <w:r>
              <w:rPr>
                <w:rFonts w:cs="Arial"/>
                <w:color w:val="000000"/>
              </w:rPr>
              <w:t>UFP/100mL</w:t>
            </w:r>
          </w:p>
        </w:tc>
      </w:tr>
      <w:tr w:rsidR="00D670F9" w:rsidRPr="00AD448C" w14:paraId="292B2D06" w14:textId="77777777" w:rsidTr="00223B8C">
        <w:trPr>
          <w:trHeight w:val="397"/>
          <w:jc w:val="center"/>
        </w:trPr>
        <w:tc>
          <w:tcPr>
            <w:tcW w:w="2472" w:type="pct"/>
            <w:shd w:val="clear" w:color="auto" w:fill="auto"/>
            <w:vAlign w:val="center"/>
          </w:tcPr>
          <w:p w14:paraId="33419D3A" w14:textId="77777777" w:rsidR="00D670F9" w:rsidRPr="00322267" w:rsidRDefault="00D670F9" w:rsidP="00D670F9">
            <w:pPr>
              <w:tabs>
                <w:tab w:val="left" w:pos="1350"/>
              </w:tabs>
              <w:spacing w:before="0" w:after="0" w:line="240" w:lineRule="auto"/>
              <w:rPr>
                <w:rFonts w:cs="Arial"/>
                <w:i/>
                <w:color w:val="000000"/>
              </w:rPr>
            </w:pPr>
            <w:proofErr w:type="spellStart"/>
            <w:r w:rsidRPr="00322267">
              <w:rPr>
                <w:rFonts w:cs="Arial"/>
                <w:i/>
                <w:color w:val="000000"/>
              </w:rPr>
              <w:t>Legionella</w:t>
            </w:r>
            <w:proofErr w:type="spellEnd"/>
            <w:r w:rsidRPr="00322267">
              <w:rPr>
                <w:rFonts w:cs="Arial"/>
                <w:i/>
                <w:color w:val="000000"/>
              </w:rPr>
              <w:t xml:space="preserve"> </w:t>
            </w:r>
            <w:proofErr w:type="spellStart"/>
            <w:r w:rsidRPr="00322267">
              <w:rPr>
                <w:rFonts w:cs="Arial"/>
                <w:i/>
                <w:color w:val="000000"/>
              </w:rPr>
              <w:t>spp</w:t>
            </w:r>
            <w:proofErr w:type="spellEnd"/>
            <w:r w:rsidRPr="00322267">
              <w:rPr>
                <w:rFonts w:cs="Arial"/>
                <w:i/>
                <w:color w:val="000000"/>
              </w:rPr>
              <w:t>.</w:t>
            </w:r>
          </w:p>
        </w:tc>
        <w:tc>
          <w:tcPr>
            <w:tcW w:w="1257" w:type="pct"/>
            <w:shd w:val="clear" w:color="auto" w:fill="auto"/>
            <w:vAlign w:val="center"/>
          </w:tcPr>
          <w:p w14:paraId="77398838"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752BB77D" w14:textId="77777777" w:rsidR="00D670F9" w:rsidRPr="00AD448C" w:rsidRDefault="00D670F9" w:rsidP="00D670F9">
            <w:pPr>
              <w:tabs>
                <w:tab w:val="left" w:pos="1350"/>
              </w:tabs>
              <w:spacing w:before="0" w:after="0" w:line="240" w:lineRule="auto"/>
              <w:rPr>
                <w:rFonts w:cs="Arial"/>
                <w:color w:val="000000"/>
              </w:rPr>
            </w:pPr>
            <w:r>
              <w:rPr>
                <w:rFonts w:cs="Arial"/>
                <w:color w:val="000000"/>
              </w:rPr>
              <w:t>UFC/L</w:t>
            </w:r>
          </w:p>
        </w:tc>
      </w:tr>
      <w:tr w:rsidR="00D670F9" w:rsidRPr="00AD448C" w14:paraId="2C9B7096" w14:textId="77777777" w:rsidTr="00223B8C">
        <w:trPr>
          <w:trHeight w:val="397"/>
          <w:jc w:val="center"/>
        </w:trPr>
        <w:tc>
          <w:tcPr>
            <w:tcW w:w="2472" w:type="pct"/>
            <w:shd w:val="clear" w:color="auto" w:fill="auto"/>
            <w:vAlign w:val="center"/>
          </w:tcPr>
          <w:p w14:paraId="786B0755" w14:textId="77777777" w:rsidR="00D670F9" w:rsidRPr="00322267" w:rsidRDefault="00D670F9" w:rsidP="00D670F9">
            <w:pPr>
              <w:tabs>
                <w:tab w:val="left" w:pos="1350"/>
              </w:tabs>
              <w:spacing w:before="0" w:after="0" w:line="240" w:lineRule="auto"/>
              <w:rPr>
                <w:rFonts w:cs="Arial"/>
                <w:color w:val="000000"/>
              </w:rPr>
            </w:pPr>
            <w:r>
              <w:rPr>
                <w:rFonts w:cs="Arial"/>
                <w:color w:val="000000"/>
              </w:rPr>
              <w:t>Contaminantes</w:t>
            </w:r>
          </w:p>
        </w:tc>
        <w:tc>
          <w:tcPr>
            <w:tcW w:w="1257" w:type="pct"/>
            <w:shd w:val="clear" w:color="auto" w:fill="auto"/>
            <w:vAlign w:val="center"/>
          </w:tcPr>
          <w:p w14:paraId="3D054502"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0E3544C2" w14:textId="77777777" w:rsidR="00D670F9" w:rsidRPr="00AD448C" w:rsidRDefault="00D670F9" w:rsidP="00D670F9">
            <w:pPr>
              <w:tabs>
                <w:tab w:val="left" w:pos="1350"/>
              </w:tabs>
              <w:spacing w:before="0" w:after="0" w:line="240" w:lineRule="auto"/>
              <w:rPr>
                <w:rFonts w:cs="Arial"/>
                <w:color w:val="000000"/>
              </w:rPr>
            </w:pPr>
          </w:p>
        </w:tc>
      </w:tr>
      <w:tr w:rsidR="00D670F9" w:rsidRPr="00AD448C" w14:paraId="754AE1C6" w14:textId="77777777" w:rsidTr="00223B8C">
        <w:trPr>
          <w:trHeight w:val="397"/>
          <w:jc w:val="center"/>
        </w:trPr>
        <w:tc>
          <w:tcPr>
            <w:tcW w:w="2472" w:type="pct"/>
            <w:shd w:val="clear" w:color="auto" w:fill="auto"/>
            <w:vAlign w:val="center"/>
          </w:tcPr>
          <w:p w14:paraId="623B077A" w14:textId="77777777" w:rsidR="00D670F9" w:rsidRPr="00322267" w:rsidRDefault="00D670F9" w:rsidP="00D670F9">
            <w:pPr>
              <w:tabs>
                <w:tab w:val="left" w:pos="1350"/>
              </w:tabs>
              <w:spacing w:before="0" w:after="0" w:line="240" w:lineRule="auto"/>
              <w:rPr>
                <w:rFonts w:cs="Arial"/>
                <w:color w:val="000000"/>
              </w:rPr>
            </w:pPr>
            <w:r>
              <w:rPr>
                <w:rFonts w:cs="Arial"/>
                <w:color w:val="000000"/>
              </w:rPr>
              <w:t>DBO</w:t>
            </w:r>
            <w:r>
              <w:rPr>
                <w:rFonts w:cs="Arial"/>
                <w:color w:val="000000"/>
                <w:vertAlign w:val="subscript"/>
              </w:rPr>
              <w:t xml:space="preserve">5 </w:t>
            </w:r>
            <w:r w:rsidRPr="00322267">
              <w:rPr>
                <w:rFonts w:cs="Arial"/>
                <w:color w:val="000000"/>
                <w:sz w:val="16"/>
                <w:szCs w:val="16"/>
              </w:rPr>
              <w:t>(solo para uso agrícola)</w:t>
            </w:r>
          </w:p>
        </w:tc>
        <w:tc>
          <w:tcPr>
            <w:tcW w:w="1257" w:type="pct"/>
            <w:shd w:val="clear" w:color="auto" w:fill="auto"/>
            <w:vAlign w:val="center"/>
          </w:tcPr>
          <w:p w14:paraId="0D9ABD1F"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04561406" w14:textId="77777777" w:rsidR="00D670F9" w:rsidRPr="00AD448C" w:rsidRDefault="00D670F9" w:rsidP="00D670F9">
            <w:pPr>
              <w:tabs>
                <w:tab w:val="left" w:pos="1350"/>
              </w:tabs>
              <w:spacing w:before="0" w:after="0" w:line="240" w:lineRule="auto"/>
              <w:rPr>
                <w:rFonts w:cs="Arial"/>
                <w:color w:val="000000"/>
              </w:rPr>
            </w:pPr>
            <w:r>
              <w:rPr>
                <w:rFonts w:cs="Arial"/>
                <w:color w:val="000000"/>
              </w:rPr>
              <w:t>mg/L</w:t>
            </w:r>
          </w:p>
        </w:tc>
      </w:tr>
      <w:tr w:rsidR="00D670F9" w:rsidRPr="00AD448C" w14:paraId="25768C0B" w14:textId="77777777" w:rsidTr="00223B8C">
        <w:trPr>
          <w:trHeight w:val="397"/>
          <w:jc w:val="center"/>
        </w:trPr>
        <w:tc>
          <w:tcPr>
            <w:tcW w:w="2472" w:type="pct"/>
            <w:shd w:val="clear" w:color="auto" w:fill="auto"/>
            <w:vAlign w:val="center"/>
          </w:tcPr>
          <w:p w14:paraId="54C46097" w14:textId="77777777" w:rsidR="00D670F9" w:rsidRPr="00322267" w:rsidRDefault="00D670F9" w:rsidP="00D670F9">
            <w:pPr>
              <w:tabs>
                <w:tab w:val="left" w:pos="1350"/>
              </w:tabs>
              <w:spacing w:before="0" w:after="0" w:line="240" w:lineRule="auto"/>
              <w:rPr>
                <w:rFonts w:cs="Arial"/>
                <w:i/>
                <w:color w:val="000000"/>
              </w:rPr>
            </w:pPr>
            <w:proofErr w:type="spellStart"/>
            <w:r w:rsidRPr="00322267">
              <w:rPr>
                <w:rFonts w:cs="Arial"/>
                <w:i/>
                <w:color w:val="000000"/>
              </w:rPr>
              <w:t>Taenia</w:t>
            </w:r>
            <w:proofErr w:type="spellEnd"/>
            <w:r w:rsidRPr="00322267">
              <w:rPr>
                <w:rFonts w:cs="Arial"/>
                <w:i/>
                <w:color w:val="000000"/>
              </w:rPr>
              <w:t xml:space="preserve"> </w:t>
            </w:r>
            <w:proofErr w:type="spellStart"/>
            <w:r w:rsidRPr="00322267">
              <w:rPr>
                <w:rFonts w:cs="Arial"/>
                <w:i/>
                <w:color w:val="000000"/>
              </w:rPr>
              <w:t>sagitana</w:t>
            </w:r>
            <w:proofErr w:type="spellEnd"/>
            <w:r>
              <w:rPr>
                <w:rFonts w:cs="Arial"/>
                <w:i/>
                <w:color w:val="000000"/>
              </w:rPr>
              <w:t xml:space="preserve"> </w:t>
            </w:r>
            <w:r w:rsidRPr="00322267">
              <w:rPr>
                <w:rFonts w:cs="Arial"/>
                <w:color w:val="000000"/>
                <w:sz w:val="16"/>
                <w:szCs w:val="16"/>
              </w:rPr>
              <w:t>(solo para uso agrícola)</w:t>
            </w:r>
          </w:p>
        </w:tc>
        <w:tc>
          <w:tcPr>
            <w:tcW w:w="1257" w:type="pct"/>
            <w:shd w:val="clear" w:color="auto" w:fill="auto"/>
            <w:vAlign w:val="center"/>
          </w:tcPr>
          <w:p w14:paraId="0CBA5DD8"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64AEEAE7" w14:textId="77777777" w:rsidR="00D670F9" w:rsidRPr="00AD448C" w:rsidRDefault="00D670F9" w:rsidP="00D670F9">
            <w:pPr>
              <w:tabs>
                <w:tab w:val="left" w:pos="1350"/>
              </w:tabs>
              <w:spacing w:before="0" w:after="0" w:line="240" w:lineRule="auto"/>
              <w:rPr>
                <w:rFonts w:cs="Arial"/>
                <w:color w:val="000000"/>
              </w:rPr>
            </w:pPr>
            <w:r>
              <w:rPr>
                <w:rFonts w:cs="Arial"/>
                <w:color w:val="000000"/>
              </w:rPr>
              <w:t>huevo/L</w:t>
            </w:r>
          </w:p>
        </w:tc>
      </w:tr>
      <w:tr w:rsidR="00D670F9" w:rsidRPr="00AD448C" w14:paraId="7B980A1D" w14:textId="77777777" w:rsidTr="00223B8C">
        <w:trPr>
          <w:trHeight w:val="397"/>
          <w:jc w:val="center"/>
        </w:trPr>
        <w:tc>
          <w:tcPr>
            <w:tcW w:w="2472" w:type="pct"/>
            <w:shd w:val="clear" w:color="auto" w:fill="auto"/>
            <w:vAlign w:val="center"/>
          </w:tcPr>
          <w:p w14:paraId="4FE73998" w14:textId="77777777" w:rsidR="00D670F9" w:rsidRPr="00322267" w:rsidRDefault="00D670F9" w:rsidP="00D670F9">
            <w:pPr>
              <w:tabs>
                <w:tab w:val="left" w:pos="1350"/>
              </w:tabs>
              <w:spacing w:before="0" w:after="0" w:line="240" w:lineRule="auto"/>
              <w:rPr>
                <w:rFonts w:cs="Arial"/>
                <w:i/>
                <w:color w:val="000000"/>
              </w:rPr>
            </w:pPr>
            <w:proofErr w:type="spellStart"/>
            <w:r w:rsidRPr="00322267">
              <w:rPr>
                <w:rFonts w:cs="Arial"/>
                <w:i/>
                <w:color w:val="000000"/>
              </w:rPr>
              <w:t>Taenia</w:t>
            </w:r>
            <w:proofErr w:type="spellEnd"/>
            <w:r w:rsidRPr="00322267">
              <w:rPr>
                <w:rFonts w:cs="Arial"/>
                <w:i/>
                <w:color w:val="000000"/>
              </w:rPr>
              <w:t xml:space="preserve"> </w:t>
            </w:r>
            <w:proofErr w:type="spellStart"/>
            <w:r w:rsidRPr="00322267">
              <w:rPr>
                <w:rFonts w:cs="Arial"/>
                <w:i/>
                <w:color w:val="000000"/>
              </w:rPr>
              <w:t>solium</w:t>
            </w:r>
            <w:proofErr w:type="spellEnd"/>
            <w:r>
              <w:rPr>
                <w:rFonts w:cs="Arial"/>
                <w:i/>
                <w:color w:val="000000"/>
              </w:rPr>
              <w:t xml:space="preserve"> </w:t>
            </w:r>
            <w:r w:rsidRPr="00322267">
              <w:rPr>
                <w:rFonts w:cs="Arial"/>
                <w:color w:val="000000"/>
                <w:sz w:val="16"/>
                <w:szCs w:val="16"/>
              </w:rPr>
              <w:t>(solo para uso agrícola)</w:t>
            </w:r>
          </w:p>
        </w:tc>
        <w:tc>
          <w:tcPr>
            <w:tcW w:w="1257" w:type="pct"/>
            <w:shd w:val="clear" w:color="auto" w:fill="auto"/>
            <w:vAlign w:val="center"/>
          </w:tcPr>
          <w:p w14:paraId="74994D83" w14:textId="77777777" w:rsidR="00D670F9" w:rsidRPr="00AD448C" w:rsidRDefault="00D670F9" w:rsidP="00D670F9">
            <w:pPr>
              <w:spacing w:before="0" w:after="0" w:line="240" w:lineRule="auto"/>
              <w:ind w:left="498" w:hanging="498"/>
              <w:rPr>
                <w:rFonts w:cs="Arial"/>
                <w:color w:val="000000"/>
              </w:rPr>
            </w:pPr>
          </w:p>
        </w:tc>
        <w:tc>
          <w:tcPr>
            <w:tcW w:w="1271" w:type="pct"/>
            <w:vAlign w:val="center"/>
          </w:tcPr>
          <w:p w14:paraId="383F9DDD" w14:textId="77777777" w:rsidR="00D670F9" w:rsidRPr="00AD448C" w:rsidRDefault="00D670F9" w:rsidP="00D670F9">
            <w:pPr>
              <w:tabs>
                <w:tab w:val="left" w:pos="1350"/>
              </w:tabs>
              <w:spacing w:before="0" w:after="0" w:line="240" w:lineRule="auto"/>
              <w:rPr>
                <w:rFonts w:cs="Arial"/>
                <w:color w:val="000000"/>
              </w:rPr>
            </w:pPr>
            <w:r>
              <w:rPr>
                <w:rFonts w:cs="Arial"/>
                <w:color w:val="000000"/>
              </w:rPr>
              <w:t>huevo/L</w:t>
            </w:r>
          </w:p>
        </w:tc>
      </w:tr>
      <w:tr w:rsidR="00D670F9" w:rsidRPr="00AD448C" w14:paraId="5BD2E1E2" w14:textId="77777777" w:rsidTr="00223B8C">
        <w:trPr>
          <w:trHeight w:val="397"/>
          <w:jc w:val="center"/>
        </w:trPr>
        <w:tc>
          <w:tcPr>
            <w:tcW w:w="2472" w:type="pct"/>
            <w:shd w:val="clear" w:color="auto" w:fill="auto"/>
            <w:vAlign w:val="center"/>
          </w:tcPr>
          <w:p w14:paraId="12C8EAC8" w14:textId="77777777" w:rsidR="00D670F9" w:rsidRPr="00322267" w:rsidRDefault="00D670F9" w:rsidP="00D670F9">
            <w:pPr>
              <w:tabs>
                <w:tab w:val="left" w:pos="1350"/>
              </w:tabs>
              <w:spacing w:before="0" w:after="0" w:line="240" w:lineRule="auto"/>
              <w:rPr>
                <w:rFonts w:cs="Arial"/>
                <w:color w:val="000000"/>
              </w:rPr>
            </w:pPr>
          </w:p>
        </w:tc>
        <w:tc>
          <w:tcPr>
            <w:tcW w:w="1257" w:type="pct"/>
            <w:shd w:val="clear" w:color="auto" w:fill="auto"/>
            <w:vAlign w:val="center"/>
          </w:tcPr>
          <w:p w14:paraId="40E3B207" w14:textId="77777777" w:rsidR="00D670F9" w:rsidRPr="00AD448C" w:rsidRDefault="00D670F9" w:rsidP="00D670F9">
            <w:pPr>
              <w:spacing w:before="0" w:after="0" w:line="240" w:lineRule="auto"/>
              <w:ind w:left="498" w:hanging="498"/>
              <w:rPr>
                <w:rFonts w:cs="Arial"/>
                <w:color w:val="000000"/>
              </w:rPr>
            </w:pPr>
          </w:p>
        </w:tc>
        <w:tc>
          <w:tcPr>
            <w:tcW w:w="1271" w:type="pct"/>
          </w:tcPr>
          <w:p w14:paraId="7A31994C" w14:textId="77777777" w:rsidR="00D670F9" w:rsidRPr="00AD448C" w:rsidRDefault="00D670F9" w:rsidP="00D670F9">
            <w:pPr>
              <w:tabs>
                <w:tab w:val="left" w:pos="1350"/>
              </w:tabs>
              <w:spacing w:before="0" w:after="0" w:line="240" w:lineRule="auto"/>
              <w:rPr>
                <w:rFonts w:cs="Arial"/>
                <w:color w:val="000000"/>
              </w:rPr>
            </w:pPr>
          </w:p>
        </w:tc>
      </w:tr>
      <w:tr w:rsidR="00D670F9" w:rsidRPr="00AD448C" w14:paraId="12B801CE" w14:textId="77777777" w:rsidTr="00223B8C">
        <w:trPr>
          <w:trHeight w:val="397"/>
          <w:jc w:val="center"/>
        </w:trPr>
        <w:tc>
          <w:tcPr>
            <w:tcW w:w="2472" w:type="pct"/>
            <w:shd w:val="clear" w:color="auto" w:fill="auto"/>
            <w:vAlign w:val="center"/>
          </w:tcPr>
          <w:p w14:paraId="44307CE2" w14:textId="77777777" w:rsidR="00D670F9" w:rsidRPr="00322267" w:rsidRDefault="00D670F9" w:rsidP="00D670F9">
            <w:pPr>
              <w:tabs>
                <w:tab w:val="left" w:pos="1350"/>
              </w:tabs>
              <w:spacing w:before="0" w:after="0" w:line="240" w:lineRule="auto"/>
              <w:rPr>
                <w:rFonts w:cs="Arial"/>
                <w:color w:val="000000"/>
              </w:rPr>
            </w:pPr>
          </w:p>
        </w:tc>
        <w:tc>
          <w:tcPr>
            <w:tcW w:w="1257" w:type="pct"/>
            <w:shd w:val="clear" w:color="auto" w:fill="auto"/>
            <w:vAlign w:val="center"/>
          </w:tcPr>
          <w:p w14:paraId="1333C584" w14:textId="77777777" w:rsidR="00D670F9" w:rsidRPr="00AD448C" w:rsidRDefault="00D670F9" w:rsidP="00D670F9">
            <w:pPr>
              <w:spacing w:before="0" w:after="0" w:line="240" w:lineRule="auto"/>
              <w:ind w:left="498" w:hanging="498"/>
              <w:rPr>
                <w:rFonts w:cs="Arial"/>
                <w:color w:val="000000"/>
              </w:rPr>
            </w:pPr>
          </w:p>
        </w:tc>
        <w:tc>
          <w:tcPr>
            <w:tcW w:w="1271" w:type="pct"/>
          </w:tcPr>
          <w:p w14:paraId="442D2382" w14:textId="77777777" w:rsidR="00D670F9" w:rsidRPr="00AD448C" w:rsidRDefault="00D670F9" w:rsidP="00D670F9">
            <w:pPr>
              <w:tabs>
                <w:tab w:val="left" w:pos="1350"/>
              </w:tabs>
              <w:spacing w:before="0" w:after="0" w:line="240" w:lineRule="auto"/>
              <w:rPr>
                <w:rFonts w:cs="Arial"/>
                <w:color w:val="000000"/>
              </w:rPr>
            </w:pPr>
          </w:p>
        </w:tc>
      </w:tr>
    </w:tbl>
    <w:p w14:paraId="1F983994" w14:textId="54F1F52E" w:rsidR="00D670F9" w:rsidRDefault="00D670F9" w:rsidP="0059233F">
      <w:pPr>
        <w:rPr>
          <w:rFonts w:cs="Arial"/>
        </w:rPr>
      </w:pPr>
      <w:r>
        <w:rPr>
          <w:rFonts w:cs="Arial"/>
        </w:rPr>
        <w:t xml:space="preserve"> </w:t>
      </w:r>
    </w:p>
    <w:p w14:paraId="6B507A94" w14:textId="5F10D632" w:rsidR="00D670F9" w:rsidRDefault="00D670F9" w:rsidP="0059233F">
      <w:pPr>
        <w:rPr>
          <w:rFonts w:cs="Arial"/>
        </w:rPr>
      </w:pPr>
      <w:r>
        <w:rPr>
          <w:rFonts w:cs="Arial"/>
        </w:rPr>
        <w:t>Teniendo en cuenta que los indicadores deben cumplir simultáneamente las condiciones de conformidad del 90% de las muestras y el requisito de la desviación máxima admisible, se considera que las instalaciones de tratamiento son capaces de generar la clase de calidad que se señala en la siguiente tabla</w:t>
      </w:r>
      <w:r>
        <w:rPr>
          <w:rStyle w:val="Refdenotaalpie"/>
          <w:rFonts w:cs="Arial"/>
          <w:lang w:val="es-ES_tradnl"/>
        </w:rPr>
        <w:footnoteReference w:id="3"/>
      </w:r>
      <w:r>
        <w:rPr>
          <w:rFonts w:cs="Aria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3"/>
        <w:gridCol w:w="1005"/>
        <w:gridCol w:w="1017"/>
        <w:gridCol w:w="1017"/>
        <w:gridCol w:w="1585"/>
        <w:gridCol w:w="1201"/>
        <w:gridCol w:w="1701"/>
      </w:tblGrid>
      <w:tr w:rsidR="007834EB" w:rsidRPr="0011442B" w14:paraId="3B3A664B" w14:textId="77777777" w:rsidTr="00D670F9">
        <w:trPr>
          <w:trHeight w:val="306"/>
        </w:trPr>
        <w:tc>
          <w:tcPr>
            <w:tcW w:w="713" w:type="pct"/>
            <w:tcBorders>
              <w:top w:val="single" w:sz="4" w:space="0" w:color="auto"/>
            </w:tcBorders>
            <w:shd w:val="clear" w:color="auto" w:fill="FDFEE6"/>
            <w:vAlign w:val="center"/>
          </w:tcPr>
          <w:p w14:paraId="742404C3" w14:textId="78359239" w:rsidR="007834EB" w:rsidRPr="0011442B" w:rsidRDefault="00564E5B" w:rsidP="007834EB">
            <w:pPr>
              <w:autoSpaceDE w:val="0"/>
              <w:autoSpaceDN w:val="0"/>
              <w:adjustRightInd w:val="0"/>
              <w:spacing w:before="0" w:after="0" w:line="240" w:lineRule="auto"/>
              <w:rPr>
                <w:rFonts w:ascii="Arial Narrow" w:hAnsi="Arial Narrow" w:cs="Arimo"/>
                <w:color w:val="000000"/>
                <w:sz w:val="18"/>
                <w:szCs w:val="18"/>
              </w:rPr>
            </w:pPr>
            <w:r>
              <w:rPr>
                <w:rFonts w:cs="Arial"/>
              </w:rPr>
              <w:t xml:space="preserve"> </w:t>
            </w:r>
            <w:r w:rsidR="007834EB" w:rsidRPr="0011442B">
              <w:rPr>
                <w:rFonts w:ascii="Arial Narrow" w:hAnsi="Arial Narrow" w:cs="Arimo"/>
                <w:b/>
                <w:bCs/>
                <w:color w:val="000000"/>
                <w:sz w:val="18"/>
                <w:szCs w:val="18"/>
              </w:rPr>
              <w:t>Clase generada</w:t>
            </w:r>
          </w:p>
        </w:tc>
        <w:tc>
          <w:tcPr>
            <w:tcW w:w="572" w:type="pct"/>
            <w:tcBorders>
              <w:top w:val="single" w:sz="4" w:space="0" w:color="auto"/>
            </w:tcBorders>
            <w:shd w:val="clear" w:color="auto" w:fill="FDFEE6"/>
            <w:vAlign w:val="center"/>
          </w:tcPr>
          <w:p w14:paraId="24D7A447"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i/>
                <w:iCs/>
                <w:color w:val="000000"/>
                <w:sz w:val="18"/>
                <w:szCs w:val="18"/>
              </w:rPr>
              <w:t xml:space="preserve">E. </w:t>
            </w:r>
            <w:proofErr w:type="spellStart"/>
            <w:r w:rsidRPr="0011442B">
              <w:rPr>
                <w:rFonts w:ascii="Arial Narrow" w:hAnsi="Arial Narrow" w:cs="Arimo"/>
                <w:b/>
                <w:bCs/>
                <w:i/>
                <w:iCs/>
                <w:color w:val="000000"/>
                <w:sz w:val="18"/>
                <w:szCs w:val="18"/>
              </w:rPr>
              <w:t>coli</w:t>
            </w:r>
            <w:proofErr w:type="spellEnd"/>
          </w:p>
          <w:p w14:paraId="7FC5FFF2"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 xml:space="preserve">(UFC/100 </w:t>
            </w:r>
            <w:proofErr w:type="spellStart"/>
            <w:r w:rsidRPr="0011442B">
              <w:rPr>
                <w:rFonts w:ascii="Arial Narrow" w:hAnsi="Arial Narrow" w:cs="Arimo"/>
                <w:b/>
                <w:bCs/>
                <w:color w:val="000000"/>
                <w:sz w:val="18"/>
                <w:szCs w:val="18"/>
              </w:rPr>
              <w:t>mL</w:t>
            </w:r>
            <w:proofErr w:type="spellEnd"/>
            <w:r w:rsidRPr="0011442B">
              <w:rPr>
                <w:rFonts w:ascii="Arial Narrow" w:hAnsi="Arial Narrow" w:cs="Arimo"/>
                <w:b/>
                <w:bCs/>
                <w:color w:val="000000"/>
                <w:sz w:val="18"/>
                <w:szCs w:val="18"/>
              </w:rPr>
              <w:t>)</w:t>
            </w:r>
          </w:p>
        </w:tc>
        <w:tc>
          <w:tcPr>
            <w:tcW w:w="579" w:type="pct"/>
            <w:tcBorders>
              <w:top w:val="single" w:sz="4" w:space="0" w:color="auto"/>
            </w:tcBorders>
            <w:shd w:val="clear" w:color="auto" w:fill="FDFEE6"/>
            <w:vAlign w:val="center"/>
          </w:tcPr>
          <w:p w14:paraId="69F8E40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Turbidez</w:t>
            </w:r>
          </w:p>
          <w:p w14:paraId="0C516107"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(UNT)</w:t>
            </w:r>
          </w:p>
        </w:tc>
        <w:tc>
          <w:tcPr>
            <w:tcW w:w="579" w:type="pct"/>
            <w:tcBorders>
              <w:top w:val="single" w:sz="4" w:space="0" w:color="auto"/>
            </w:tcBorders>
            <w:shd w:val="clear" w:color="auto" w:fill="FDFEE6"/>
            <w:vAlign w:val="center"/>
          </w:tcPr>
          <w:p w14:paraId="2903F3A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SS</w:t>
            </w:r>
          </w:p>
          <w:p w14:paraId="17A72AA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(mg/L)</w:t>
            </w:r>
          </w:p>
        </w:tc>
        <w:tc>
          <w:tcPr>
            <w:tcW w:w="903" w:type="pct"/>
            <w:tcBorders>
              <w:top w:val="single" w:sz="4" w:space="0" w:color="auto"/>
            </w:tcBorders>
            <w:shd w:val="clear" w:color="auto" w:fill="FDFEE6"/>
            <w:vAlign w:val="center"/>
          </w:tcPr>
          <w:p w14:paraId="031C327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Nematodos intestinales</w:t>
            </w:r>
          </w:p>
          <w:p w14:paraId="6BC8EB5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(huevo/10L)</w:t>
            </w:r>
          </w:p>
        </w:tc>
        <w:tc>
          <w:tcPr>
            <w:tcW w:w="684" w:type="pct"/>
            <w:tcBorders>
              <w:top w:val="single" w:sz="4" w:space="0" w:color="auto"/>
            </w:tcBorders>
            <w:shd w:val="clear" w:color="auto" w:fill="FDFEE6"/>
            <w:vAlign w:val="center"/>
          </w:tcPr>
          <w:p w14:paraId="15F9B9A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Bacteriófagos</w:t>
            </w:r>
          </w:p>
          <w:p w14:paraId="28544A6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(UFP/100mL)</w:t>
            </w:r>
          </w:p>
        </w:tc>
        <w:tc>
          <w:tcPr>
            <w:tcW w:w="969" w:type="pct"/>
            <w:tcBorders>
              <w:top w:val="single" w:sz="4" w:space="0" w:color="auto"/>
            </w:tcBorders>
            <w:shd w:val="clear" w:color="auto" w:fill="FDFEE6"/>
            <w:vAlign w:val="center"/>
          </w:tcPr>
          <w:p w14:paraId="44B7529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proofErr w:type="spellStart"/>
            <w:r w:rsidRPr="0011442B">
              <w:rPr>
                <w:rFonts w:ascii="Arial Narrow" w:hAnsi="Arial Narrow" w:cs="Arimo"/>
                <w:b/>
                <w:bCs/>
                <w:i/>
                <w:iCs/>
                <w:color w:val="000000"/>
                <w:sz w:val="18"/>
                <w:szCs w:val="18"/>
              </w:rPr>
              <w:t>Legionella</w:t>
            </w:r>
            <w:proofErr w:type="spellEnd"/>
            <w:r>
              <w:rPr>
                <w:rFonts w:ascii="Arial Narrow" w:hAnsi="Arial Narrow" w:cs="Arimo"/>
                <w:b/>
                <w:bCs/>
                <w:i/>
                <w:iCs/>
                <w:color w:val="000000"/>
                <w:sz w:val="18"/>
                <w:szCs w:val="18"/>
              </w:rPr>
              <w:t xml:space="preserve"> </w:t>
            </w:r>
            <w:proofErr w:type="spellStart"/>
            <w:r w:rsidRPr="0011442B">
              <w:rPr>
                <w:rFonts w:ascii="Arial Narrow" w:hAnsi="Arial Narrow" w:cs="Arimo"/>
                <w:b/>
                <w:bCs/>
                <w:i/>
                <w:iCs/>
                <w:color w:val="000000"/>
                <w:sz w:val="18"/>
                <w:szCs w:val="18"/>
              </w:rPr>
              <w:t>spp</w:t>
            </w:r>
            <w:proofErr w:type="spellEnd"/>
            <w:r w:rsidRPr="0011442B">
              <w:rPr>
                <w:rFonts w:ascii="Arial Narrow" w:hAnsi="Arial Narrow" w:cs="Arimo"/>
                <w:b/>
                <w:bCs/>
                <w:i/>
                <w:iCs/>
                <w:color w:val="000000"/>
                <w:sz w:val="18"/>
                <w:szCs w:val="18"/>
              </w:rPr>
              <w:t>.</w:t>
            </w:r>
          </w:p>
          <w:p w14:paraId="47E870C1"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(UFC/L)</w:t>
            </w:r>
          </w:p>
        </w:tc>
      </w:tr>
      <w:tr w:rsidR="007834EB" w:rsidRPr="0011442B" w14:paraId="2B513722" w14:textId="77777777" w:rsidTr="00D670F9">
        <w:trPr>
          <w:trHeight w:val="405"/>
        </w:trPr>
        <w:tc>
          <w:tcPr>
            <w:tcW w:w="713" w:type="pct"/>
            <w:vAlign w:val="center"/>
          </w:tcPr>
          <w:p w14:paraId="4A731E57" w14:textId="77777777" w:rsidR="007834EB" w:rsidRPr="0011442B" w:rsidRDefault="007834EB" w:rsidP="007834EB">
            <w:pPr>
              <w:autoSpaceDE w:val="0"/>
              <w:autoSpaceDN w:val="0"/>
              <w:adjustRightInd w:val="0"/>
              <w:spacing w:before="0" w:after="0" w:line="240" w:lineRule="auto"/>
              <w:rPr>
                <w:rFonts w:ascii="Arial Narrow" w:hAnsi="Arial Narrow" w:cs="Arimo"/>
                <w:b/>
                <w:color w:val="000000"/>
                <w:sz w:val="18"/>
                <w:szCs w:val="18"/>
              </w:rPr>
            </w:pPr>
            <w:r w:rsidRPr="0067331E">
              <w:rPr>
                <w:rFonts w:ascii="Segoe UI Symbol" w:eastAsia="Arial" w:hAnsi="Segoe UI Symbol" w:cs="Segoe UI Symbol"/>
                <w:color w:val="000000"/>
              </w:rPr>
              <w:t>☐</w:t>
            </w:r>
            <w:r w:rsidRPr="0011442B">
              <w:rPr>
                <w:rFonts w:ascii="Arial Narrow" w:hAnsi="Arial Narrow" w:cs="Arimo"/>
                <w:b/>
                <w:color w:val="000000"/>
                <w:sz w:val="18"/>
                <w:szCs w:val="18"/>
              </w:rPr>
              <w:t xml:space="preserve"> U. A+.</w:t>
            </w:r>
          </w:p>
        </w:tc>
        <w:tc>
          <w:tcPr>
            <w:tcW w:w="572" w:type="pct"/>
            <w:vAlign w:val="center"/>
          </w:tcPr>
          <w:p w14:paraId="3D5FDA4E"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Ausencia</w:t>
            </w:r>
          </w:p>
        </w:tc>
        <w:tc>
          <w:tcPr>
            <w:tcW w:w="579" w:type="pct"/>
            <w:vAlign w:val="center"/>
          </w:tcPr>
          <w:p w14:paraId="2146AEFD"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5</w:t>
            </w:r>
          </w:p>
        </w:tc>
        <w:tc>
          <w:tcPr>
            <w:tcW w:w="579" w:type="pct"/>
            <w:vAlign w:val="center"/>
          </w:tcPr>
          <w:p w14:paraId="2FB3F2C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w:t>
            </w:r>
          </w:p>
        </w:tc>
        <w:tc>
          <w:tcPr>
            <w:tcW w:w="903" w:type="pct"/>
            <w:vAlign w:val="center"/>
          </w:tcPr>
          <w:p w14:paraId="2575B873"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w:t>
            </w:r>
          </w:p>
        </w:tc>
        <w:tc>
          <w:tcPr>
            <w:tcW w:w="684" w:type="pct"/>
            <w:vAlign w:val="center"/>
          </w:tcPr>
          <w:p w14:paraId="3031ECC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w:t>
            </w:r>
            <w:r>
              <w:rPr>
                <w:rFonts w:ascii="Arial Narrow" w:hAnsi="Arial Narrow" w:cs="Arimo"/>
                <w:color w:val="000000"/>
                <w:sz w:val="18"/>
                <w:szCs w:val="18"/>
              </w:rPr>
              <w:t xml:space="preserve"> </w:t>
            </w:r>
          </w:p>
        </w:tc>
        <w:tc>
          <w:tcPr>
            <w:tcW w:w="969" w:type="pct"/>
            <w:vMerge w:val="restart"/>
            <w:vAlign w:val="center"/>
          </w:tcPr>
          <w:p w14:paraId="0655F97F" w14:textId="77777777" w:rsidR="007834EB" w:rsidRPr="00970252"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970252">
              <w:rPr>
                <w:rFonts w:ascii="Arial Narrow" w:hAnsi="Arial Narrow"/>
                <w:sz w:val="18"/>
              </w:rPr>
              <w:t>Real Decreto 487/2022, de 21 de junio</w:t>
            </w:r>
            <w:r>
              <w:rPr>
                <w:rFonts w:ascii="Arial Narrow" w:hAnsi="Arial Narrow"/>
                <w:sz w:val="18"/>
              </w:rPr>
              <w:t xml:space="preserve">, </w:t>
            </w:r>
            <w:proofErr w:type="spellStart"/>
            <w:r>
              <w:rPr>
                <w:rFonts w:ascii="Arial Narrow" w:hAnsi="Arial Narrow"/>
                <w:sz w:val="18"/>
              </w:rPr>
              <w:t>legionelosis</w:t>
            </w:r>
            <w:proofErr w:type="spellEnd"/>
          </w:p>
        </w:tc>
      </w:tr>
      <w:tr w:rsidR="007834EB" w:rsidRPr="0011442B" w14:paraId="61B85FDE" w14:textId="77777777" w:rsidTr="00D670F9">
        <w:trPr>
          <w:trHeight w:val="406"/>
        </w:trPr>
        <w:tc>
          <w:tcPr>
            <w:tcW w:w="713" w:type="pct"/>
            <w:vAlign w:val="center"/>
          </w:tcPr>
          <w:p w14:paraId="65BCDD74"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1148246054"/>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11442B">
              <w:rPr>
                <w:rFonts w:ascii="Arial Narrow" w:hAnsi="Arial Narrow" w:cs="Arimo"/>
                <w:b/>
                <w:color w:val="000000"/>
                <w:sz w:val="18"/>
                <w:szCs w:val="18"/>
              </w:rPr>
              <w:t xml:space="preserve"> U. A.</w:t>
            </w:r>
          </w:p>
        </w:tc>
        <w:tc>
          <w:tcPr>
            <w:tcW w:w="572" w:type="pct"/>
            <w:vAlign w:val="center"/>
          </w:tcPr>
          <w:p w14:paraId="19889DA2"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w:t>
            </w:r>
          </w:p>
        </w:tc>
        <w:tc>
          <w:tcPr>
            <w:tcW w:w="579" w:type="pct"/>
            <w:vAlign w:val="center"/>
          </w:tcPr>
          <w:p w14:paraId="2914184F"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5</w:t>
            </w:r>
          </w:p>
        </w:tc>
        <w:tc>
          <w:tcPr>
            <w:tcW w:w="579" w:type="pct"/>
            <w:vAlign w:val="center"/>
          </w:tcPr>
          <w:p w14:paraId="02F55AF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w:t>
            </w:r>
          </w:p>
        </w:tc>
        <w:tc>
          <w:tcPr>
            <w:tcW w:w="903" w:type="pct"/>
            <w:vAlign w:val="center"/>
          </w:tcPr>
          <w:p w14:paraId="19AFFF37"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w:t>
            </w:r>
          </w:p>
        </w:tc>
        <w:tc>
          <w:tcPr>
            <w:tcW w:w="684" w:type="pct"/>
            <w:vAlign w:val="center"/>
          </w:tcPr>
          <w:p w14:paraId="0FDEA505"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w:t>
            </w:r>
          </w:p>
        </w:tc>
        <w:tc>
          <w:tcPr>
            <w:tcW w:w="969" w:type="pct"/>
            <w:vMerge/>
            <w:vAlign w:val="center"/>
          </w:tcPr>
          <w:p w14:paraId="6B6D789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p>
        </w:tc>
      </w:tr>
      <w:tr w:rsidR="007834EB" w:rsidRPr="0011442B" w14:paraId="299FF49E" w14:textId="77777777" w:rsidTr="00D670F9">
        <w:trPr>
          <w:trHeight w:val="405"/>
        </w:trPr>
        <w:tc>
          <w:tcPr>
            <w:tcW w:w="713" w:type="pct"/>
            <w:vAlign w:val="center"/>
          </w:tcPr>
          <w:p w14:paraId="7942C334"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2011280168"/>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11442B">
              <w:rPr>
                <w:rFonts w:ascii="Arial Narrow" w:hAnsi="Arial Narrow" w:cs="Arimo"/>
                <w:b/>
                <w:color w:val="000000"/>
                <w:sz w:val="18"/>
                <w:szCs w:val="18"/>
              </w:rPr>
              <w:t xml:space="preserve"> U. B.</w:t>
            </w:r>
          </w:p>
        </w:tc>
        <w:tc>
          <w:tcPr>
            <w:tcW w:w="572" w:type="pct"/>
            <w:vAlign w:val="center"/>
          </w:tcPr>
          <w:p w14:paraId="11478FE3"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w:t>
            </w:r>
          </w:p>
        </w:tc>
        <w:tc>
          <w:tcPr>
            <w:tcW w:w="579" w:type="pct"/>
            <w:vAlign w:val="center"/>
          </w:tcPr>
          <w:p w14:paraId="0167C3D2"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579" w:type="pct"/>
            <w:vAlign w:val="center"/>
          </w:tcPr>
          <w:p w14:paraId="04D0064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35-60 (*)</w:t>
            </w:r>
          </w:p>
        </w:tc>
        <w:tc>
          <w:tcPr>
            <w:tcW w:w="903" w:type="pct"/>
            <w:vAlign w:val="center"/>
          </w:tcPr>
          <w:p w14:paraId="3B8E04CC"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684" w:type="pct"/>
            <w:vAlign w:val="center"/>
          </w:tcPr>
          <w:p w14:paraId="525AE91F"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969" w:type="pct"/>
            <w:vMerge/>
            <w:vAlign w:val="center"/>
          </w:tcPr>
          <w:p w14:paraId="04AE3124"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p>
        </w:tc>
      </w:tr>
      <w:tr w:rsidR="007834EB" w:rsidRPr="0011442B" w14:paraId="25AB4FCC" w14:textId="77777777" w:rsidTr="00D670F9">
        <w:trPr>
          <w:trHeight w:val="406"/>
        </w:trPr>
        <w:tc>
          <w:tcPr>
            <w:tcW w:w="713" w:type="pct"/>
            <w:vAlign w:val="center"/>
          </w:tcPr>
          <w:p w14:paraId="78781043"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1572931111"/>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11442B">
              <w:rPr>
                <w:rFonts w:ascii="Arial Narrow" w:hAnsi="Arial Narrow" w:cs="Arimo"/>
                <w:b/>
                <w:color w:val="000000"/>
                <w:sz w:val="18"/>
                <w:szCs w:val="18"/>
              </w:rPr>
              <w:t xml:space="preserve"> U. C.</w:t>
            </w:r>
          </w:p>
        </w:tc>
        <w:tc>
          <w:tcPr>
            <w:tcW w:w="572" w:type="pct"/>
            <w:vAlign w:val="center"/>
          </w:tcPr>
          <w:p w14:paraId="3114C364"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1.000</w:t>
            </w:r>
          </w:p>
        </w:tc>
        <w:tc>
          <w:tcPr>
            <w:tcW w:w="579" w:type="pct"/>
            <w:vAlign w:val="center"/>
          </w:tcPr>
          <w:p w14:paraId="0498A04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579" w:type="pct"/>
            <w:vAlign w:val="center"/>
          </w:tcPr>
          <w:p w14:paraId="6E49B28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35-60 (*)</w:t>
            </w:r>
          </w:p>
        </w:tc>
        <w:tc>
          <w:tcPr>
            <w:tcW w:w="903" w:type="pct"/>
            <w:vAlign w:val="center"/>
          </w:tcPr>
          <w:p w14:paraId="1C531D72"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684" w:type="pct"/>
            <w:vAlign w:val="center"/>
          </w:tcPr>
          <w:p w14:paraId="3B9D52A4"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969" w:type="pct"/>
            <w:vAlign w:val="center"/>
          </w:tcPr>
          <w:p w14:paraId="1D782836"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r>
    </w:tbl>
    <w:p w14:paraId="38211715" w14:textId="77777777" w:rsidR="007834EB" w:rsidRDefault="007834EB" w:rsidP="007834EB">
      <w:pPr>
        <w:spacing w:before="0" w:after="0" w:line="240" w:lineRule="auto"/>
        <w:rPr>
          <w:rFonts w:cs="Arial"/>
        </w:rPr>
      </w:pPr>
      <w:r>
        <w:rPr>
          <w:rFonts w:ascii="Arial Narrow" w:hAnsi="Arial Narrow" w:cs="Arimo"/>
          <w:color w:val="000000"/>
          <w:sz w:val="18"/>
          <w:szCs w:val="18"/>
        </w:rPr>
        <w:t xml:space="preserve">(*) </w:t>
      </w:r>
      <w:r w:rsidRPr="0011442B">
        <w:rPr>
          <w:rFonts w:ascii="Arial Narrow" w:hAnsi="Arial Narrow" w:cs="Arimo"/>
          <w:color w:val="000000"/>
          <w:sz w:val="18"/>
          <w:szCs w:val="18"/>
        </w:rPr>
        <w:t>Conforme DARU</w:t>
      </w:r>
      <w:r>
        <w:rPr>
          <w:rFonts w:ascii="Arial Narrow" w:hAnsi="Arial Narrow" w:cs="Arimo"/>
          <w:color w:val="000000"/>
          <w:sz w:val="18"/>
          <w:szCs w:val="18"/>
        </w:rPr>
        <w:t>.</w:t>
      </w:r>
    </w:p>
    <w:p w14:paraId="687F4F87" w14:textId="77777777" w:rsidR="007834EB" w:rsidRPr="0011442B" w:rsidRDefault="007834EB" w:rsidP="007834EB">
      <w:pPr>
        <w:spacing w:before="0" w:after="0" w:line="240" w:lineRule="auto"/>
        <w:rPr>
          <w:rFonts w:ascii="Arial Narrow" w:hAnsi="Arial Narrow" w:cs="Arimo"/>
          <w:color w:val="00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007"/>
        <w:gridCol w:w="859"/>
        <w:gridCol w:w="806"/>
        <w:gridCol w:w="804"/>
        <w:gridCol w:w="1608"/>
        <w:gridCol w:w="1150"/>
        <w:gridCol w:w="1536"/>
      </w:tblGrid>
      <w:tr w:rsidR="007834EB" w:rsidRPr="0011442B" w14:paraId="06009F93" w14:textId="77777777" w:rsidTr="00223B8C">
        <w:trPr>
          <w:trHeight w:val="306"/>
        </w:trPr>
        <w:tc>
          <w:tcPr>
            <w:tcW w:w="574" w:type="pct"/>
            <w:shd w:val="clear" w:color="auto" w:fill="FDFEE6"/>
            <w:vAlign w:val="center"/>
          </w:tcPr>
          <w:p w14:paraId="771AD225" w14:textId="77777777" w:rsidR="007834EB" w:rsidRPr="0011442B" w:rsidRDefault="007834EB" w:rsidP="007834EB">
            <w:pPr>
              <w:autoSpaceDE w:val="0"/>
              <w:autoSpaceDN w:val="0"/>
              <w:adjustRightInd w:val="0"/>
              <w:spacing w:before="0" w:after="0" w:line="240" w:lineRule="auto"/>
              <w:rPr>
                <w:rFonts w:ascii="Arial Narrow" w:hAnsi="Arial Narrow" w:cs="Arimo"/>
                <w:color w:val="000000"/>
                <w:sz w:val="18"/>
                <w:szCs w:val="18"/>
              </w:rPr>
            </w:pPr>
            <w:r w:rsidRPr="0011442B">
              <w:rPr>
                <w:rFonts w:ascii="Arial Narrow" w:hAnsi="Arial Narrow" w:cs="Arimo"/>
                <w:b/>
                <w:bCs/>
                <w:color w:val="000000"/>
                <w:sz w:val="18"/>
                <w:szCs w:val="18"/>
              </w:rPr>
              <w:t>Clase</w:t>
            </w:r>
            <w:r>
              <w:rPr>
                <w:rFonts w:ascii="Arial Narrow" w:hAnsi="Arial Narrow" w:cs="Arimo"/>
                <w:b/>
                <w:bCs/>
                <w:color w:val="000000"/>
                <w:sz w:val="18"/>
                <w:szCs w:val="18"/>
              </w:rPr>
              <w:t xml:space="preserve"> generada</w:t>
            </w:r>
          </w:p>
        </w:tc>
        <w:tc>
          <w:tcPr>
            <w:tcW w:w="573" w:type="pct"/>
            <w:shd w:val="clear" w:color="auto" w:fill="FDFEE6"/>
            <w:vAlign w:val="center"/>
          </w:tcPr>
          <w:p w14:paraId="5AFCC90E"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i/>
                <w:iCs/>
                <w:color w:val="000000"/>
                <w:sz w:val="18"/>
                <w:szCs w:val="18"/>
              </w:rPr>
              <w:t xml:space="preserve">E. </w:t>
            </w:r>
            <w:proofErr w:type="spellStart"/>
            <w:r w:rsidRPr="0011442B">
              <w:rPr>
                <w:rFonts w:ascii="Arial Narrow" w:hAnsi="Arial Narrow" w:cs="Arimo"/>
                <w:b/>
                <w:bCs/>
                <w:i/>
                <w:iCs/>
                <w:color w:val="000000"/>
                <w:sz w:val="18"/>
                <w:szCs w:val="18"/>
              </w:rPr>
              <w:t>coli</w:t>
            </w:r>
            <w:proofErr w:type="spellEnd"/>
          </w:p>
          <w:p w14:paraId="2EBA026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 xml:space="preserve">(UFC/100 </w:t>
            </w:r>
            <w:proofErr w:type="spellStart"/>
            <w:r w:rsidRPr="0011442B">
              <w:rPr>
                <w:rFonts w:ascii="Arial Narrow" w:hAnsi="Arial Narrow" w:cs="Arimo"/>
                <w:b/>
                <w:bCs/>
                <w:color w:val="000000"/>
                <w:sz w:val="18"/>
                <w:szCs w:val="18"/>
              </w:rPr>
              <w:t>mL</w:t>
            </w:r>
            <w:proofErr w:type="spellEnd"/>
            <w:r w:rsidRPr="0011442B">
              <w:rPr>
                <w:rFonts w:ascii="Arial Narrow" w:hAnsi="Arial Narrow" w:cs="Arimo"/>
                <w:b/>
                <w:bCs/>
                <w:color w:val="000000"/>
                <w:sz w:val="18"/>
                <w:szCs w:val="18"/>
              </w:rPr>
              <w:t>)</w:t>
            </w:r>
          </w:p>
        </w:tc>
        <w:tc>
          <w:tcPr>
            <w:tcW w:w="489" w:type="pct"/>
            <w:shd w:val="clear" w:color="auto" w:fill="FDFEE6"/>
            <w:vAlign w:val="center"/>
          </w:tcPr>
          <w:p w14:paraId="30FB7EA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Turbidez</w:t>
            </w:r>
          </w:p>
          <w:p w14:paraId="3B3717A6"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(UNT)</w:t>
            </w:r>
          </w:p>
        </w:tc>
        <w:tc>
          <w:tcPr>
            <w:tcW w:w="459" w:type="pct"/>
            <w:shd w:val="clear" w:color="auto" w:fill="FDFEE6"/>
            <w:vAlign w:val="center"/>
          </w:tcPr>
          <w:p w14:paraId="4B93179E"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SS</w:t>
            </w:r>
          </w:p>
          <w:p w14:paraId="64FDD9D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(mg/L)</w:t>
            </w:r>
          </w:p>
        </w:tc>
        <w:tc>
          <w:tcPr>
            <w:tcW w:w="458" w:type="pct"/>
            <w:shd w:val="clear" w:color="auto" w:fill="FDFEE6"/>
            <w:vAlign w:val="center"/>
          </w:tcPr>
          <w:p w14:paraId="799B1E50"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DBO5</w:t>
            </w:r>
          </w:p>
          <w:p w14:paraId="4EE6E403"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(mg/L)</w:t>
            </w:r>
          </w:p>
        </w:tc>
        <w:tc>
          <w:tcPr>
            <w:tcW w:w="916" w:type="pct"/>
            <w:shd w:val="clear" w:color="auto" w:fill="FDFEE6"/>
            <w:vAlign w:val="center"/>
          </w:tcPr>
          <w:p w14:paraId="0AC6382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Nematodos intestinales</w:t>
            </w:r>
          </w:p>
          <w:p w14:paraId="7165340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(huevo/L)</w:t>
            </w:r>
          </w:p>
        </w:tc>
        <w:tc>
          <w:tcPr>
            <w:tcW w:w="655" w:type="pct"/>
            <w:shd w:val="clear" w:color="auto" w:fill="FDFEE6"/>
            <w:vAlign w:val="center"/>
          </w:tcPr>
          <w:p w14:paraId="528A57D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proofErr w:type="spellStart"/>
            <w:r w:rsidRPr="0011442B">
              <w:rPr>
                <w:rFonts w:ascii="Arial Narrow" w:hAnsi="Arial Narrow" w:cs="Arimo"/>
                <w:b/>
                <w:bCs/>
                <w:i/>
                <w:iCs/>
                <w:color w:val="000000"/>
                <w:sz w:val="18"/>
                <w:szCs w:val="18"/>
              </w:rPr>
              <w:t>Legionella</w:t>
            </w:r>
            <w:proofErr w:type="spellEnd"/>
            <w:r w:rsidRPr="0011442B">
              <w:rPr>
                <w:rFonts w:ascii="Arial Narrow" w:hAnsi="Arial Narrow" w:cs="Arimo"/>
                <w:b/>
                <w:bCs/>
                <w:i/>
                <w:iCs/>
                <w:color w:val="000000"/>
                <w:sz w:val="18"/>
                <w:szCs w:val="18"/>
              </w:rPr>
              <w:t xml:space="preserve"> </w:t>
            </w:r>
            <w:proofErr w:type="spellStart"/>
            <w:r>
              <w:rPr>
                <w:rFonts w:ascii="Arial Narrow" w:hAnsi="Arial Narrow" w:cs="Arimo"/>
                <w:b/>
                <w:bCs/>
                <w:i/>
                <w:iCs/>
                <w:color w:val="000000"/>
                <w:sz w:val="18"/>
                <w:szCs w:val="18"/>
              </w:rPr>
              <w:t>s</w:t>
            </w:r>
            <w:r w:rsidRPr="0011442B">
              <w:rPr>
                <w:rFonts w:ascii="Arial Narrow" w:hAnsi="Arial Narrow" w:cs="Arimo"/>
                <w:b/>
                <w:bCs/>
                <w:i/>
                <w:iCs/>
                <w:color w:val="000000"/>
                <w:sz w:val="18"/>
                <w:szCs w:val="18"/>
              </w:rPr>
              <w:t>pp</w:t>
            </w:r>
            <w:proofErr w:type="spellEnd"/>
            <w:r w:rsidRPr="0011442B">
              <w:rPr>
                <w:rFonts w:ascii="Arial Narrow" w:hAnsi="Arial Narrow" w:cs="Arimo"/>
                <w:b/>
                <w:bCs/>
                <w:i/>
                <w:iCs/>
                <w:color w:val="000000"/>
                <w:sz w:val="18"/>
                <w:szCs w:val="18"/>
              </w:rPr>
              <w:t>.</w:t>
            </w:r>
          </w:p>
          <w:p w14:paraId="2058EF2F"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(UFC/L)</w:t>
            </w:r>
          </w:p>
        </w:tc>
        <w:tc>
          <w:tcPr>
            <w:tcW w:w="875" w:type="pct"/>
            <w:shd w:val="clear" w:color="auto" w:fill="FDFEE6"/>
            <w:vAlign w:val="center"/>
          </w:tcPr>
          <w:p w14:paraId="0EDC9F44"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i/>
                <w:iCs/>
                <w:color w:val="000000"/>
                <w:sz w:val="18"/>
                <w:szCs w:val="18"/>
              </w:rPr>
              <w:t xml:space="preserve">T. </w:t>
            </w:r>
            <w:proofErr w:type="spellStart"/>
            <w:r w:rsidRPr="0011442B">
              <w:rPr>
                <w:rFonts w:ascii="Arial Narrow" w:hAnsi="Arial Narrow" w:cs="Arimo"/>
                <w:b/>
                <w:bCs/>
                <w:i/>
                <w:iCs/>
                <w:color w:val="000000"/>
                <w:sz w:val="18"/>
                <w:szCs w:val="18"/>
              </w:rPr>
              <w:t>saginata</w:t>
            </w:r>
            <w:proofErr w:type="spellEnd"/>
            <w:r w:rsidRPr="0011442B">
              <w:rPr>
                <w:rFonts w:ascii="Arial Narrow" w:hAnsi="Arial Narrow" w:cs="Arimo"/>
                <w:b/>
                <w:bCs/>
                <w:i/>
                <w:iCs/>
                <w:color w:val="000000"/>
                <w:sz w:val="18"/>
                <w:szCs w:val="18"/>
              </w:rPr>
              <w:t xml:space="preserve"> y T. </w:t>
            </w:r>
            <w:proofErr w:type="spellStart"/>
            <w:r w:rsidRPr="0011442B">
              <w:rPr>
                <w:rFonts w:ascii="Arial Narrow" w:hAnsi="Arial Narrow" w:cs="Arimo"/>
                <w:b/>
                <w:bCs/>
                <w:i/>
                <w:iCs/>
                <w:color w:val="000000"/>
                <w:sz w:val="18"/>
                <w:szCs w:val="18"/>
              </w:rPr>
              <w:t>solium</w:t>
            </w:r>
            <w:proofErr w:type="spellEnd"/>
          </w:p>
          <w:p w14:paraId="40D6A83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(huevo/L)</w:t>
            </w:r>
          </w:p>
        </w:tc>
      </w:tr>
      <w:tr w:rsidR="007834EB" w:rsidRPr="0011442B" w14:paraId="47E3A7B2" w14:textId="77777777" w:rsidTr="00223B8C">
        <w:trPr>
          <w:trHeight w:val="344"/>
        </w:trPr>
        <w:tc>
          <w:tcPr>
            <w:tcW w:w="574" w:type="pct"/>
            <w:vAlign w:val="center"/>
          </w:tcPr>
          <w:p w14:paraId="60F69075"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1124425343"/>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11442B">
              <w:rPr>
                <w:rFonts w:ascii="Arial Narrow" w:hAnsi="Arial Narrow" w:cs="Arimo"/>
                <w:b/>
                <w:color w:val="000000"/>
                <w:sz w:val="18"/>
                <w:szCs w:val="18"/>
              </w:rPr>
              <w:t xml:space="preserve"> A. A</w:t>
            </w:r>
          </w:p>
        </w:tc>
        <w:tc>
          <w:tcPr>
            <w:tcW w:w="573" w:type="pct"/>
            <w:vAlign w:val="center"/>
          </w:tcPr>
          <w:p w14:paraId="6E10D256"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w:t>
            </w:r>
          </w:p>
        </w:tc>
        <w:tc>
          <w:tcPr>
            <w:tcW w:w="489" w:type="pct"/>
            <w:vAlign w:val="center"/>
          </w:tcPr>
          <w:p w14:paraId="1662146C"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5</w:t>
            </w:r>
          </w:p>
        </w:tc>
        <w:tc>
          <w:tcPr>
            <w:tcW w:w="459" w:type="pct"/>
            <w:vAlign w:val="center"/>
          </w:tcPr>
          <w:p w14:paraId="4BB62B5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w:t>
            </w:r>
          </w:p>
        </w:tc>
        <w:tc>
          <w:tcPr>
            <w:tcW w:w="458" w:type="pct"/>
            <w:vAlign w:val="center"/>
          </w:tcPr>
          <w:p w14:paraId="26AA1DC6"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w:t>
            </w:r>
          </w:p>
        </w:tc>
        <w:tc>
          <w:tcPr>
            <w:tcW w:w="916" w:type="pct"/>
            <w:vAlign w:val="center"/>
          </w:tcPr>
          <w:p w14:paraId="6744F4FE"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1 </w:t>
            </w:r>
            <w:r>
              <w:rPr>
                <w:rFonts w:ascii="Arial Narrow" w:hAnsi="Arial Narrow" w:cs="Arimo"/>
                <w:color w:val="000000"/>
                <w:sz w:val="18"/>
                <w:szCs w:val="18"/>
              </w:rPr>
              <w:t>(**)</w:t>
            </w:r>
          </w:p>
        </w:tc>
        <w:tc>
          <w:tcPr>
            <w:tcW w:w="655" w:type="pct"/>
            <w:vAlign w:val="center"/>
          </w:tcPr>
          <w:p w14:paraId="5B7799B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&lt; 1.000 </w:t>
            </w:r>
            <w:r>
              <w:rPr>
                <w:rFonts w:ascii="Arial Narrow" w:hAnsi="Arial Narrow" w:cs="Arimo"/>
                <w:color w:val="000000"/>
                <w:sz w:val="18"/>
                <w:szCs w:val="18"/>
              </w:rPr>
              <w:t>(***)</w:t>
            </w:r>
          </w:p>
        </w:tc>
        <w:tc>
          <w:tcPr>
            <w:tcW w:w="875" w:type="pct"/>
            <w:vAlign w:val="center"/>
          </w:tcPr>
          <w:p w14:paraId="16514C2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r>
      <w:tr w:rsidR="007834EB" w:rsidRPr="0011442B" w14:paraId="7F29B35D" w14:textId="77777777" w:rsidTr="00223B8C">
        <w:trPr>
          <w:trHeight w:val="279"/>
        </w:trPr>
        <w:tc>
          <w:tcPr>
            <w:tcW w:w="574" w:type="pct"/>
            <w:vAlign w:val="center"/>
          </w:tcPr>
          <w:p w14:paraId="03A53999"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1863579910"/>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11442B">
              <w:rPr>
                <w:rFonts w:ascii="Arial Narrow" w:hAnsi="Arial Narrow" w:cs="Arimo"/>
                <w:b/>
                <w:color w:val="000000"/>
                <w:sz w:val="18"/>
                <w:szCs w:val="18"/>
              </w:rPr>
              <w:t xml:space="preserve"> A. B</w:t>
            </w:r>
          </w:p>
        </w:tc>
        <w:tc>
          <w:tcPr>
            <w:tcW w:w="573" w:type="pct"/>
            <w:vAlign w:val="center"/>
          </w:tcPr>
          <w:p w14:paraId="749F6591"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w:t>
            </w:r>
          </w:p>
        </w:tc>
        <w:tc>
          <w:tcPr>
            <w:tcW w:w="489" w:type="pct"/>
            <w:vAlign w:val="center"/>
          </w:tcPr>
          <w:p w14:paraId="2208545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459" w:type="pct"/>
            <w:vAlign w:val="center"/>
          </w:tcPr>
          <w:p w14:paraId="3498D11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35-60 (*)</w:t>
            </w:r>
          </w:p>
        </w:tc>
        <w:tc>
          <w:tcPr>
            <w:tcW w:w="458" w:type="pct"/>
            <w:vAlign w:val="center"/>
          </w:tcPr>
          <w:p w14:paraId="659A5BBC"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25 (*)</w:t>
            </w:r>
          </w:p>
        </w:tc>
        <w:tc>
          <w:tcPr>
            <w:tcW w:w="916" w:type="pct"/>
            <w:vAlign w:val="center"/>
          </w:tcPr>
          <w:p w14:paraId="6DBE2937"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1 </w:t>
            </w:r>
            <w:r>
              <w:rPr>
                <w:rFonts w:ascii="Arial Narrow" w:hAnsi="Arial Narrow" w:cs="Arimo"/>
                <w:color w:val="000000"/>
                <w:sz w:val="18"/>
                <w:szCs w:val="18"/>
              </w:rPr>
              <w:t>(**)</w:t>
            </w:r>
          </w:p>
        </w:tc>
        <w:tc>
          <w:tcPr>
            <w:tcW w:w="655" w:type="pct"/>
            <w:vAlign w:val="center"/>
          </w:tcPr>
          <w:p w14:paraId="33400EB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&lt; 1.000 (***)</w:t>
            </w:r>
          </w:p>
        </w:tc>
        <w:tc>
          <w:tcPr>
            <w:tcW w:w="875" w:type="pct"/>
            <w:vAlign w:val="center"/>
          </w:tcPr>
          <w:p w14:paraId="3B81D734"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1 </w:t>
            </w:r>
            <w:r>
              <w:rPr>
                <w:rFonts w:ascii="Arial Narrow" w:hAnsi="Arial Narrow" w:cs="Arimo"/>
                <w:color w:val="000000"/>
                <w:sz w:val="18"/>
                <w:szCs w:val="18"/>
              </w:rPr>
              <w:t>(****)</w:t>
            </w:r>
          </w:p>
        </w:tc>
      </w:tr>
      <w:tr w:rsidR="007834EB" w:rsidRPr="0011442B" w14:paraId="651A9D9E" w14:textId="77777777" w:rsidTr="00223B8C">
        <w:trPr>
          <w:trHeight w:val="269"/>
        </w:trPr>
        <w:tc>
          <w:tcPr>
            <w:tcW w:w="574" w:type="pct"/>
            <w:vAlign w:val="center"/>
          </w:tcPr>
          <w:p w14:paraId="7DD2EFF1"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1585649727"/>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11442B">
              <w:rPr>
                <w:rFonts w:ascii="Arial Narrow" w:hAnsi="Arial Narrow" w:cs="Arimo"/>
                <w:b/>
                <w:color w:val="000000"/>
                <w:sz w:val="18"/>
                <w:szCs w:val="18"/>
              </w:rPr>
              <w:t xml:space="preserve"> A. C</w:t>
            </w:r>
          </w:p>
        </w:tc>
        <w:tc>
          <w:tcPr>
            <w:tcW w:w="573" w:type="pct"/>
            <w:vAlign w:val="center"/>
          </w:tcPr>
          <w:p w14:paraId="204BE5D1"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1.000</w:t>
            </w:r>
          </w:p>
        </w:tc>
        <w:tc>
          <w:tcPr>
            <w:tcW w:w="489" w:type="pct"/>
            <w:vAlign w:val="center"/>
          </w:tcPr>
          <w:p w14:paraId="1ABC40BF"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459" w:type="pct"/>
            <w:vAlign w:val="center"/>
          </w:tcPr>
          <w:p w14:paraId="430C8D3E"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35-60 (*)</w:t>
            </w:r>
          </w:p>
        </w:tc>
        <w:tc>
          <w:tcPr>
            <w:tcW w:w="458" w:type="pct"/>
            <w:vAlign w:val="center"/>
          </w:tcPr>
          <w:p w14:paraId="539363A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25 (*)</w:t>
            </w:r>
          </w:p>
        </w:tc>
        <w:tc>
          <w:tcPr>
            <w:tcW w:w="916" w:type="pct"/>
            <w:vAlign w:val="center"/>
          </w:tcPr>
          <w:p w14:paraId="5862FF9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1 </w:t>
            </w:r>
            <w:r>
              <w:rPr>
                <w:rFonts w:ascii="Arial Narrow" w:hAnsi="Arial Narrow" w:cs="Arimo"/>
                <w:color w:val="000000"/>
                <w:sz w:val="18"/>
                <w:szCs w:val="18"/>
              </w:rPr>
              <w:t>(**)</w:t>
            </w:r>
          </w:p>
        </w:tc>
        <w:tc>
          <w:tcPr>
            <w:tcW w:w="655" w:type="pct"/>
            <w:vAlign w:val="center"/>
          </w:tcPr>
          <w:p w14:paraId="68F442B5"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&lt; 1.000 </w:t>
            </w:r>
            <w:r>
              <w:rPr>
                <w:rFonts w:ascii="Arial Narrow" w:hAnsi="Arial Narrow" w:cs="Arimo"/>
                <w:color w:val="000000"/>
                <w:sz w:val="18"/>
                <w:szCs w:val="18"/>
              </w:rPr>
              <w:t>(***)</w:t>
            </w:r>
          </w:p>
        </w:tc>
        <w:tc>
          <w:tcPr>
            <w:tcW w:w="875" w:type="pct"/>
            <w:vAlign w:val="center"/>
          </w:tcPr>
          <w:p w14:paraId="7DB00772"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1 </w:t>
            </w:r>
            <w:r>
              <w:rPr>
                <w:rFonts w:ascii="Arial Narrow" w:hAnsi="Arial Narrow" w:cs="Arimo"/>
                <w:color w:val="000000"/>
                <w:sz w:val="18"/>
                <w:szCs w:val="18"/>
              </w:rPr>
              <w:t>(****)</w:t>
            </w:r>
          </w:p>
        </w:tc>
      </w:tr>
      <w:tr w:rsidR="007834EB" w:rsidRPr="0011442B" w14:paraId="64CB849B" w14:textId="77777777" w:rsidTr="00223B8C">
        <w:trPr>
          <w:trHeight w:val="273"/>
        </w:trPr>
        <w:tc>
          <w:tcPr>
            <w:tcW w:w="574" w:type="pct"/>
            <w:vAlign w:val="center"/>
          </w:tcPr>
          <w:p w14:paraId="491DA451"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11353777"/>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67331E">
              <w:rPr>
                <w:rFonts w:ascii="Arial Narrow" w:hAnsi="Arial Narrow" w:cs="Arial"/>
              </w:rPr>
              <w:t xml:space="preserve"> </w:t>
            </w:r>
            <w:r w:rsidR="007834EB" w:rsidRPr="0011442B">
              <w:rPr>
                <w:rFonts w:ascii="Arial Narrow" w:hAnsi="Arial Narrow" w:cs="Arimo"/>
                <w:b/>
                <w:color w:val="000000"/>
                <w:sz w:val="18"/>
                <w:szCs w:val="18"/>
              </w:rPr>
              <w:t>A. D</w:t>
            </w:r>
          </w:p>
        </w:tc>
        <w:tc>
          <w:tcPr>
            <w:tcW w:w="573" w:type="pct"/>
            <w:vAlign w:val="center"/>
          </w:tcPr>
          <w:p w14:paraId="1135A32D"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10.000</w:t>
            </w:r>
          </w:p>
        </w:tc>
        <w:tc>
          <w:tcPr>
            <w:tcW w:w="489" w:type="pct"/>
            <w:vAlign w:val="center"/>
          </w:tcPr>
          <w:p w14:paraId="51C1B077"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459" w:type="pct"/>
            <w:vAlign w:val="center"/>
          </w:tcPr>
          <w:p w14:paraId="0E9BAB23"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35-60 (*)</w:t>
            </w:r>
          </w:p>
        </w:tc>
        <w:tc>
          <w:tcPr>
            <w:tcW w:w="458" w:type="pct"/>
            <w:vAlign w:val="center"/>
          </w:tcPr>
          <w:p w14:paraId="05011265"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25 (*)</w:t>
            </w:r>
          </w:p>
        </w:tc>
        <w:tc>
          <w:tcPr>
            <w:tcW w:w="916" w:type="pct"/>
            <w:vAlign w:val="center"/>
          </w:tcPr>
          <w:p w14:paraId="152B546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1 </w:t>
            </w:r>
            <w:r>
              <w:rPr>
                <w:rFonts w:ascii="Arial Narrow" w:hAnsi="Arial Narrow" w:cs="Arimo"/>
                <w:color w:val="000000"/>
                <w:sz w:val="18"/>
                <w:szCs w:val="18"/>
              </w:rPr>
              <w:t>(**)</w:t>
            </w:r>
          </w:p>
        </w:tc>
        <w:tc>
          <w:tcPr>
            <w:tcW w:w="655" w:type="pct"/>
            <w:vAlign w:val="center"/>
          </w:tcPr>
          <w:p w14:paraId="3A51D79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 xml:space="preserve">&lt; 1.000 </w:t>
            </w:r>
            <w:r>
              <w:rPr>
                <w:rFonts w:ascii="Arial Narrow" w:hAnsi="Arial Narrow" w:cs="Arimo"/>
                <w:color w:val="000000"/>
                <w:sz w:val="18"/>
                <w:szCs w:val="18"/>
              </w:rPr>
              <w:t>(***)</w:t>
            </w:r>
          </w:p>
        </w:tc>
        <w:tc>
          <w:tcPr>
            <w:tcW w:w="875" w:type="pct"/>
            <w:vAlign w:val="center"/>
          </w:tcPr>
          <w:p w14:paraId="70C8DCCC"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r>
    </w:tbl>
    <w:p w14:paraId="6EAB09F2" w14:textId="77777777" w:rsidR="007834EB" w:rsidRDefault="007834EB" w:rsidP="007834EB">
      <w:pPr>
        <w:spacing w:before="0" w:after="0" w:line="240" w:lineRule="auto"/>
        <w:rPr>
          <w:rFonts w:cs="Arial"/>
        </w:rPr>
      </w:pPr>
      <w:r>
        <w:rPr>
          <w:rFonts w:ascii="Arial Narrow" w:hAnsi="Arial Narrow" w:cs="Arimo"/>
          <w:color w:val="000000"/>
          <w:sz w:val="18"/>
          <w:szCs w:val="18"/>
        </w:rPr>
        <w:lastRenderedPageBreak/>
        <w:t xml:space="preserve">(*) Conforme DARU; (**) </w:t>
      </w:r>
      <w:r w:rsidRPr="0011442B">
        <w:rPr>
          <w:rFonts w:ascii="Arial Narrow" w:hAnsi="Arial Narrow" w:cs="Arimo"/>
          <w:color w:val="000000"/>
          <w:sz w:val="18"/>
          <w:szCs w:val="18"/>
        </w:rPr>
        <w:t>para el riego de pastos o forraje</w:t>
      </w:r>
      <w:r>
        <w:rPr>
          <w:rFonts w:ascii="Arial Narrow" w:hAnsi="Arial Narrow" w:cs="Arimo"/>
          <w:color w:val="000000"/>
          <w:sz w:val="18"/>
          <w:szCs w:val="18"/>
        </w:rPr>
        <w:t xml:space="preserve">; (***) </w:t>
      </w:r>
      <w:r w:rsidRPr="0011442B">
        <w:rPr>
          <w:rFonts w:ascii="Arial Narrow" w:hAnsi="Arial Narrow" w:cs="Arimo"/>
          <w:color w:val="000000"/>
          <w:sz w:val="18"/>
          <w:szCs w:val="18"/>
        </w:rPr>
        <w:t xml:space="preserve">cuando existe riesgo de </w:t>
      </w:r>
      <w:proofErr w:type="spellStart"/>
      <w:r w:rsidRPr="0011442B">
        <w:rPr>
          <w:rFonts w:ascii="Arial Narrow" w:hAnsi="Arial Narrow" w:cs="Arimo"/>
          <w:color w:val="000000"/>
          <w:sz w:val="18"/>
          <w:szCs w:val="18"/>
        </w:rPr>
        <w:t>aerosolización</w:t>
      </w:r>
      <w:proofErr w:type="spellEnd"/>
      <w:r>
        <w:rPr>
          <w:rFonts w:ascii="Arial Narrow" w:hAnsi="Arial Narrow" w:cs="Arimo"/>
          <w:color w:val="000000"/>
          <w:sz w:val="18"/>
          <w:szCs w:val="18"/>
        </w:rPr>
        <w:t xml:space="preserve">; (****) </w:t>
      </w:r>
      <w:r w:rsidRPr="0011442B">
        <w:rPr>
          <w:rFonts w:ascii="Arial Narrow" w:hAnsi="Arial Narrow" w:cs="Arimo"/>
          <w:color w:val="000000"/>
          <w:sz w:val="18"/>
          <w:szCs w:val="18"/>
        </w:rPr>
        <w:t>para pastos de animales productores de carne</w:t>
      </w:r>
    </w:p>
    <w:p w14:paraId="32A96860" w14:textId="77777777" w:rsidR="007834EB" w:rsidRDefault="007834EB" w:rsidP="007834EB">
      <w:pPr>
        <w:spacing w:before="0" w:after="0" w:line="240"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1"/>
        <w:gridCol w:w="1756"/>
        <w:gridCol w:w="1754"/>
        <w:gridCol w:w="1754"/>
        <w:gridCol w:w="1754"/>
      </w:tblGrid>
      <w:tr w:rsidR="007834EB" w:rsidRPr="0011442B" w14:paraId="145365B6" w14:textId="77777777" w:rsidTr="00223B8C">
        <w:trPr>
          <w:trHeight w:val="210"/>
        </w:trPr>
        <w:tc>
          <w:tcPr>
            <w:tcW w:w="1003" w:type="pct"/>
            <w:shd w:val="clear" w:color="auto" w:fill="FDFEE6"/>
            <w:vAlign w:val="center"/>
          </w:tcPr>
          <w:p w14:paraId="2815EE3D" w14:textId="77777777" w:rsidR="007834EB" w:rsidRPr="0011442B" w:rsidRDefault="007834EB" w:rsidP="007834EB">
            <w:pPr>
              <w:autoSpaceDE w:val="0"/>
              <w:autoSpaceDN w:val="0"/>
              <w:adjustRightInd w:val="0"/>
              <w:spacing w:before="0" w:after="0" w:line="240" w:lineRule="auto"/>
              <w:rPr>
                <w:rFonts w:ascii="Arial Narrow" w:hAnsi="Arial Narrow" w:cs="Arimo"/>
                <w:b/>
                <w:color w:val="000000"/>
                <w:sz w:val="18"/>
                <w:szCs w:val="18"/>
              </w:rPr>
            </w:pPr>
            <w:r w:rsidRPr="00B85EE8">
              <w:rPr>
                <w:rFonts w:ascii="Arial Narrow" w:hAnsi="Arial Narrow" w:cs="Arimo"/>
                <w:b/>
                <w:color w:val="000000"/>
                <w:sz w:val="18"/>
                <w:szCs w:val="18"/>
              </w:rPr>
              <w:t>Clase generada</w:t>
            </w:r>
          </w:p>
        </w:tc>
        <w:tc>
          <w:tcPr>
            <w:tcW w:w="1000" w:type="pct"/>
            <w:shd w:val="clear" w:color="auto" w:fill="FDFEE6"/>
            <w:vAlign w:val="center"/>
          </w:tcPr>
          <w:p w14:paraId="6C6158F3"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i/>
                <w:iCs/>
                <w:color w:val="000000"/>
                <w:sz w:val="18"/>
                <w:szCs w:val="18"/>
              </w:rPr>
              <w:t xml:space="preserve">E. </w:t>
            </w:r>
            <w:proofErr w:type="spellStart"/>
            <w:r w:rsidRPr="0011442B">
              <w:rPr>
                <w:rFonts w:ascii="Arial Narrow" w:hAnsi="Arial Narrow" w:cs="Arimo"/>
                <w:b/>
                <w:bCs/>
                <w:i/>
                <w:iCs/>
                <w:color w:val="000000"/>
                <w:sz w:val="18"/>
                <w:szCs w:val="18"/>
              </w:rPr>
              <w:t>coli</w:t>
            </w:r>
            <w:proofErr w:type="spellEnd"/>
          </w:p>
          <w:p w14:paraId="6D9E445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 xml:space="preserve">(UFC/100 </w:t>
            </w:r>
            <w:proofErr w:type="spellStart"/>
            <w:r w:rsidRPr="0011442B">
              <w:rPr>
                <w:rFonts w:ascii="Arial Narrow" w:hAnsi="Arial Narrow" w:cs="Arimo"/>
                <w:b/>
                <w:bCs/>
                <w:color w:val="000000"/>
                <w:sz w:val="18"/>
                <w:szCs w:val="18"/>
              </w:rPr>
              <w:t>mL</w:t>
            </w:r>
            <w:proofErr w:type="spellEnd"/>
            <w:r w:rsidRPr="0011442B">
              <w:rPr>
                <w:rFonts w:ascii="Arial Narrow" w:hAnsi="Arial Narrow" w:cs="Arimo"/>
                <w:b/>
                <w:bCs/>
                <w:color w:val="000000"/>
                <w:sz w:val="18"/>
                <w:szCs w:val="18"/>
              </w:rPr>
              <w:t>)</w:t>
            </w:r>
          </w:p>
        </w:tc>
        <w:tc>
          <w:tcPr>
            <w:tcW w:w="999" w:type="pct"/>
            <w:shd w:val="clear" w:color="auto" w:fill="FDFEE6"/>
            <w:vAlign w:val="center"/>
          </w:tcPr>
          <w:p w14:paraId="6BB14E6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Turbidez</w:t>
            </w:r>
          </w:p>
          <w:p w14:paraId="0C1A465A"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(UNT)</w:t>
            </w:r>
          </w:p>
        </w:tc>
        <w:tc>
          <w:tcPr>
            <w:tcW w:w="999" w:type="pct"/>
            <w:shd w:val="clear" w:color="auto" w:fill="FDFEE6"/>
            <w:vAlign w:val="center"/>
          </w:tcPr>
          <w:p w14:paraId="67099853"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SS</w:t>
            </w:r>
          </w:p>
          <w:p w14:paraId="762599BE"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(mg/L)</w:t>
            </w:r>
          </w:p>
        </w:tc>
        <w:tc>
          <w:tcPr>
            <w:tcW w:w="999" w:type="pct"/>
            <w:shd w:val="clear" w:color="auto" w:fill="FDFEE6"/>
            <w:vAlign w:val="center"/>
          </w:tcPr>
          <w:p w14:paraId="1B87F5F4"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proofErr w:type="spellStart"/>
            <w:r w:rsidRPr="0011442B">
              <w:rPr>
                <w:rFonts w:ascii="Arial Narrow" w:hAnsi="Arial Narrow" w:cs="Arimo"/>
                <w:b/>
                <w:bCs/>
                <w:i/>
                <w:iCs/>
                <w:color w:val="000000"/>
                <w:sz w:val="18"/>
                <w:szCs w:val="18"/>
              </w:rPr>
              <w:t>Legionella</w:t>
            </w:r>
            <w:proofErr w:type="spellEnd"/>
            <w:r w:rsidRPr="0011442B">
              <w:rPr>
                <w:rFonts w:ascii="Arial Narrow" w:hAnsi="Arial Narrow" w:cs="Arimo"/>
                <w:b/>
                <w:bCs/>
                <w:i/>
                <w:iCs/>
                <w:color w:val="000000"/>
                <w:sz w:val="18"/>
                <w:szCs w:val="18"/>
              </w:rPr>
              <w:t xml:space="preserve"> </w:t>
            </w:r>
            <w:proofErr w:type="spellStart"/>
            <w:r w:rsidRPr="0011442B">
              <w:rPr>
                <w:rFonts w:ascii="Arial Narrow" w:hAnsi="Arial Narrow" w:cs="Arimo"/>
                <w:b/>
                <w:bCs/>
                <w:i/>
                <w:iCs/>
                <w:color w:val="000000"/>
                <w:sz w:val="18"/>
                <w:szCs w:val="18"/>
              </w:rPr>
              <w:t>spp</w:t>
            </w:r>
            <w:proofErr w:type="spellEnd"/>
            <w:r w:rsidRPr="0011442B">
              <w:rPr>
                <w:rFonts w:ascii="Arial Narrow" w:hAnsi="Arial Narrow" w:cs="Arimo"/>
                <w:b/>
                <w:bCs/>
                <w:i/>
                <w:iCs/>
                <w:color w:val="000000"/>
                <w:sz w:val="18"/>
                <w:szCs w:val="18"/>
              </w:rPr>
              <w:t>.</w:t>
            </w:r>
          </w:p>
          <w:p w14:paraId="49F342B8"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b/>
                <w:bCs/>
                <w:color w:val="000000"/>
                <w:sz w:val="18"/>
                <w:szCs w:val="18"/>
              </w:rPr>
              <w:t>(UFC/L)</w:t>
            </w:r>
          </w:p>
        </w:tc>
      </w:tr>
      <w:tr w:rsidR="007834EB" w:rsidRPr="0011442B" w14:paraId="78437D53" w14:textId="77777777" w:rsidTr="00223B8C">
        <w:trPr>
          <w:trHeight w:val="275"/>
        </w:trPr>
        <w:tc>
          <w:tcPr>
            <w:tcW w:w="1003" w:type="pct"/>
            <w:vAlign w:val="center"/>
          </w:tcPr>
          <w:p w14:paraId="5E71BAED"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2134250079"/>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11442B">
              <w:rPr>
                <w:rFonts w:ascii="Arial Narrow" w:hAnsi="Arial Narrow" w:cs="Arimo"/>
                <w:b/>
                <w:color w:val="000000"/>
                <w:sz w:val="18"/>
                <w:szCs w:val="18"/>
              </w:rPr>
              <w:t xml:space="preserve"> I. A+.</w:t>
            </w:r>
          </w:p>
        </w:tc>
        <w:tc>
          <w:tcPr>
            <w:tcW w:w="1000" w:type="pct"/>
            <w:vAlign w:val="center"/>
          </w:tcPr>
          <w:p w14:paraId="4C1CFEB2"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Ausencia</w:t>
            </w:r>
          </w:p>
        </w:tc>
        <w:tc>
          <w:tcPr>
            <w:tcW w:w="999" w:type="pct"/>
            <w:vAlign w:val="center"/>
          </w:tcPr>
          <w:p w14:paraId="0F63E263"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5</w:t>
            </w:r>
          </w:p>
        </w:tc>
        <w:tc>
          <w:tcPr>
            <w:tcW w:w="999" w:type="pct"/>
            <w:vAlign w:val="center"/>
          </w:tcPr>
          <w:p w14:paraId="05F09CC7"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w:t>
            </w:r>
          </w:p>
        </w:tc>
        <w:tc>
          <w:tcPr>
            <w:tcW w:w="999" w:type="pct"/>
            <w:vMerge w:val="restart"/>
            <w:vAlign w:val="center"/>
          </w:tcPr>
          <w:p w14:paraId="7ABB233B"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970252">
              <w:rPr>
                <w:rFonts w:ascii="Arial Narrow" w:hAnsi="Arial Narrow"/>
                <w:sz w:val="18"/>
              </w:rPr>
              <w:t>Real Decreto 487/2022, de 21 de junio</w:t>
            </w:r>
            <w:r>
              <w:rPr>
                <w:rFonts w:ascii="Arial Narrow" w:hAnsi="Arial Narrow"/>
                <w:sz w:val="18"/>
              </w:rPr>
              <w:t xml:space="preserve">, </w:t>
            </w:r>
            <w:proofErr w:type="spellStart"/>
            <w:r>
              <w:rPr>
                <w:rFonts w:ascii="Arial Narrow" w:hAnsi="Arial Narrow"/>
                <w:sz w:val="18"/>
              </w:rPr>
              <w:t>legionelosis</w:t>
            </w:r>
            <w:proofErr w:type="spellEnd"/>
            <w:r>
              <w:rPr>
                <w:rFonts w:ascii="Arial Narrow" w:hAnsi="Arial Narrow"/>
                <w:sz w:val="18"/>
              </w:rPr>
              <w:t xml:space="preserve"> </w:t>
            </w:r>
          </w:p>
        </w:tc>
      </w:tr>
      <w:tr w:rsidR="007834EB" w:rsidRPr="0011442B" w14:paraId="43E6D9DA" w14:textId="77777777" w:rsidTr="00223B8C">
        <w:trPr>
          <w:trHeight w:val="213"/>
        </w:trPr>
        <w:tc>
          <w:tcPr>
            <w:tcW w:w="1003" w:type="pct"/>
            <w:vAlign w:val="center"/>
          </w:tcPr>
          <w:p w14:paraId="502BD2C3" w14:textId="77777777" w:rsidR="007834EB" w:rsidRPr="0011442B"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1578743291"/>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67331E">
              <w:rPr>
                <w:rFonts w:ascii="Arial Narrow" w:hAnsi="Arial Narrow" w:cs="Arial"/>
              </w:rPr>
              <w:t xml:space="preserve"> </w:t>
            </w:r>
            <w:r w:rsidR="007834EB" w:rsidRPr="0011442B">
              <w:rPr>
                <w:rFonts w:ascii="Arial Narrow" w:hAnsi="Arial Narrow" w:cs="Arimo"/>
                <w:b/>
                <w:color w:val="000000"/>
                <w:sz w:val="18"/>
                <w:szCs w:val="18"/>
              </w:rPr>
              <w:t>I. C.</w:t>
            </w:r>
          </w:p>
        </w:tc>
        <w:tc>
          <w:tcPr>
            <w:tcW w:w="1000" w:type="pct"/>
            <w:vAlign w:val="center"/>
          </w:tcPr>
          <w:p w14:paraId="3C415530"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1.000</w:t>
            </w:r>
          </w:p>
        </w:tc>
        <w:tc>
          <w:tcPr>
            <w:tcW w:w="999" w:type="pct"/>
            <w:vAlign w:val="center"/>
          </w:tcPr>
          <w:p w14:paraId="316DDDD1"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11442B">
              <w:rPr>
                <w:rFonts w:ascii="Arial Narrow" w:hAnsi="Arial Narrow" w:cs="Arimo"/>
                <w:color w:val="000000"/>
                <w:sz w:val="18"/>
                <w:szCs w:val="18"/>
              </w:rPr>
              <w:t>–</w:t>
            </w:r>
          </w:p>
        </w:tc>
        <w:tc>
          <w:tcPr>
            <w:tcW w:w="999" w:type="pct"/>
            <w:vAlign w:val="center"/>
          </w:tcPr>
          <w:p w14:paraId="5EE36A6C"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35-60 (*)</w:t>
            </w:r>
          </w:p>
        </w:tc>
        <w:tc>
          <w:tcPr>
            <w:tcW w:w="999" w:type="pct"/>
            <w:vMerge/>
            <w:vAlign w:val="center"/>
          </w:tcPr>
          <w:p w14:paraId="5576A6B9" w14:textId="77777777" w:rsidR="007834EB" w:rsidRPr="0011442B"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p>
        </w:tc>
      </w:tr>
    </w:tbl>
    <w:p w14:paraId="0A406773" w14:textId="77777777" w:rsidR="007834EB" w:rsidRDefault="007834EB" w:rsidP="007834EB">
      <w:pPr>
        <w:spacing w:before="0" w:after="0" w:line="240" w:lineRule="auto"/>
        <w:rPr>
          <w:rFonts w:cs="Arial"/>
        </w:rPr>
      </w:pPr>
      <w:r>
        <w:rPr>
          <w:rFonts w:ascii="Arial Narrow" w:hAnsi="Arial Narrow" w:cs="Arimo"/>
          <w:color w:val="000000"/>
          <w:sz w:val="18"/>
          <w:szCs w:val="18"/>
        </w:rPr>
        <w:t>(*) Conforme DARU</w:t>
      </w:r>
    </w:p>
    <w:p w14:paraId="63CD65CA" w14:textId="77777777" w:rsidR="007834EB" w:rsidRDefault="007834EB" w:rsidP="007834EB">
      <w:pPr>
        <w:spacing w:before="0" w:after="0" w:line="240" w:lineRule="auto"/>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5"/>
        <w:gridCol w:w="1756"/>
        <w:gridCol w:w="1756"/>
        <w:gridCol w:w="1756"/>
        <w:gridCol w:w="1756"/>
      </w:tblGrid>
      <w:tr w:rsidR="007834EB" w:rsidRPr="00B85EE8" w14:paraId="4C974789" w14:textId="77777777" w:rsidTr="00223B8C">
        <w:trPr>
          <w:trHeight w:val="210"/>
        </w:trPr>
        <w:tc>
          <w:tcPr>
            <w:tcW w:w="1000" w:type="pct"/>
            <w:shd w:val="clear" w:color="auto" w:fill="FDFEE6"/>
          </w:tcPr>
          <w:p w14:paraId="59C6ED5E" w14:textId="0E9D50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color w:val="000000"/>
                <w:sz w:val="18"/>
                <w:szCs w:val="18"/>
              </w:rPr>
              <w:t>Clase generada</w:t>
            </w:r>
          </w:p>
        </w:tc>
        <w:tc>
          <w:tcPr>
            <w:tcW w:w="1000" w:type="pct"/>
            <w:shd w:val="clear" w:color="auto" w:fill="FDFEE6"/>
          </w:tcPr>
          <w:p w14:paraId="3F8D1A12"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bCs/>
                <w:i/>
                <w:iCs/>
                <w:color w:val="000000"/>
                <w:sz w:val="18"/>
                <w:szCs w:val="18"/>
              </w:rPr>
              <w:t xml:space="preserve">E. </w:t>
            </w:r>
            <w:proofErr w:type="spellStart"/>
            <w:r w:rsidRPr="00B85EE8">
              <w:rPr>
                <w:rFonts w:ascii="Arial Narrow" w:hAnsi="Arial Narrow" w:cs="Arimo"/>
                <w:b/>
                <w:bCs/>
                <w:i/>
                <w:iCs/>
                <w:color w:val="000000"/>
                <w:sz w:val="18"/>
                <w:szCs w:val="18"/>
              </w:rPr>
              <w:t>coli</w:t>
            </w:r>
            <w:proofErr w:type="spellEnd"/>
          </w:p>
          <w:p w14:paraId="232E0619"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bCs/>
                <w:color w:val="000000"/>
                <w:sz w:val="18"/>
                <w:szCs w:val="18"/>
              </w:rPr>
              <w:t xml:space="preserve">(UFC/100 </w:t>
            </w:r>
            <w:proofErr w:type="spellStart"/>
            <w:r w:rsidRPr="00B85EE8">
              <w:rPr>
                <w:rFonts w:ascii="Arial Narrow" w:hAnsi="Arial Narrow" w:cs="Arimo"/>
                <w:b/>
                <w:bCs/>
                <w:color w:val="000000"/>
                <w:sz w:val="18"/>
                <w:szCs w:val="18"/>
              </w:rPr>
              <w:t>mL</w:t>
            </w:r>
            <w:proofErr w:type="spellEnd"/>
            <w:r w:rsidRPr="00B85EE8">
              <w:rPr>
                <w:rFonts w:ascii="Arial Narrow" w:hAnsi="Arial Narrow" w:cs="Arimo"/>
                <w:b/>
                <w:bCs/>
                <w:color w:val="000000"/>
                <w:sz w:val="18"/>
                <w:szCs w:val="18"/>
              </w:rPr>
              <w:t>)</w:t>
            </w:r>
          </w:p>
        </w:tc>
        <w:tc>
          <w:tcPr>
            <w:tcW w:w="1000" w:type="pct"/>
            <w:shd w:val="clear" w:color="auto" w:fill="FDFEE6"/>
          </w:tcPr>
          <w:p w14:paraId="37ACB397"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bCs/>
                <w:color w:val="000000"/>
                <w:sz w:val="18"/>
                <w:szCs w:val="18"/>
              </w:rPr>
              <w:t>Turbidez</w:t>
            </w:r>
          </w:p>
          <w:p w14:paraId="77727EC5"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bCs/>
                <w:color w:val="000000"/>
                <w:sz w:val="18"/>
                <w:szCs w:val="18"/>
              </w:rPr>
              <w:t>(UNT)</w:t>
            </w:r>
          </w:p>
        </w:tc>
        <w:tc>
          <w:tcPr>
            <w:tcW w:w="1000" w:type="pct"/>
            <w:shd w:val="clear" w:color="auto" w:fill="FDFEE6"/>
          </w:tcPr>
          <w:p w14:paraId="7E764060"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bCs/>
                <w:color w:val="000000"/>
                <w:sz w:val="18"/>
                <w:szCs w:val="18"/>
              </w:rPr>
              <w:t>SS</w:t>
            </w:r>
          </w:p>
          <w:p w14:paraId="1990A9F9"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bCs/>
                <w:color w:val="000000"/>
                <w:sz w:val="18"/>
                <w:szCs w:val="18"/>
              </w:rPr>
              <w:t>(mg/L)</w:t>
            </w:r>
          </w:p>
        </w:tc>
        <w:tc>
          <w:tcPr>
            <w:tcW w:w="1000" w:type="pct"/>
            <w:shd w:val="clear" w:color="auto" w:fill="FDFEE6"/>
          </w:tcPr>
          <w:p w14:paraId="5DD57C1D"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proofErr w:type="spellStart"/>
            <w:r w:rsidRPr="00B85EE8">
              <w:rPr>
                <w:rFonts w:ascii="Arial Narrow" w:hAnsi="Arial Narrow" w:cs="Arimo"/>
                <w:b/>
                <w:bCs/>
                <w:i/>
                <w:iCs/>
                <w:color w:val="000000"/>
                <w:sz w:val="18"/>
                <w:szCs w:val="18"/>
              </w:rPr>
              <w:t>Legionella</w:t>
            </w:r>
            <w:proofErr w:type="spellEnd"/>
            <w:r w:rsidRPr="00B85EE8">
              <w:rPr>
                <w:rFonts w:ascii="Arial Narrow" w:hAnsi="Arial Narrow" w:cs="Arimo"/>
                <w:b/>
                <w:bCs/>
                <w:i/>
                <w:iCs/>
                <w:color w:val="000000"/>
                <w:sz w:val="18"/>
                <w:szCs w:val="18"/>
              </w:rPr>
              <w:t xml:space="preserve"> </w:t>
            </w:r>
            <w:proofErr w:type="spellStart"/>
            <w:r w:rsidRPr="00B85EE8">
              <w:rPr>
                <w:rFonts w:ascii="Arial Narrow" w:hAnsi="Arial Narrow" w:cs="Arimo"/>
                <w:b/>
                <w:bCs/>
                <w:i/>
                <w:iCs/>
                <w:color w:val="000000"/>
                <w:sz w:val="18"/>
                <w:szCs w:val="18"/>
              </w:rPr>
              <w:t>spp</w:t>
            </w:r>
            <w:proofErr w:type="spellEnd"/>
            <w:r w:rsidRPr="00B85EE8">
              <w:rPr>
                <w:rFonts w:ascii="Arial Narrow" w:hAnsi="Arial Narrow" w:cs="Arimo"/>
                <w:b/>
                <w:bCs/>
                <w:i/>
                <w:iCs/>
                <w:color w:val="000000"/>
                <w:sz w:val="18"/>
                <w:szCs w:val="18"/>
              </w:rPr>
              <w:t>.</w:t>
            </w:r>
          </w:p>
          <w:p w14:paraId="62074963"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b/>
                <w:bCs/>
                <w:color w:val="000000"/>
                <w:sz w:val="18"/>
                <w:szCs w:val="18"/>
              </w:rPr>
              <w:t>(UFC/L)</w:t>
            </w:r>
          </w:p>
        </w:tc>
      </w:tr>
      <w:tr w:rsidR="007834EB" w:rsidRPr="00B85EE8" w14:paraId="5CB28650" w14:textId="77777777" w:rsidTr="00223B8C">
        <w:trPr>
          <w:trHeight w:val="339"/>
        </w:trPr>
        <w:tc>
          <w:tcPr>
            <w:tcW w:w="1000" w:type="pct"/>
          </w:tcPr>
          <w:p w14:paraId="62A0342D" w14:textId="77777777" w:rsidR="007834EB" w:rsidRPr="00B85EE8"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208115379"/>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B85EE8">
              <w:rPr>
                <w:rFonts w:ascii="Arial Narrow" w:hAnsi="Arial Narrow" w:cs="Arimo"/>
                <w:b/>
                <w:color w:val="000000"/>
                <w:sz w:val="18"/>
                <w:szCs w:val="18"/>
              </w:rPr>
              <w:t xml:space="preserve"> </w:t>
            </w:r>
            <w:proofErr w:type="spellStart"/>
            <w:r w:rsidR="007834EB" w:rsidRPr="00B85EE8">
              <w:rPr>
                <w:rFonts w:ascii="Arial Narrow" w:hAnsi="Arial Narrow" w:cs="Arimo"/>
                <w:b/>
                <w:color w:val="000000"/>
                <w:sz w:val="18"/>
                <w:szCs w:val="18"/>
              </w:rPr>
              <w:t>Ia</w:t>
            </w:r>
            <w:proofErr w:type="spellEnd"/>
            <w:r w:rsidR="007834EB" w:rsidRPr="00B85EE8">
              <w:rPr>
                <w:rFonts w:ascii="Arial Narrow" w:hAnsi="Arial Narrow" w:cs="Arimo"/>
                <w:b/>
                <w:color w:val="000000"/>
                <w:sz w:val="18"/>
                <w:szCs w:val="18"/>
              </w:rPr>
              <w:t>. A+.</w:t>
            </w:r>
          </w:p>
        </w:tc>
        <w:tc>
          <w:tcPr>
            <w:tcW w:w="4000" w:type="pct"/>
            <w:gridSpan w:val="4"/>
          </w:tcPr>
          <w:p w14:paraId="36FE8148"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r w:rsidRPr="00B85EE8">
              <w:rPr>
                <w:rFonts w:ascii="Arial Narrow" w:hAnsi="Arial Narrow" w:cs="Arimo"/>
                <w:color w:val="000000"/>
                <w:sz w:val="18"/>
                <w:szCs w:val="18"/>
              </w:rPr>
              <w:t xml:space="preserve">La calidad </w:t>
            </w:r>
            <w:proofErr w:type="spellStart"/>
            <w:r w:rsidRPr="00B85EE8">
              <w:rPr>
                <w:rFonts w:ascii="Arial Narrow" w:hAnsi="Arial Narrow" w:cs="Arimo"/>
                <w:color w:val="000000"/>
                <w:sz w:val="18"/>
                <w:szCs w:val="18"/>
              </w:rPr>
              <w:t>Ia</w:t>
            </w:r>
            <w:proofErr w:type="spellEnd"/>
            <w:r w:rsidRPr="00B85EE8">
              <w:rPr>
                <w:rFonts w:ascii="Arial Narrow" w:hAnsi="Arial Narrow" w:cs="Arimo"/>
                <w:color w:val="000000"/>
                <w:sz w:val="18"/>
                <w:szCs w:val="18"/>
              </w:rPr>
              <w:t>. A+ en la empresa alimentaria deberá cumplir con lo establecido en el artículo 65 del Real Decreto 3/2023.</w:t>
            </w:r>
          </w:p>
        </w:tc>
      </w:tr>
      <w:tr w:rsidR="007834EB" w:rsidRPr="00B85EE8" w14:paraId="1D4D1C31" w14:textId="77777777" w:rsidTr="00223B8C">
        <w:trPr>
          <w:trHeight w:val="291"/>
        </w:trPr>
        <w:tc>
          <w:tcPr>
            <w:tcW w:w="1000" w:type="pct"/>
          </w:tcPr>
          <w:p w14:paraId="47D79F20" w14:textId="77777777" w:rsidR="007834EB" w:rsidRPr="00B85EE8"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278768297"/>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B85EE8">
              <w:rPr>
                <w:rFonts w:ascii="Arial Narrow" w:hAnsi="Arial Narrow" w:cs="Arimo"/>
                <w:b/>
                <w:color w:val="000000"/>
                <w:sz w:val="18"/>
                <w:szCs w:val="18"/>
              </w:rPr>
              <w:t xml:space="preserve"> </w:t>
            </w:r>
            <w:proofErr w:type="spellStart"/>
            <w:r w:rsidR="007834EB" w:rsidRPr="00B85EE8">
              <w:rPr>
                <w:rFonts w:ascii="Arial Narrow" w:hAnsi="Arial Narrow" w:cs="Arimo"/>
                <w:b/>
                <w:color w:val="000000"/>
                <w:sz w:val="18"/>
                <w:szCs w:val="18"/>
              </w:rPr>
              <w:t>Ia</w:t>
            </w:r>
            <w:proofErr w:type="spellEnd"/>
            <w:r w:rsidR="007834EB" w:rsidRPr="00B85EE8">
              <w:rPr>
                <w:rFonts w:ascii="Arial Narrow" w:hAnsi="Arial Narrow" w:cs="Arimo"/>
                <w:b/>
                <w:color w:val="000000"/>
                <w:sz w:val="18"/>
                <w:szCs w:val="18"/>
              </w:rPr>
              <w:t>. A.</w:t>
            </w:r>
          </w:p>
        </w:tc>
        <w:tc>
          <w:tcPr>
            <w:tcW w:w="1000" w:type="pct"/>
          </w:tcPr>
          <w:p w14:paraId="36007654" w14:textId="77777777" w:rsidR="007834EB" w:rsidRPr="00B85EE8"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B85EE8">
              <w:rPr>
                <w:rFonts w:ascii="Arial Narrow" w:hAnsi="Arial Narrow" w:cs="Arimo"/>
                <w:color w:val="000000"/>
                <w:sz w:val="18"/>
                <w:szCs w:val="18"/>
              </w:rPr>
              <w:t>10</w:t>
            </w:r>
          </w:p>
        </w:tc>
        <w:tc>
          <w:tcPr>
            <w:tcW w:w="1000" w:type="pct"/>
          </w:tcPr>
          <w:p w14:paraId="4AC836FA" w14:textId="77777777" w:rsidR="007834EB" w:rsidRPr="00B85EE8"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B85EE8">
              <w:rPr>
                <w:rFonts w:ascii="Arial Narrow" w:hAnsi="Arial Narrow" w:cs="Arimo"/>
                <w:color w:val="000000"/>
                <w:sz w:val="18"/>
                <w:szCs w:val="18"/>
              </w:rPr>
              <w:t>5</w:t>
            </w:r>
          </w:p>
        </w:tc>
        <w:tc>
          <w:tcPr>
            <w:tcW w:w="1000" w:type="pct"/>
          </w:tcPr>
          <w:p w14:paraId="7DF1F314" w14:textId="77777777" w:rsidR="007834EB" w:rsidRPr="00B85EE8"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B85EE8">
              <w:rPr>
                <w:rFonts w:ascii="Arial Narrow" w:hAnsi="Arial Narrow" w:cs="Arimo"/>
                <w:color w:val="000000"/>
                <w:sz w:val="18"/>
                <w:szCs w:val="18"/>
              </w:rPr>
              <w:t>10</w:t>
            </w:r>
          </w:p>
        </w:tc>
        <w:tc>
          <w:tcPr>
            <w:tcW w:w="1000" w:type="pct"/>
            <w:vMerge w:val="restart"/>
          </w:tcPr>
          <w:p w14:paraId="46073370" w14:textId="77777777" w:rsidR="007834EB" w:rsidRPr="00B85EE8"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970252">
              <w:rPr>
                <w:rFonts w:ascii="Arial Narrow" w:hAnsi="Arial Narrow"/>
                <w:sz w:val="18"/>
              </w:rPr>
              <w:t>Real Decreto 487/2022, de 21 de junio</w:t>
            </w:r>
            <w:r>
              <w:rPr>
                <w:rFonts w:ascii="Arial Narrow" w:hAnsi="Arial Narrow"/>
                <w:sz w:val="18"/>
              </w:rPr>
              <w:t xml:space="preserve">, </w:t>
            </w:r>
            <w:proofErr w:type="spellStart"/>
            <w:r>
              <w:rPr>
                <w:rFonts w:ascii="Arial Narrow" w:hAnsi="Arial Narrow"/>
                <w:sz w:val="18"/>
              </w:rPr>
              <w:t>legionelosis</w:t>
            </w:r>
            <w:proofErr w:type="spellEnd"/>
          </w:p>
        </w:tc>
      </w:tr>
      <w:tr w:rsidR="007834EB" w:rsidRPr="00B85EE8" w14:paraId="4CD20ACE" w14:textId="77777777" w:rsidTr="00223B8C">
        <w:trPr>
          <w:trHeight w:val="279"/>
        </w:trPr>
        <w:tc>
          <w:tcPr>
            <w:tcW w:w="1000" w:type="pct"/>
          </w:tcPr>
          <w:p w14:paraId="323F48BC" w14:textId="77777777" w:rsidR="007834EB" w:rsidRPr="00B85EE8" w:rsidRDefault="00B86BEB" w:rsidP="007834EB">
            <w:pPr>
              <w:autoSpaceDE w:val="0"/>
              <w:autoSpaceDN w:val="0"/>
              <w:adjustRightInd w:val="0"/>
              <w:spacing w:before="0" w:after="0" w:line="240" w:lineRule="auto"/>
              <w:rPr>
                <w:rFonts w:ascii="Arial Narrow" w:hAnsi="Arial Narrow" w:cs="Arimo"/>
                <w:b/>
                <w:color w:val="000000"/>
                <w:sz w:val="18"/>
                <w:szCs w:val="18"/>
              </w:rPr>
            </w:pPr>
            <w:sdt>
              <w:sdtPr>
                <w:rPr>
                  <w:rFonts w:ascii="Arial Narrow" w:eastAsia="Arial" w:hAnsi="Arial Narrow" w:cs="Arial"/>
                  <w:color w:val="000000"/>
                </w:rPr>
                <w:id w:val="-2092918311"/>
                <w14:checkbox>
                  <w14:checked w14:val="0"/>
                  <w14:checkedState w14:val="2612" w14:font="MS Gothic"/>
                  <w14:uncheckedState w14:val="2610" w14:font="MS Gothic"/>
                </w14:checkbox>
              </w:sdtPr>
              <w:sdtEndPr/>
              <w:sdtContent>
                <w:r w:rsidR="007834EB" w:rsidRPr="0067331E">
                  <w:rPr>
                    <w:rFonts w:ascii="Segoe UI Symbol" w:eastAsia="Arial" w:hAnsi="Segoe UI Symbol" w:cs="Segoe UI Symbol"/>
                    <w:color w:val="000000"/>
                  </w:rPr>
                  <w:t>☐</w:t>
                </w:r>
              </w:sdtContent>
            </w:sdt>
            <w:r w:rsidR="007834EB" w:rsidRPr="00B85EE8">
              <w:rPr>
                <w:rFonts w:ascii="Arial Narrow" w:hAnsi="Arial Narrow" w:cs="Arimo"/>
                <w:b/>
                <w:color w:val="000000"/>
                <w:sz w:val="18"/>
                <w:szCs w:val="18"/>
              </w:rPr>
              <w:t xml:space="preserve"> </w:t>
            </w:r>
            <w:proofErr w:type="spellStart"/>
            <w:r w:rsidR="007834EB" w:rsidRPr="00B85EE8">
              <w:rPr>
                <w:rFonts w:ascii="Arial Narrow" w:hAnsi="Arial Narrow" w:cs="Arimo"/>
                <w:b/>
                <w:color w:val="000000"/>
                <w:sz w:val="18"/>
                <w:szCs w:val="18"/>
              </w:rPr>
              <w:t>Ia</w:t>
            </w:r>
            <w:proofErr w:type="spellEnd"/>
            <w:r w:rsidR="007834EB" w:rsidRPr="00B85EE8">
              <w:rPr>
                <w:rFonts w:ascii="Arial Narrow" w:hAnsi="Arial Narrow" w:cs="Arimo"/>
                <w:b/>
                <w:color w:val="000000"/>
                <w:sz w:val="18"/>
                <w:szCs w:val="18"/>
              </w:rPr>
              <w:t xml:space="preserve">. B o </w:t>
            </w:r>
            <w:proofErr w:type="spellStart"/>
            <w:r w:rsidR="007834EB" w:rsidRPr="00B85EE8">
              <w:rPr>
                <w:rFonts w:ascii="Arial Narrow" w:hAnsi="Arial Narrow" w:cs="Arimo"/>
                <w:b/>
                <w:color w:val="000000"/>
                <w:sz w:val="18"/>
                <w:szCs w:val="18"/>
              </w:rPr>
              <w:t>Ia</w:t>
            </w:r>
            <w:proofErr w:type="spellEnd"/>
            <w:r w:rsidR="007834EB" w:rsidRPr="00B85EE8">
              <w:rPr>
                <w:rFonts w:ascii="Arial Narrow" w:hAnsi="Arial Narrow" w:cs="Arimo"/>
                <w:b/>
                <w:color w:val="000000"/>
                <w:sz w:val="18"/>
                <w:szCs w:val="18"/>
              </w:rPr>
              <w:t>. C.</w:t>
            </w:r>
          </w:p>
        </w:tc>
        <w:tc>
          <w:tcPr>
            <w:tcW w:w="1000" w:type="pct"/>
          </w:tcPr>
          <w:p w14:paraId="40D63255" w14:textId="77777777" w:rsidR="007834EB" w:rsidRPr="00B85EE8"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B85EE8">
              <w:rPr>
                <w:rFonts w:ascii="Arial Narrow" w:hAnsi="Arial Narrow" w:cs="Arimo"/>
                <w:color w:val="000000"/>
                <w:sz w:val="18"/>
                <w:szCs w:val="18"/>
              </w:rPr>
              <w:t xml:space="preserve">100 </w:t>
            </w:r>
            <w:proofErr w:type="spellStart"/>
            <w:r w:rsidRPr="00B85EE8">
              <w:rPr>
                <w:rFonts w:ascii="Arial Narrow" w:hAnsi="Arial Narrow" w:cs="Arimo"/>
                <w:color w:val="000000"/>
                <w:sz w:val="18"/>
                <w:szCs w:val="18"/>
              </w:rPr>
              <w:t>ó</w:t>
            </w:r>
            <w:proofErr w:type="spellEnd"/>
            <w:r w:rsidRPr="00B85EE8">
              <w:rPr>
                <w:rFonts w:ascii="Arial Narrow" w:hAnsi="Arial Narrow" w:cs="Arimo"/>
                <w:color w:val="000000"/>
                <w:sz w:val="18"/>
                <w:szCs w:val="18"/>
              </w:rPr>
              <w:t xml:space="preserve"> 1.000</w:t>
            </w:r>
          </w:p>
        </w:tc>
        <w:tc>
          <w:tcPr>
            <w:tcW w:w="1000" w:type="pct"/>
          </w:tcPr>
          <w:p w14:paraId="7455BF24" w14:textId="77777777" w:rsidR="007834EB" w:rsidRPr="00B85EE8"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sidRPr="00B85EE8">
              <w:rPr>
                <w:rFonts w:ascii="Arial Narrow" w:hAnsi="Arial Narrow" w:cs="Arimo"/>
                <w:color w:val="000000"/>
                <w:sz w:val="18"/>
                <w:szCs w:val="18"/>
              </w:rPr>
              <w:t>–</w:t>
            </w:r>
          </w:p>
        </w:tc>
        <w:tc>
          <w:tcPr>
            <w:tcW w:w="1000" w:type="pct"/>
          </w:tcPr>
          <w:p w14:paraId="1892C73C" w14:textId="77777777" w:rsidR="007834EB" w:rsidRPr="00B85EE8" w:rsidRDefault="007834EB" w:rsidP="007834EB">
            <w:pPr>
              <w:autoSpaceDE w:val="0"/>
              <w:autoSpaceDN w:val="0"/>
              <w:adjustRightInd w:val="0"/>
              <w:spacing w:before="0" w:after="0" w:line="240" w:lineRule="auto"/>
              <w:jc w:val="center"/>
              <w:rPr>
                <w:rFonts w:ascii="Arial Narrow" w:hAnsi="Arial Narrow" w:cs="Arimo"/>
                <w:color w:val="000000"/>
                <w:sz w:val="18"/>
                <w:szCs w:val="18"/>
              </w:rPr>
            </w:pPr>
            <w:r>
              <w:rPr>
                <w:rFonts w:ascii="Arial Narrow" w:hAnsi="Arial Narrow" w:cs="Arimo"/>
                <w:color w:val="000000"/>
                <w:sz w:val="18"/>
                <w:szCs w:val="18"/>
              </w:rPr>
              <w:t>35-60 (*)</w:t>
            </w:r>
          </w:p>
        </w:tc>
        <w:tc>
          <w:tcPr>
            <w:tcW w:w="1000" w:type="pct"/>
            <w:vMerge/>
          </w:tcPr>
          <w:p w14:paraId="51F205B6" w14:textId="77777777" w:rsidR="007834EB" w:rsidRPr="00B85EE8" w:rsidRDefault="007834EB" w:rsidP="007834EB">
            <w:pPr>
              <w:autoSpaceDE w:val="0"/>
              <w:autoSpaceDN w:val="0"/>
              <w:adjustRightInd w:val="0"/>
              <w:spacing w:before="0" w:after="0" w:line="240" w:lineRule="auto"/>
              <w:rPr>
                <w:rFonts w:ascii="Arial Narrow" w:hAnsi="Arial Narrow" w:cs="Arimo"/>
                <w:color w:val="000000"/>
                <w:sz w:val="18"/>
                <w:szCs w:val="18"/>
              </w:rPr>
            </w:pPr>
          </w:p>
        </w:tc>
      </w:tr>
    </w:tbl>
    <w:p w14:paraId="30F56C0F" w14:textId="77777777" w:rsidR="007834EB" w:rsidRDefault="007834EB" w:rsidP="007834EB">
      <w:pPr>
        <w:spacing w:before="0" w:after="0" w:line="240" w:lineRule="auto"/>
        <w:rPr>
          <w:rFonts w:ascii="Arial Narrow" w:hAnsi="Arial Narrow" w:cs="Arimo"/>
          <w:color w:val="000000"/>
          <w:sz w:val="18"/>
          <w:szCs w:val="18"/>
        </w:rPr>
      </w:pPr>
      <w:r>
        <w:rPr>
          <w:rFonts w:ascii="Arial Narrow" w:hAnsi="Arial Narrow" w:cs="Arimo"/>
          <w:color w:val="000000"/>
          <w:sz w:val="18"/>
          <w:szCs w:val="18"/>
        </w:rPr>
        <w:t>(*) Conforme DARU</w:t>
      </w:r>
    </w:p>
    <w:p w14:paraId="523F5284" w14:textId="77777777" w:rsidR="007834EB" w:rsidRDefault="007834EB" w:rsidP="007834EB">
      <w:pPr>
        <w:spacing w:before="0" w:after="0" w:line="240"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55"/>
        <w:gridCol w:w="1353"/>
        <w:gridCol w:w="848"/>
        <w:gridCol w:w="1424"/>
        <w:gridCol w:w="1422"/>
        <w:gridCol w:w="1108"/>
        <w:gridCol w:w="1269"/>
      </w:tblGrid>
      <w:tr w:rsidR="007834EB" w:rsidRPr="00970252" w14:paraId="6FAFBAF1" w14:textId="77777777" w:rsidTr="00223B8C">
        <w:trPr>
          <w:trHeight w:val="306"/>
        </w:trPr>
        <w:tc>
          <w:tcPr>
            <w:tcW w:w="771" w:type="pct"/>
            <w:shd w:val="clear" w:color="auto" w:fill="FDFEE6"/>
            <w:vAlign w:val="center"/>
          </w:tcPr>
          <w:p w14:paraId="624D6E57"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Otros usos</w:t>
            </w:r>
          </w:p>
        </w:tc>
        <w:tc>
          <w:tcPr>
            <w:tcW w:w="770" w:type="pct"/>
            <w:shd w:val="clear" w:color="auto" w:fill="FDFEE6"/>
            <w:vAlign w:val="center"/>
          </w:tcPr>
          <w:p w14:paraId="4F8ED805"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i/>
                <w:iCs/>
                <w:sz w:val="16"/>
                <w:szCs w:val="16"/>
              </w:rPr>
              <w:t xml:space="preserve">E. </w:t>
            </w:r>
            <w:proofErr w:type="spellStart"/>
            <w:r w:rsidRPr="00970252">
              <w:rPr>
                <w:rFonts w:ascii="Arial Narrow" w:hAnsi="Arial Narrow"/>
                <w:b/>
                <w:bCs/>
                <w:i/>
                <w:iCs/>
                <w:sz w:val="16"/>
                <w:szCs w:val="16"/>
              </w:rPr>
              <w:t>coli</w:t>
            </w:r>
            <w:proofErr w:type="spellEnd"/>
          </w:p>
          <w:p w14:paraId="36021E8B"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 xml:space="preserve">(UFC/100 </w:t>
            </w:r>
            <w:proofErr w:type="spellStart"/>
            <w:r w:rsidRPr="00970252">
              <w:rPr>
                <w:rFonts w:ascii="Arial Narrow" w:hAnsi="Arial Narrow"/>
                <w:b/>
                <w:bCs/>
                <w:sz w:val="16"/>
                <w:szCs w:val="16"/>
              </w:rPr>
              <w:t>mL</w:t>
            </w:r>
            <w:proofErr w:type="spellEnd"/>
            <w:r w:rsidRPr="00970252">
              <w:rPr>
                <w:rFonts w:ascii="Arial Narrow" w:hAnsi="Arial Narrow"/>
                <w:b/>
                <w:bCs/>
                <w:sz w:val="16"/>
                <w:szCs w:val="16"/>
              </w:rPr>
              <w:t>)</w:t>
            </w:r>
          </w:p>
        </w:tc>
        <w:tc>
          <w:tcPr>
            <w:tcW w:w="483" w:type="pct"/>
            <w:shd w:val="clear" w:color="auto" w:fill="FDFEE6"/>
            <w:vAlign w:val="center"/>
          </w:tcPr>
          <w:p w14:paraId="0A5A9576"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Turbidez</w:t>
            </w:r>
          </w:p>
          <w:p w14:paraId="502496F9"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(UNT)</w:t>
            </w:r>
          </w:p>
        </w:tc>
        <w:tc>
          <w:tcPr>
            <w:tcW w:w="811" w:type="pct"/>
            <w:shd w:val="clear" w:color="auto" w:fill="FDFEE6"/>
            <w:vAlign w:val="center"/>
          </w:tcPr>
          <w:p w14:paraId="26C0B6C2"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SS</w:t>
            </w:r>
          </w:p>
          <w:p w14:paraId="4A300452"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(mg/L)</w:t>
            </w:r>
          </w:p>
        </w:tc>
        <w:tc>
          <w:tcPr>
            <w:tcW w:w="810" w:type="pct"/>
            <w:shd w:val="clear" w:color="auto" w:fill="FDFEE6"/>
            <w:vAlign w:val="center"/>
          </w:tcPr>
          <w:p w14:paraId="2F22A172"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Nematodos intestinales</w:t>
            </w:r>
          </w:p>
          <w:p w14:paraId="5E985C38"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(huevo/10L)</w:t>
            </w:r>
          </w:p>
        </w:tc>
        <w:tc>
          <w:tcPr>
            <w:tcW w:w="631" w:type="pct"/>
            <w:shd w:val="clear" w:color="auto" w:fill="FDFEE6"/>
            <w:vAlign w:val="center"/>
          </w:tcPr>
          <w:p w14:paraId="1616A6F7"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Bacteriófagos</w:t>
            </w:r>
          </w:p>
          <w:p w14:paraId="7E10044E"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(UFP/100mL)</w:t>
            </w:r>
          </w:p>
        </w:tc>
        <w:tc>
          <w:tcPr>
            <w:tcW w:w="723" w:type="pct"/>
            <w:shd w:val="clear" w:color="auto" w:fill="FDFEE6"/>
            <w:vAlign w:val="center"/>
          </w:tcPr>
          <w:p w14:paraId="4782157A" w14:textId="77777777" w:rsidR="007834EB" w:rsidRPr="00970252" w:rsidRDefault="007834EB" w:rsidP="007834EB">
            <w:pPr>
              <w:pStyle w:val="Default"/>
              <w:jc w:val="center"/>
              <w:rPr>
                <w:rFonts w:ascii="Arial Narrow" w:hAnsi="Arial Narrow"/>
                <w:sz w:val="16"/>
                <w:szCs w:val="16"/>
              </w:rPr>
            </w:pPr>
            <w:proofErr w:type="spellStart"/>
            <w:r w:rsidRPr="00970252">
              <w:rPr>
                <w:rFonts w:ascii="Arial Narrow" w:hAnsi="Arial Narrow"/>
                <w:b/>
                <w:bCs/>
                <w:i/>
                <w:iCs/>
                <w:sz w:val="16"/>
                <w:szCs w:val="16"/>
              </w:rPr>
              <w:t>Legionella</w:t>
            </w:r>
            <w:proofErr w:type="spellEnd"/>
            <w:r w:rsidRPr="00970252">
              <w:rPr>
                <w:rFonts w:ascii="Arial Narrow" w:hAnsi="Arial Narrow"/>
                <w:b/>
                <w:bCs/>
                <w:i/>
                <w:iCs/>
                <w:sz w:val="16"/>
                <w:szCs w:val="16"/>
              </w:rPr>
              <w:t xml:space="preserve"> </w:t>
            </w:r>
            <w:proofErr w:type="spellStart"/>
            <w:r w:rsidRPr="00970252">
              <w:rPr>
                <w:rFonts w:ascii="Arial Narrow" w:hAnsi="Arial Narrow"/>
                <w:b/>
                <w:bCs/>
                <w:i/>
                <w:iCs/>
                <w:sz w:val="16"/>
                <w:szCs w:val="16"/>
              </w:rPr>
              <w:t>spp</w:t>
            </w:r>
            <w:proofErr w:type="spellEnd"/>
            <w:r w:rsidRPr="00970252">
              <w:rPr>
                <w:rFonts w:ascii="Arial Narrow" w:hAnsi="Arial Narrow"/>
                <w:b/>
                <w:bCs/>
                <w:i/>
                <w:iCs/>
                <w:sz w:val="16"/>
                <w:szCs w:val="16"/>
              </w:rPr>
              <w:t>.</w:t>
            </w:r>
          </w:p>
          <w:p w14:paraId="647ECDF2" w14:textId="77777777" w:rsidR="007834EB" w:rsidRPr="00970252" w:rsidRDefault="007834EB" w:rsidP="007834EB">
            <w:pPr>
              <w:pStyle w:val="Default"/>
              <w:jc w:val="center"/>
              <w:rPr>
                <w:rFonts w:ascii="Arial Narrow" w:hAnsi="Arial Narrow"/>
                <w:sz w:val="16"/>
                <w:szCs w:val="16"/>
              </w:rPr>
            </w:pPr>
            <w:r w:rsidRPr="00970252">
              <w:rPr>
                <w:rFonts w:ascii="Arial Narrow" w:hAnsi="Arial Narrow"/>
                <w:b/>
                <w:bCs/>
                <w:sz w:val="16"/>
                <w:szCs w:val="16"/>
              </w:rPr>
              <w:t>(UFC/L)</w:t>
            </w:r>
          </w:p>
        </w:tc>
      </w:tr>
      <w:tr w:rsidR="007834EB" w:rsidRPr="00970252" w14:paraId="0D1EBC50" w14:textId="77777777" w:rsidTr="00223B8C">
        <w:trPr>
          <w:trHeight w:val="224"/>
        </w:trPr>
        <w:tc>
          <w:tcPr>
            <w:tcW w:w="771" w:type="pct"/>
            <w:vAlign w:val="center"/>
          </w:tcPr>
          <w:p w14:paraId="43A39D52" w14:textId="77777777" w:rsidR="007834EB" w:rsidRPr="00970252" w:rsidRDefault="00B86BEB" w:rsidP="007834EB">
            <w:pPr>
              <w:pStyle w:val="Default"/>
              <w:ind w:left="-114"/>
              <w:jc w:val="center"/>
              <w:rPr>
                <w:rFonts w:ascii="Arial Narrow" w:hAnsi="Arial Narrow"/>
                <w:b/>
                <w:sz w:val="18"/>
                <w:szCs w:val="18"/>
              </w:rPr>
            </w:pPr>
            <w:sdt>
              <w:sdtPr>
                <w:rPr>
                  <w:rFonts w:ascii="Arial Narrow" w:eastAsia="Arial" w:hAnsi="Arial Narrow" w:cs="Arial"/>
                  <w:b/>
                </w:rPr>
                <w:id w:val="1783681842"/>
                <w14:checkbox>
                  <w14:checked w14:val="0"/>
                  <w14:checkedState w14:val="2612" w14:font="MS Gothic"/>
                  <w14:uncheckedState w14:val="2610" w14:font="MS Gothic"/>
                </w14:checkbox>
              </w:sdtPr>
              <w:sdtEndPr/>
              <w:sdtContent>
                <w:r w:rsidR="007834EB" w:rsidRPr="00970252">
                  <w:rPr>
                    <w:rFonts w:ascii="MS Gothic" w:eastAsia="MS Gothic" w:hAnsi="MS Gothic" w:cs="Arial" w:hint="eastAsia"/>
                    <w:b/>
                  </w:rPr>
                  <w:t>☐</w:t>
                </w:r>
              </w:sdtContent>
            </w:sdt>
            <w:r w:rsidR="007834EB" w:rsidRPr="00970252">
              <w:rPr>
                <w:rFonts w:ascii="Arial Narrow" w:hAnsi="Arial Narrow"/>
                <w:b/>
                <w:sz w:val="18"/>
                <w:szCs w:val="18"/>
              </w:rPr>
              <w:t>O. A+</w:t>
            </w:r>
          </w:p>
        </w:tc>
        <w:tc>
          <w:tcPr>
            <w:tcW w:w="770" w:type="pct"/>
            <w:vAlign w:val="center"/>
          </w:tcPr>
          <w:p w14:paraId="76D730AC"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Ausencia</w:t>
            </w:r>
          </w:p>
        </w:tc>
        <w:tc>
          <w:tcPr>
            <w:tcW w:w="483" w:type="pct"/>
            <w:vAlign w:val="center"/>
          </w:tcPr>
          <w:p w14:paraId="3873272D"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5</w:t>
            </w:r>
          </w:p>
        </w:tc>
        <w:tc>
          <w:tcPr>
            <w:tcW w:w="811" w:type="pct"/>
            <w:vAlign w:val="center"/>
          </w:tcPr>
          <w:p w14:paraId="34B2CA61"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10</w:t>
            </w:r>
          </w:p>
        </w:tc>
        <w:tc>
          <w:tcPr>
            <w:tcW w:w="810" w:type="pct"/>
            <w:vAlign w:val="center"/>
          </w:tcPr>
          <w:p w14:paraId="4A0ACDB2"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631" w:type="pct"/>
            <w:vAlign w:val="center"/>
          </w:tcPr>
          <w:p w14:paraId="1B81F311"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723" w:type="pct"/>
            <w:vMerge w:val="restart"/>
            <w:vAlign w:val="center"/>
          </w:tcPr>
          <w:p w14:paraId="63569F00"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20"/>
              </w:rPr>
              <w:t>Real Decreto 487/2022, de 21 de junio</w:t>
            </w:r>
            <w:r>
              <w:rPr>
                <w:rFonts w:ascii="Arial Narrow" w:hAnsi="Arial Narrow"/>
                <w:sz w:val="18"/>
              </w:rPr>
              <w:t xml:space="preserve">, </w:t>
            </w:r>
            <w:proofErr w:type="spellStart"/>
            <w:r>
              <w:rPr>
                <w:rFonts w:ascii="Arial Narrow" w:hAnsi="Arial Narrow"/>
                <w:sz w:val="18"/>
              </w:rPr>
              <w:t>legionelosis</w:t>
            </w:r>
            <w:proofErr w:type="spellEnd"/>
          </w:p>
        </w:tc>
      </w:tr>
      <w:tr w:rsidR="007834EB" w:rsidRPr="00970252" w14:paraId="532F15A2" w14:textId="77777777" w:rsidTr="00223B8C">
        <w:trPr>
          <w:trHeight w:val="329"/>
        </w:trPr>
        <w:tc>
          <w:tcPr>
            <w:tcW w:w="771" w:type="pct"/>
            <w:vAlign w:val="center"/>
          </w:tcPr>
          <w:p w14:paraId="6F2AFF75" w14:textId="77777777" w:rsidR="007834EB" w:rsidRPr="00970252" w:rsidRDefault="00B86BEB" w:rsidP="007834EB">
            <w:pPr>
              <w:pStyle w:val="Default"/>
              <w:ind w:left="-114"/>
              <w:jc w:val="center"/>
              <w:rPr>
                <w:rFonts w:ascii="Arial Narrow" w:hAnsi="Arial Narrow"/>
                <w:b/>
                <w:sz w:val="18"/>
                <w:szCs w:val="18"/>
              </w:rPr>
            </w:pPr>
            <w:sdt>
              <w:sdtPr>
                <w:rPr>
                  <w:rFonts w:ascii="Arial Narrow" w:eastAsia="Arial" w:hAnsi="Arial Narrow" w:cs="Arial"/>
                  <w:b/>
                </w:rPr>
                <w:id w:val="-1651664013"/>
                <w14:checkbox>
                  <w14:checked w14:val="0"/>
                  <w14:checkedState w14:val="2612" w14:font="MS Gothic"/>
                  <w14:uncheckedState w14:val="2610" w14:font="MS Gothic"/>
                </w14:checkbox>
              </w:sdtPr>
              <w:sdtEndPr/>
              <w:sdtContent>
                <w:r w:rsidR="007834EB" w:rsidRPr="00970252">
                  <w:rPr>
                    <w:rFonts w:ascii="MS Gothic" w:eastAsia="MS Gothic" w:hAnsi="MS Gothic" w:cs="Arial" w:hint="eastAsia"/>
                    <w:b/>
                  </w:rPr>
                  <w:t>☐</w:t>
                </w:r>
              </w:sdtContent>
            </w:sdt>
            <w:r w:rsidR="007834EB" w:rsidRPr="00970252">
              <w:rPr>
                <w:rFonts w:ascii="Arial Narrow" w:hAnsi="Arial Narrow" w:cs="Arial"/>
                <w:b/>
              </w:rPr>
              <w:t xml:space="preserve"> </w:t>
            </w:r>
            <w:r w:rsidR="007834EB" w:rsidRPr="00970252">
              <w:rPr>
                <w:rFonts w:ascii="Arial Narrow" w:hAnsi="Arial Narrow"/>
                <w:b/>
                <w:sz w:val="18"/>
                <w:szCs w:val="18"/>
              </w:rPr>
              <w:t>O. A.</w:t>
            </w:r>
          </w:p>
        </w:tc>
        <w:tc>
          <w:tcPr>
            <w:tcW w:w="770" w:type="pct"/>
            <w:vAlign w:val="center"/>
          </w:tcPr>
          <w:p w14:paraId="5F9726C2"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10</w:t>
            </w:r>
          </w:p>
        </w:tc>
        <w:tc>
          <w:tcPr>
            <w:tcW w:w="483" w:type="pct"/>
            <w:vAlign w:val="center"/>
          </w:tcPr>
          <w:p w14:paraId="44B6D909"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5</w:t>
            </w:r>
          </w:p>
        </w:tc>
        <w:tc>
          <w:tcPr>
            <w:tcW w:w="811" w:type="pct"/>
            <w:vAlign w:val="center"/>
          </w:tcPr>
          <w:p w14:paraId="35B11213"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10</w:t>
            </w:r>
          </w:p>
        </w:tc>
        <w:tc>
          <w:tcPr>
            <w:tcW w:w="810" w:type="pct"/>
            <w:vAlign w:val="center"/>
          </w:tcPr>
          <w:p w14:paraId="650F3AA4"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w:t>
            </w:r>
          </w:p>
        </w:tc>
        <w:tc>
          <w:tcPr>
            <w:tcW w:w="631" w:type="pct"/>
            <w:vAlign w:val="center"/>
          </w:tcPr>
          <w:p w14:paraId="14499A52"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723" w:type="pct"/>
            <w:vMerge/>
            <w:vAlign w:val="center"/>
          </w:tcPr>
          <w:p w14:paraId="66B1EF1D" w14:textId="77777777" w:rsidR="007834EB" w:rsidRPr="00970252" w:rsidRDefault="007834EB" w:rsidP="007834EB">
            <w:pPr>
              <w:pStyle w:val="Default"/>
              <w:jc w:val="center"/>
              <w:rPr>
                <w:rFonts w:ascii="Arial Narrow" w:hAnsi="Arial Narrow"/>
                <w:sz w:val="18"/>
                <w:szCs w:val="18"/>
              </w:rPr>
            </w:pPr>
          </w:p>
        </w:tc>
      </w:tr>
      <w:tr w:rsidR="007834EB" w:rsidRPr="00970252" w14:paraId="7E8B59D1" w14:textId="77777777" w:rsidTr="00223B8C">
        <w:trPr>
          <w:trHeight w:val="361"/>
        </w:trPr>
        <w:tc>
          <w:tcPr>
            <w:tcW w:w="771" w:type="pct"/>
            <w:vAlign w:val="center"/>
          </w:tcPr>
          <w:p w14:paraId="505DC97C" w14:textId="77777777" w:rsidR="007834EB" w:rsidRPr="00970252" w:rsidRDefault="00B86BEB" w:rsidP="007834EB">
            <w:pPr>
              <w:pStyle w:val="Default"/>
              <w:ind w:left="-114"/>
              <w:jc w:val="center"/>
              <w:rPr>
                <w:rFonts w:ascii="Arial Narrow" w:hAnsi="Arial Narrow"/>
                <w:b/>
                <w:sz w:val="18"/>
                <w:szCs w:val="18"/>
              </w:rPr>
            </w:pPr>
            <w:sdt>
              <w:sdtPr>
                <w:rPr>
                  <w:rFonts w:ascii="Arial Narrow" w:eastAsia="Arial" w:hAnsi="Arial Narrow" w:cs="Arial"/>
                  <w:b/>
                </w:rPr>
                <w:id w:val="-484081542"/>
                <w14:checkbox>
                  <w14:checked w14:val="0"/>
                  <w14:checkedState w14:val="2612" w14:font="MS Gothic"/>
                  <w14:uncheckedState w14:val="2610" w14:font="MS Gothic"/>
                </w14:checkbox>
              </w:sdtPr>
              <w:sdtEndPr/>
              <w:sdtContent>
                <w:r w:rsidR="007834EB" w:rsidRPr="00970252">
                  <w:rPr>
                    <w:rFonts w:ascii="Segoe UI Symbol" w:eastAsia="Arial" w:hAnsi="Segoe UI Symbol" w:cs="Segoe UI Symbol"/>
                    <w:b/>
                  </w:rPr>
                  <w:t>☐</w:t>
                </w:r>
              </w:sdtContent>
            </w:sdt>
            <w:r w:rsidR="007834EB" w:rsidRPr="00970252">
              <w:rPr>
                <w:rFonts w:ascii="Arial Narrow" w:hAnsi="Arial Narrow" w:cs="Arial"/>
                <w:b/>
              </w:rPr>
              <w:t xml:space="preserve"> </w:t>
            </w:r>
            <w:r w:rsidR="007834EB" w:rsidRPr="00970252">
              <w:rPr>
                <w:rFonts w:ascii="Arial Narrow" w:hAnsi="Arial Narrow"/>
                <w:b/>
                <w:sz w:val="18"/>
                <w:szCs w:val="18"/>
              </w:rPr>
              <w:t>O. B.</w:t>
            </w:r>
          </w:p>
        </w:tc>
        <w:tc>
          <w:tcPr>
            <w:tcW w:w="770" w:type="pct"/>
            <w:vAlign w:val="center"/>
          </w:tcPr>
          <w:p w14:paraId="39076786"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100</w:t>
            </w:r>
          </w:p>
        </w:tc>
        <w:tc>
          <w:tcPr>
            <w:tcW w:w="483" w:type="pct"/>
            <w:vAlign w:val="center"/>
          </w:tcPr>
          <w:p w14:paraId="6C1B5279"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10</w:t>
            </w:r>
          </w:p>
        </w:tc>
        <w:tc>
          <w:tcPr>
            <w:tcW w:w="811" w:type="pct"/>
            <w:vAlign w:val="center"/>
          </w:tcPr>
          <w:p w14:paraId="6F37E124"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20</w:t>
            </w:r>
          </w:p>
        </w:tc>
        <w:tc>
          <w:tcPr>
            <w:tcW w:w="810" w:type="pct"/>
            <w:vAlign w:val="center"/>
          </w:tcPr>
          <w:p w14:paraId="4DC52594"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w:t>
            </w:r>
          </w:p>
        </w:tc>
        <w:tc>
          <w:tcPr>
            <w:tcW w:w="631" w:type="pct"/>
            <w:vAlign w:val="center"/>
          </w:tcPr>
          <w:p w14:paraId="1F3F7037"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 xml:space="preserve">100 </w:t>
            </w:r>
            <w:r>
              <w:rPr>
                <w:rFonts w:ascii="Arial Narrow" w:hAnsi="Arial Narrow"/>
                <w:sz w:val="18"/>
                <w:szCs w:val="18"/>
              </w:rPr>
              <w:t>(**)</w:t>
            </w:r>
          </w:p>
        </w:tc>
        <w:tc>
          <w:tcPr>
            <w:tcW w:w="723" w:type="pct"/>
            <w:vMerge/>
            <w:vAlign w:val="center"/>
          </w:tcPr>
          <w:p w14:paraId="5FC0B277" w14:textId="77777777" w:rsidR="007834EB" w:rsidRPr="00970252" w:rsidRDefault="007834EB" w:rsidP="007834EB">
            <w:pPr>
              <w:pStyle w:val="Default"/>
              <w:jc w:val="center"/>
              <w:rPr>
                <w:rFonts w:ascii="Arial Narrow" w:hAnsi="Arial Narrow"/>
                <w:sz w:val="18"/>
                <w:szCs w:val="18"/>
              </w:rPr>
            </w:pPr>
          </w:p>
        </w:tc>
      </w:tr>
      <w:tr w:rsidR="007834EB" w:rsidRPr="00970252" w14:paraId="2FB7F2B9" w14:textId="77777777" w:rsidTr="00223B8C">
        <w:trPr>
          <w:trHeight w:val="325"/>
        </w:trPr>
        <w:tc>
          <w:tcPr>
            <w:tcW w:w="771" w:type="pct"/>
            <w:vAlign w:val="center"/>
          </w:tcPr>
          <w:p w14:paraId="430197EB" w14:textId="77777777" w:rsidR="007834EB" w:rsidRPr="00970252" w:rsidRDefault="00B86BEB" w:rsidP="007834EB">
            <w:pPr>
              <w:pStyle w:val="Default"/>
              <w:ind w:left="-114"/>
              <w:jc w:val="center"/>
              <w:rPr>
                <w:rFonts w:ascii="Arial Narrow" w:hAnsi="Arial Narrow"/>
                <w:b/>
                <w:sz w:val="18"/>
                <w:szCs w:val="18"/>
              </w:rPr>
            </w:pPr>
            <w:sdt>
              <w:sdtPr>
                <w:rPr>
                  <w:rFonts w:ascii="Arial Narrow" w:eastAsia="Arial" w:hAnsi="Arial Narrow" w:cs="Arial"/>
                  <w:b/>
                </w:rPr>
                <w:id w:val="750777723"/>
                <w14:checkbox>
                  <w14:checked w14:val="0"/>
                  <w14:checkedState w14:val="2612" w14:font="MS Gothic"/>
                  <w14:uncheckedState w14:val="2610" w14:font="MS Gothic"/>
                </w14:checkbox>
              </w:sdtPr>
              <w:sdtEndPr/>
              <w:sdtContent>
                <w:r w:rsidR="007834EB" w:rsidRPr="00970252">
                  <w:rPr>
                    <w:rFonts w:ascii="Segoe UI Symbol" w:eastAsia="Arial" w:hAnsi="Segoe UI Symbol" w:cs="Segoe UI Symbol"/>
                    <w:b/>
                  </w:rPr>
                  <w:t>☐</w:t>
                </w:r>
              </w:sdtContent>
            </w:sdt>
            <w:r w:rsidR="007834EB" w:rsidRPr="00970252">
              <w:rPr>
                <w:rFonts w:ascii="Arial Narrow" w:hAnsi="Arial Narrow" w:cs="Arial"/>
                <w:b/>
              </w:rPr>
              <w:t xml:space="preserve"> </w:t>
            </w:r>
            <w:r w:rsidR="007834EB" w:rsidRPr="00970252">
              <w:rPr>
                <w:rFonts w:ascii="Arial Narrow" w:hAnsi="Arial Narrow"/>
                <w:b/>
                <w:sz w:val="18"/>
                <w:szCs w:val="18"/>
              </w:rPr>
              <w:t>O. C.</w:t>
            </w:r>
          </w:p>
        </w:tc>
        <w:tc>
          <w:tcPr>
            <w:tcW w:w="770" w:type="pct"/>
            <w:vAlign w:val="center"/>
          </w:tcPr>
          <w:p w14:paraId="2F2DE8EA"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1.000</w:t>
            </w:r>
          </w:p>
        </w:tc>
        <w:tc>
          <w:tcPr>
            <w:tcW w:w="483" w:type="pct"/>
            <w:vAlign w:val="center"/>
          </w:tcPr>
          <w:p w14:paraId="0F4D2AFC"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811" w:type="pct"/>
            <w:vAlign w:val="center"/>
          </w:tcPr>
          <w:p w14:paraId="1E76AE16" w14:textId="77777777" w:rsidR="007834EB" w:rsidRPr="00970252" w:rsidRDefault="007834EB" w:rsidP="007834EB">
            <w:pPr>
              <w:pStyle w:val="Default"/>
              <w:jc w:val="center"/>
              <w:rPr>
                <w:rFonts w:ascii="Arial Narrow" w:hAnsi="Arial Narrow"/>
                <w:sz w:val="18"/>
                <w:szCs w:val="18"/>
              </w:rPr>
            </w:pPr>
            <w:r>
              <w:rPr>
                <w:rFonts w:ascii="Arial Narrow" w:hAnsi="Arial Narrow"/>
                <w:sz w:val="18"/>
                <w:szCs w:val="18"/>
              </w:rPr>
              <w:t>35-60 (*)</w:t>
            </w:r>
          </w:p>
        </w:tc>
        <w:tc>
          <w:tcPr>
            <w:tcW w:w="810" w:type="pct"/>
            <w:vAlign w:val="center"/>
          </w:tcPr>
          <w:p w14:paraId="4A013FBC"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631" w:type="pct"/>
            <w:vAlign w:val="center"/>
          </w:tcPr>
          <w:p w14:paraId="2CF6DC8D"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723" w:type="pct"/>
            <w:vMerge/>
            <w:vAlign w:val="center"/>
          </w:tcPr>
          <w:p w14:paraId="1577CB1E" w14:textId="77777777" w:rsidR="007834EB" w:rsidRPr="00970252" w:rsidRDefault="007834EB" w:rsidP="007834EB">
            <w:pPr>
              <w:pStyle w:val="Default"/>
              <w:jc w:val="center"/>
              <w:rPr>
                <w:rFonts w:ascii="Arial Narrow" w:hAnsi="Arial Narrow"/>
                <w:sz w:val="18"/>
                <w:szCs w:val="18"/>
              </w:rPr>
            </w:pPr>
          </w:p>
        </w:tc>
      </w:tr>
      <w:tr w:rsidR="007834EB" w:rsidRPr="00970252" w14:paraId="654ABA29" w14:textId="77777777" w:rsidTr="00223B8C">
        <w:trPr>
          <w:trHeight w:val="273"/>
        </w:trPr>
        <w:tc>
          <w:tcPr>
            <w:tcW w:w="771" w:type="pct"/>
            <w:vAlign w:val="center"/>
          </w:tcPr>
          <w:p w14:paraId="3EE77F38" w14:textId="77777777" w:rsidR="007834EB" w:rsidRPr="00970252" w:rsidRDefault="00B86BEB" w:rsidP="007834EB">
            <w:pPr>
              <w:pStyle w:val="Default"/>
              <w:ind w:left="-114"/>
              <w:jc w:val="center"/>
              <w:rPr>
                <w:rFonts w:ascii="Arial Narrow" w:hAnsi="Arial Narrow"/>
                <w:b/>
                <w:sz w:val="18"/>
                <w:szCs w:val="18"/>
              </w:rPr>
            </w:pPr>
            <w:sdt>
              <w:sdtPr>
                <w:rPr>
                  <w:rFonts w:ascii="Arial Narrow" w:eastAsia="Arial" w:hAnsi="Arial Narrow" w:cs="Arial"/>
                  <w:b/>
                </w:rPr>
                <w:id w:val="-852034640"/>
                <w14:checkbox>
                  <w14:checked w14:val="0"/>
                  <w14:checkedState w14:val="2612" w14:font="MS Gothic"/>
                  <w14:uncheckedState w14:val="2610" w14:font="MS Gothic"/>
                </w14:checkbox>
              </w:sdtPr>
              <w:sdtEndPr/>
              <w:sdtContent>
                <w:r w:rsidR="007834EB" w:rsidRPr="00970252">
                  <w:rPr>
                    <w:rFonts w:ascii="Segoe UI Symbol" w:eastAsia="Arial" w:hAnsi="Segoe UI Symbol" w:cs="Segoe UI Symbol"/>
                    <w:b/>
                  </w:rPr>
                  <w:t>☐</w:t>
                </w:r>
              </w:sdtContent>
            </w:sdt>
            <w:r w:rsidR="007834EB" w:rsidRPr="00970252">
              <w:rPr>
                <w:rFonts w:ascii="Arial Narrow" w:hAnsi="Arial Narrow" w:cs="Arial"/>
                <w:b/>
              </w:rPr>
              <w:t xml:space="preserve"> </w:t>
            </w:r>
            <w:r w:rsidR="007834EB" w:rsidRPr="00970252">
              <w:rPr>
                <w:rFonts w:ascii="Arial Narrow" w:hAnsi="Arial Narrow"/>
                <w:b/>
                <w:sz w:val="18"/>
                <w:szCs w:val="18"/>
              </w:rPr>
              <w:t>O. D.</w:t>
            </w:r>
          </w:p>
        </w:tc>
        <w:tc>
          <w:tcPr>
            <w:tcW w:w="770" w:type="pct"/>
            <w:vAlign w:val="center"/>
          </w:tcPr>
          <w:p w14:paraId="52086348"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10.000</w:t>
            </w:r>
          </w:p>
        </w:tc>
        <w:tc>
          <w:tcPr>
            <w:tcW w:w="483" w:type="pct"/>
            <w:vAlign w:val="center"/>
          </w:tcPr>
          <w:p w14:paraId="26D59620"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811" w:type="pct"/>
            <w:vAlign w:val="center"/>
          </w:tcPr>
          <w:p w14:paraId="6AED22B6" w14:textId="77777777" w:rsidR="007834EB" w:rsidRPr="00970252" w:rsidRDefault="007834EB" w:rsidP="007834EB">
            <w:pPr>
              <w:pStyle w:val="Default"/>
              <w:jc w:val="center"/>
              <w:rPr>
                <w:rFonts w:ascii="Arial Narrow" w:hAnsi="Arial Narrow"/>
                <w:sz w:val="18"/>
                <w:szCs w:val="18"/>
              </w:rPr>
            </w:pPr>
            <w:r>
              <w:rPr>
                <w:rFonts w:ascii="Arial Narrow" w:hAnsi="Arial Narrow"/>
                <w:sz w:val="18"/>
                <w:szCs w:val="18"/>
              </w:rPr>
              <w:t>35-60 (*)</w:t>
            </w:r>
          </w:p>
        </w:tc>
        <w:tc>
          <w:tcPr>
            <w:tcW w:w="810" w:type="pct"/>
            <w:vAlign w:val="center"/>
          </w:tcPr>
          <w:p w14:paraId="26599F33"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631" w:type="pct"/>
            <w:vAlign w:val="center"/>
          </w:tcPr>
          <w:p w14:paraId="573D1D66" w14:textId="77777777" w:rsidR="007834EB" w:rsidRPr="00970252" w:rsidRDefault="007834EB" w:rsidP="007834EB">
            <w:pPr>
              <w:pStyle w:val="Default"/>
              <w:jc w:val="center"/>
              <w:rPr>
                <w:rFonts w:ascii="Arial Narrow" w:hAnsi="Arial Narrow"/>
                <w:sz w:val="18"/>
                <w:szCs w:val="18"/>
              </w:rPr>
            </w:pPr>
            <w:r w:rsidRPr="00970252">
              <w:rPr>
                <w:rFonts w:ascii="Arial Narrow" w:hAnsi="Arial Narrow"/>
                <w:sz w:val="18"/>
                <w:szCs w:val="18"/>
              </w:rPr>
              <w:t>–</w:t>
            </w:r>
          </w:p>
        </w:tc>
        <w:tc>
          <w:tcPr>
            <w:tcW w:w="723" w:type="pct"/>
            <w:vMerge/>
            <w:vAlign w:val="center"/>
          </w:tcPr>
          <w:p w14:paraId="5E9DC2E5" w14:textId="77777777" w:rsidR="007834EB" w:rsidRPr="00970252" w:rsidRDefault="007834EB" w:rsidP="007834EB">
            <w:pPr>
              <w:pStyle w:val="Default"/>
              <w:jc w:val="center"/>
              <w:rPr>
                <w:rFonts w:ascii="Arial Narrow" w:hAnsi="Arial Narrow"/>
                <w:sz w:val="18"/>
                <w:szCs w:val="18"/>
              </w:rPr>
            </w:pPr>
          </w:p>
        </w:tc>
      </w:tr>
    </w:tbl>
    <w:p w14:paraId="7ED4911B" w14:textId="77777777" w:rsidR="007834EB" w:rsidRDefault="007834EB" w:rsidP="007834EB">
      <w:pPr>
        <w:spacing w:before="0" w:after="0" w:line="240" w:lineRule="auto"/>
        <w:rPr>
          <w:rFonts w:cs="Arial"/>
        </w:rPr>
      </w:pPr>
      <w:r>
        <w:rPr>
          <w:rFonts w:ascii="Arial Narrow" w:hAnsi="Arial Narrow" w:cs="Arimo"/>
          <w:color w:val="000000"/>
          <w:sz w:val="18"/>
          <w:szCs w:val="18"/>
        </w:rPr>
        <w:t>(*) Conforme DARU</w:t>
      </w:r>
    </w:p>
    <w:p w14:paraId="41C9F4B8" w14:textId="77777777" w:rsidR="00CA75FD" w:rsidRDefault="00CA75FD" w:rsidP="00CA75FD"/>
    <w:p w14:paraId="39A51EFF" w14:textId="77777777" w:rsidR="0059233F" w:rsidRPr="0059233F" w:rsidRDefault="0059233F" w:rsidP="0059233F">
      <w:pPr>
        <w:rPr>
          <w:rFonts w:cs="Arial"/>
          <w:b/>
          <w:lang w:val="es-ES_tradnl"/>
        </w:rPr>
      </w:pPr>
      <w:r w:rsidRPr="0059233F">
        <w:rPr>
          <w:rFonts w:cs="Arial"/>
          <w:b/>
          <w:lang w:val="es-ES_tradnl"/>
        </w:rPr>
        <w:t>Validación de clase A</w:t>
      </w:r>
    </w:p>
    <w:p w14:paraId="16C6737A" w14:textId="77777777" w:rsidR="00D670F9" w:rsidRDefault="00B86BEB" w:rsidP="005A6E07">
      <w:pPr>
        <w:rPr>
          <w:rFonts w:cs="Arial"/>
        </w:rPr>
      </w:pPr>
      <w:sdt>
        <w:sdtPr>
          <w:rPr>
            <w:rFonts w:ascii="Arial Narrow" w:eastAsia="Arial" w:hAnsi="Arial Narrow" w:cs="Arial"/>
            <w:b/>
          </w:rPr>
          <w:id w:val="41536569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5A6E07" w:rsidRPr="0059233F">
        <w:rPr>
          <w:rFonts w:cs="Arial"/>
        </w:rPr>
        <w:t xml:space="preserve">No aplica por no </w:t>
      </w:r>
      <w:r w:rsidR="00D670F9">
        <w:rPr>
          <w:rFonts w:cs="Arial"/>
        </w:rPr>
        <w:t>generar</w:t>
      </w:r>
      <w:r w:rsidR="005A6E07" w:rsidRPr="0059233F">
        <w:rPr>
          <w:rFonts w:cs="Arial"/>
        </w:rPr>
        <w:t xml:space="preserve"> clase </w:t>
      </w:r>
      <w:r w:rsidR="005A6E07">
        <w:rPr>
          <w:rFonts w:cs="Arial"/>
        </w:rPr>
        <w:t>A.</w:t>
      </w:r>
    </w:p>
    <w:p w14:paraId="1E12A9C5" w14:textId="4E2BA016" w:rsidR="0059233F" w:rsidRDefault="005005C6" w:rsidP="005A6E07">
      <w:pPr>
        <w:rPr>
          <w:rFonts w:cs="Arial"/>
        </w:rPr>
      </w:pPr>
      <w:r>
        <w:rPr>
          <w:rFonts w:cs="Arial"/>
          <w:noProof/>
          <w:u w:val="single"/>
          <w:lang w:eastAsia="es-ES"/>
        </w:rPr>
        <mc:AlternateContent>
          <mc:Choice Requires="wps">
            <w:drawing>
              <wp:anchor distT="45720" distB="45720" distL="114300" distR="114300" simplePos="0" relativeHeight="251667968" behindDoc="0" locked="0" layoutInCell="1" allowOverlap="1" wp14:anchorId="0DFF077A" wp14:editId="40EE50EA">
                <wp:simplePos x="0" y="0"/>
                <wp:positionH relativeFrom="column">
                  <wp:posOffset>-1905</wp:posOffset>
                </wp:positionH>
                <wp:positionV relativeFrom="paragraph">
                  <wp:posOffset>479425</wp:posOffset>
                </wp:positionV>
                <wp:extent cx="5648325" cy="596900"/>
                <wp:effectExtent l="0" t="0" r="28575" b="12700"/>
                <wp:wrapSquare wrapText="bothSides"/>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596900"/>
                        </a:xfrm>
                        <a:prstGeom prst="rect">
                          <a:avLst/>
                        </a:prstGeom>
                        <a:solidFill>
                          <a:srgbClr val="FFFFFF"/>
                        </a:solidFill>
                        <a:ln w="9525">
                          <a:solidFill>
                            <a:srgbClr val="000000"/>
                          </a:solidFill>
                          <a:miter lim="800000"/>
                          <a:headEnd/>
                          <a:tailEnd/>
                        </a:ln>
                      </wps:spPr>
                      <wps:txbx>
                        <w:txbxContent>
                          <w:p w14:paraId="5FB61B12" w14:textId="77777777" w:rsidR="00EF6219" w:rsidRPr="004C79B6" w:rsidRDefault="00EF6219" w:rsidP="00C0157E">
                            <w:pPr>
                              <w:rPr>
                                <w:i/>
                                <w:color w:val="808080"/>
                                <w:sz w:val="18"/>
                              </w:rPr>
                            </w:pPr>
                            <w:r>
                              <w:rPr>
                                <w:i/>
                                <w:color w:val="808080"/>
                                <w:sz w:val="18"/>
                              </w:rPr>
                              <w:t>Observaciones</w:t>
                            </w:r>
                          </w:p>
                          <w:p w14:paraId="68395E99" w14:textId="77777777" w:rsidR="00EF6219" w:rsidRDefault="00EF6219" w:rsidP="00C0157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FF077A" id="_x0000_s1029" type="#_x0000_t202" style="position:absolute;left:0;text-align:left;margin-left:-.15pt;margin-top:37.75pt;width:444.75pt;height:47pt;z-index:25166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">
                <v:textbox>
                  <w:txbxContent>
                    <w:p w14:paraId="5FB61B12" w14:textId="77777777" w:rsidR="00EF6219" w:rsidRPr="004C79B6" w:rsidRDefault="00EF6219" w:rsidP="00C0157E">
                      <w:pPr>
                        <w:rPr>
                          <w:i/>
                          <w:color w:val="808080"/>
                          <w:sz w:val="18"/>
                        </w:rPr>
                      </w:pPr>
                      <w:r>
                        <w:rPr>
                          <w:i/>
                          <w:color w:val="808080"/>
                          <w:sz w:val="18"/>
                        </w:rPr>
                        <w:t>Observaciones</w:t>
                      </w:r>
                    </w:p>
                    <w:p w14:paraId="68395E99" w14:textId="77777777" w:rsidR="00EF6219" w:rsidRDefault="00EF6219" w:rsidP="00C0157E"/>
                  </w:txbxContent>
                </v:textbox>
                <w10:wrap type="square"/>
              </v:shape>
            </w:pict>
          </mc:Fallback>
        </mc:AlternateContent>
      </w:r>
      <w:sdt>
        <w:sdtPr>
          <w:rPr>
            <w:rFonts w:ascii="Arial Narrow" w:eastAsia="Arial" w:hAnsi="Arial Narrow" w:cs="Arial"/>
            <w:b/>
          </w:rPr>
          <w:id w:val="1491751024"/>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5A6E07">
        <w:rPr>
          <w:rFonts w:cs="Arial"/>
        </w:rPr>
        <w:t xml:space="preserve">Requiere validación </w:t>
      </w:r>
      <w:r w:rsidR="005A6E07" w:rsidRPr="0059233F">
        <w:rPr>
          <w:rFonts w:cs="Arial"/>
        </w:rPr>
        <w:t xml:space="preserve">por </w:t>
      </w:r>
      <w:r w:rsidR="00D670F9">
        <w:rPr>
          <w:rFonts w:cs="Arial"/>
        </w:rPr>
        <w:t>generar</w:t>
      </w:r>
      <w:r w:rsidR="005A6E07" w:rsidRPr="0059233F">
        <w:rPr>
          <w:rFonts w:cs="Arial"/>
        </w:rPr>
        <w:t xml:space="preserve"> de clase A</w:t>
      </w:r>
      <w:r w:rsidR="005A6E07">
        <w:rPr>
          <w:rFonts w:cs="Arial"/>
        </w:rPr>
        <w:t xml:space="preserve"> (</w:t>
      </w:r>
      <w:r w:rsidR="005A6E07" w:rsidRPr="005A6E07">
        <w:rPr>
          <w:rFonts w:cs="Arial"/>
          <w:i/>
          <w:color w:val="7F7F7F" w:themeColor="text1" w:themeTint="80"/>
        </w:rPr>
        <w:t>adjuntar justificación según Anexo II, parte A del Reglamento de reutilización RD1085/2024</w:t>
      </w:r>
      <w:r w:rsidR="005A6E07">
        <w:rPr>
          <w:rFonts w:cs="Arial"/>
        </w:rPr>
        <w:t>)</w:t>
      </w:r>
      <w:r w:rsidR="0059233F" w:rsidRPr="0059233F">
        <w:rPr>
          <w:rFonts w:cs="Arial"/>
        </w:rPr>
        <w:t>.</w:t>
      </w:r>
    </w:p>
    <w:bookmarkEnd w:id="21"/>
    <w:bookmarkEnd w:id="22"/>
    <w:p w14:paraId="3943D24A" w14:textId="77777777" w:rsidR="0023439B" w:rsidRPr="0023439B" w:rsidRDefault="0023439B" w:rsidP="0023439B">
      <w:pPr>
        <w:pStyle w:val="Ttulo3"/>
        <w:rPr>
          <w:lang w:val="es-ES_tradnl"/>
        </w:rPr>
      </w:pPr>
      <w:r w:rsidRPr="0023439B">
        <w:rPr>
          <w:lang w:val="es-ES_tradnl"/>
        </w:rPr>
        <w:t>Volumen de agua</w:t>
      </w:r>
    </w:p>
    <w:p w14:paraId="79E728E3" w14:textId="2D017F0F" w:rsidR="004C49E5" w:rsidRDefault="00A90C8F" w:rsidP="004C49E5">
      <w:pPr>
        <w:rPr>
          <w:rFonts w:cs="Arial"/>
          <w:lang w:val="es-ES_tradnl"/>
        </w:rPr>
      </w:pPr>
      <w:r>
        <w:rPr>
          <w:rFonts w:cs="Arial"/>
          <w:lang w:val="es-ES_tradnl"/>
        </w:rPr>
        <w:t xml:space="preserve">Los datos de volumen </w:t>
      </w:r>
      <w:r w:rsidR="00564E5B">
        <w:rPr>
          <w:rFonts w:cs="Arial"/>
          <w:lang w:val="es-ES_tradnl"/>
        </w:rPr>
        <w:t xml:space="preserve">de agua regenerada </w:t>
      </w:r>
      <w:r>
        <w:rPr>
          <w:rFonts w:cs="Arial"/>
          <w:lang w:val="es-ES_tradnl"/>
        </w:rPr>
        <w:t xml:space="preserve">figuran en el </w:t>
      </w:r>
      <w:r w:rsidRPr="00B86BEB">
        <w:rPr>
          <w:rFonts w:cs="Arial"/>
          <w:i/>
          <w:lang w:val="es-ES_tradnl"/>
        </w:rPr>
        <w:t xml:space="preserve">formulario </w:t>
      </w:r>
      <w:r w:rsidR="00223B8C" w:rsidRPr="00B86BEB">
        <w:rPr>
          <w:rFonts w:cs="Arial"/>
          <w:i/>
          <w:lang w:val="es-ES_tradnl"/>
        </w:rPr>
        <w:t>2</w:t>
      </w:r>
      <w:r w:rsidRPr="00B86BEB">
        <w:rPr>
          <w:rFonts w:cs="Arial"/>
          <w:i/>
          <w:lang w:val="es-ES_tradnl"/>
        </w:rPr>
        <w:t xml:space="preserve"> del modelo</w:t>
      </w:r>
      <w:r>
        <w:rPr>
          <w:rFonts w:cs="Arial"/>
          <w:lang w:val="es-ES_tradnl"/>
        </w:rPr>
        <w:t>. En resumen, son los siguientes</w:t>
      </w:r>
      <w:r w:rsidR="00564E5B">
        <w:rPr>
          <w:rFonts w:cs="Arial"/>
          <w:lang w:val="es-ES_tradnl"/>
        </w:rPr>
        <w:t>, en comparación también con el agua depurada</w:t>
      </w:r>
      <w:r w:rsidR="004C49E5" w:rsidRPr="004C49E5">
        <w:rPr>
          <w:rFonts w:cs="Arial"/>
          <w:lang w:val="es-ES_tradnl"/>
        </w:rPr>
        <w:t>:</w:t>
      </w:r>
    </w:p>
    <w:tbl>
      <w:tblPr>
        <w:tblStyle w:val="Tablaconcuadrcula"/>
        <w:tblW w:w="0" w:type="auto"/>
        <w:tblLook w:val="04A0" w:firstRow="1" w:lastRow="0" w:firstColumn="1" w:lastColumn="0" w:noHBand="0" w:noVBand="1"/>
      </w:tblPr>
      <w:tblGrid>
        <w:gridCol w:w="1838"/>
        <w:gridCol w:w="3544"/>
        <w:gridCol w:w="3397"/>
      </w:tblGrid>
      <w:tr w:rsidR="00223B8C" w14:paraId="4D2D6CCD" w14:textId="77777777" w:rsidTr="00223B8C">
        <w:tc>
          <w:tcPr>
            <w:tcW w:w="1838" w:type="dxa"/>
          </w:tcPr>
          <w:p w14:paraId="0ECC46E3" w14:textId="77777777" w:rsidR="00223B8C" w:rsidRDefault="00223B8C" w:rsidP="004C49E5">
            <w:pPr>
              <w:rPr>
                <w:rFonts w:cs="Arial"/>
                <w:lang w:val="es-ES_tradnl"/>
              </w:rPr>
            </w:pPr>
          </w:p>
        </w:tc>
        <w:tc>
          <w:tcPr>
            <w:tcW w:w="3544" w:type="dxa"/>
          </w:tcPr>
          <w:p w14:paraId="4DC82C4F" w14:textId="7432E990" w:rsidR="00223B8C" w:rsidRPr="00223B8C" w:rsidRDefault="00223B8C" w:rsidP="004C49E5">
            <w:pPr>
              <w:rPr>
                <w:rFonts w:cs="Arial"/>
                <w:b/>
                <w:lang w:val="es-ES_tradnl"/>
              </w:rPr>
            </w:pPr>
            <w:r w:rsidRPr="00223B8C">
              <w:rPr>
                <w:rFonts w:cs="Arial"/>
                <w:b/>
                <w:lang w:val="es-ES_tradnl"/>
              </w:rPr>
              <w:t>Capacidad máxima (m3/año)</w:t>
            </w:r>
          </w:p>
        </w:tc>
        <w:tc>
          <w:tcPr>
            <w:tcW w:w="3397" w:type="dxa"/>
          </w:tcPr>
          <w:p w14:paraId="1358B53C" w14:textId="4CD9B3D1" w:rsidR="00223B8C" w:rsidRPr="00223B8C" w:rsidRDefault="00223B8C" w:rsidP="004C49E5">
            <w:pPr>
              <w:rPr>
                <w:rFonts w:cs="Arial"/>
                <w:b/>
                <w:lang w:val="es-ES_tradnl"/>
              </w:rPr>
            </w:pPr>
            <w:r>
              <w:rPr>
                <w:rFonts w:cs="Arial"/>
                <w:b/>
                <w:lang w:val="es-ES_tradnl"/>
              </w:rPr>
              <w:t>Volumen</w:t>
            </w:r>
            <w:r w:rsidRPr="00223B8C">
              <w:rPr>
                <w:rFonts w:cs="Arial"/>
                <w:b/>
                <w:lang w:val="es-ES_tradnl"/>
              </w:rPr>
              <w:t xml:space="preserve"> real </w:t>
            </w:r>
            <w:r>
              <w:rPr>
                <w:rFonts w:cs="Arial"/>
                <w:b/>
                <w:lang w:val="es-ES_tradnl"/>
              </w:rPr>
              <w:t xml:space="preserve">o previsto de funcionamiento habitual </w:t>
            </w:r>
            <w:r w:rsidRPr="00223B8C">
              <w:rPr>
                <w:rFonts w:cs="Arial"/>
                <w:b/>
                <w:lang w:val="es-ES_tradnl"/>
              </w:rPr>
              <w:t>(m3/año)</w:t>
            </w:r>
          </w:p>
        </w:tc>
      </w:tr>
      <w:tr w:rsidR="00223B8C" w14:paraId="034B59EA" w14:textId="77777777" w:rsidTr="00223B8C">
        <w:tc>
          <w:tcPr>
            <w:tcW w:w="1838" w:type="dxa"/>
          </w:tcPr>
          <w:p w14:paraId="62B3E28A" w14:textId="4A9FDCCE" w:rsidR="00223B8C" w:rsidRPr="00223B8C" w:rsidRDefault="00223B8C" w:rsidP="004C49E5">
            <w:pPr>
              <w:rPr>
                <w:rFonts w:cs="Arial"/>
                <w:b/>
                <w:lang w:val="es-ES_tradnl"/>
              </w:rPr>
            </w:pPr>
            <w:r w:rsidRPr="00223B8C">
              <w:rPr>
                <w:rFonts w:cs="Arial"/>
                <w:b/>
                <w:lang w:val="es-ES_tradnl"/>
              </w:rPr>
              <w:t>Agua depurada</w:t>
            </w:r>
          </w:p>
        </w:tc>
        <w:tc>
          <w:tcPr>
            <w:tcW w:w="3544" w:type="dxa"/>
          </w:tcPr>
          <w:p w14:paraId="2A06C1D1" w14:textId="77777777" w:rsidR="00223B8C" w:rsidRDefault="00223B8C" w:rsidP="004C49E5">
            <w:pPr>
              <w:rPr>
                <w:rFonts w:cs="Arial"/>
                <w:lang w:val="es-ES_tradnl"/>
              </w:rPr>
            </w:pPr>
          </w:p>
        </w:tc>
        <w:tc>
          <w:tcPr>
            <w:tcW w:w="3397" w:type="dxa"/>
          </w:tcPr>
          <w:p w14:paraId="6046482A" w14:textId="77777777" w:rsidR="00223B8C" w:rsidRDefault="00223B8C" w:rsidP="004C49E5">
            <w:pPr>
              <w:rPr>
                <w:rFonts w:cs="Arial"/>
                <w:lang w:val="es-ES_tradnl"/>
              </w:rPr>
            </w:pPr>
          </w:p>
        </w:tc>
      </w:tr>
      <w:tr w:rsidR="00223B8C" w14:paraId="15588360" w14:textId="77777777" w:rsidTr="00223B8C">
        <w:tc>
          <w:tcPr>
            <w:tcW w:w="1838" w:type="dxa"/>
          </w:tcPr>
          <w:p w14:paraId="7CC513A3" w14:textId="3C1389CD" w:rsidR="00223B8C" w:rsidRPr="00223B8C" w:rsidRDefault="00223B8C" w:rsidP="004C49E5">
            <w:pPr>
              <w:rPr>
                <w:rFonts w:cs="Arial"/>
                <w:b/>
                <w:lang w:val="es-ES_tradnl"/>
              </w:rPr>
            </w:pPr>
            <w:r w:rsidRPr="00223B8C">
              <w:rPr>
                <w:rFonts w:cs="Arial"/>
                <w:b/>
                <w:lang w:val="es-ES_tradnl"/>
              </w:rPr>
              <w:t>Agua regenerada</w:t>
            </w:r>
          </w:p>
        </w:tc>
        <w:tc>
          <w:tcPr>
            <w:tcW w:w="3544" w:type="dxa"/>
          </w:tcPr>
          <w:p w14:paraId="2F8F45CF" w14:textId="77777777" w:rsidR="00223B8C" w:rsidRDefault="00223B8C" w:rsidP="004C49E5">
            <w:pPr>
              <w:rPr>
                <w:rFonts w:cs="Arial"/>
                <w:lang w:val="es-ES_tradnl"/>
              </w:rPr>
            </w:pPr>
          </w:p>
        </w:tc>
        <w:tc>
          <w:tcPr>
            <w:tcW w:w="3397" w:type="dxa"/>
          </w:tcPr>
          <w:p w14:paraId="2675EED7" w14:textId="77777777" w:rsidR="00223B8C" w:rsidRDefault="00223B8C" w:rsidP="004C49E5">
            <w:pPr>
              <w:rPr>
                <w:rFonts w:cs="Arial"/>
                <w:lang w:val="es-ES_tradnl"/>
              </w:rPr>
            </w:pPr>
          </w:p>
        </w:tc>
      </w:tr>
    </w:tbl>
    <w:p w14:paraId="2A4CCB27" w14:textId="786A4213" w:rsidR="00A90C8F" w:rsidRDefault="00C0157E" w:rsidP="00223B8C">
      <w:pPr>
        <w:rPr>
          <w:rFonts w:cs="Arial"/>
          <w:lang w:val="es-ES_tradnl"/>
        </w:rPr>
      </w:pPr>
      <w:r>
        <w:rPr>
          <w:rFonts w:cs="Arial"/>
          <w:noProof/>
          <w:u w:val="single"/>
          <w:lang w:eastAsia="es-ES"/>
        </w:rPr>
        <mc:AlternateContent>
          <mc:Choice Requires="wps">
            <w:drawing>
              <wp:anchor distT="45720" distB="45720" distL="114300" distR="114300" simplePos="0" relativeHeight="251670016" behindDoc="0" locked="0" layoutInCell="1" allowOverlap="1" wp14:anchorId="0B94E31D" wp14:editId="2E68EC2D">
                <wp:simplePos x="0" y="0"/>
                <wp:positionH relativeFrom="column">
                  <wp:posOffset>38100</wp:posOffset>
                </wp:positionH>
                <wp:positionV relativeFrom="paragraph">
                  <wp:posOffset>347980</wp:posOffset>
                </wp:positionV>
                <wp:extent cx="5612765" cy="702945"/>
                <wp:effectExtent l="0" t="0" r="26035" b="20955"/>
                <wp:wrapSquare wrapText="bothSides"/>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2765" cy="702945"/>
                        </a:xfrm>
                        <a:prstGeom prst="rect">
                          <a:avLst/>
                        </a:prstGeom>
                        <a:solidFill>
                          <a:srgbClr val="FFFFFF"/>
                        </a:solidFill>
                        <a:ln w="9525">
                          <a:solidFill>
                            <a:schemeClr val="tx1">
                              <a:lumMod val="50000"/>
                              <a:lumOff val="50000"/>
                            </a:schemeClr>
                          </a:solidFill>
                          <a:miter lim="800000"/>
                          <a:headEnd/>
                          <a:tailEnd/>
                        </a:ln>
                      </wps:spPr>
                      <wps:txbx>
                        <w:txbxContent>
                          <w:p w14:paraId="1B86B256" w14:textId="77777777" w:rsidR="00EF6219" w:rsidRPr="004C79B6" w:rsidRDefault="00EF6219" w:rsidP="00C0157E">
                            <w:pPr>
                              <w:rPr>
                                <w:i/>
                                <w:color w:val="808080"/>
                                <w:sz w:val="18"/>
                              </w:rPr>
                            </w:pPr>
                            <w:r>
                              <w:rPr>
                                <w:i/>
                                <w:color w:val="808080"/>
                                <w:sz w:val="18"/>
                              </w:rPr>
                              <w:t>Observaciones</w:t>
                            </w:r>
                          </w:p>
                          <w:p w14:paraId="19744537" w14:textId="77777777" w:rsidR="00EF6219" w:rsidRDefault="00EF6219" w:rsidP="00C0157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94E31D" id="_x0000_s1030" type="#_x0000_t202" style="position:absolute;left:0;text-align:left;margin-left:3pt;margin-top:27.4pt;width:441.95pt;height:55.35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" strokecolor="gray [1629]">
                <v:textbox>
                  <w:txbxContent>
                    <w:p w14:paraId="1B86B256" w14:textId="77777777" w:rsidR="00EF6219" w:rsidRPr="004C79B6" w:rsidRDefault="00EF6219" w:rsidP="00C0157E">
                      <w:pPr>
                        <w:rPr>
                          <w:i/>
                          <w:color w:val="808080"/>
                          <w:sz w:val="18"/>
                        </w:rPr>
                      </w:pPr>
                      <w:r>
                        <w:rPr>
                          <w:i/>
                          <w:color w:val="808080"/>
                          <w:sz w:val="18"/>
                        </w:rPr>
                        <w:t>Observaciones</w:t>
                      </w:r>
                    </w:p>
                    <w:p w14:paraId="19744537" w14:textId="77777777" w:rsidR="00EF6219" w:rsidRDefault="00EF6219" w:rsidP="00C0157E"/>
                  </w:txbxContent>
                </v:textbox>
                <w10:wrap type="square"/>
              </v:shape>
            </w:pict>
          </mc:Fallback>
        </mc:AlternateContent>
      </w:r>
    </w:p>
    <w:p w14:paraId="5F1A58F4" w14:textId="77777777" w:rsidR="004C49E5" w:rsidRPr="004C49E5" w:rsidRDefault="004C49E5" w:rsidP="004C49E5">
      <w:pPr>
        <w:pStyle w:val="Ttulo3"/>
        <w:rPr>
          <w:lang w:val="es-ES_tradnl"/>
        </w:rPr>
      </w:pPr>
      <w:bookmarkStart w:id="23" w:name="_Ref166155863"/>
      <w:bookmarkStart w:id="24" w:name="_Ref206759611"/>
      <w:r w:rsidRPr="004C49E5">
        <w:rPr>
          <w:lang w:val="es-ES_tradnl"/>
        </w:rPr>
        <w:t xml:space="preserve">Puntos de cumplimiento y </w:t>
      </w:r>
      <w:r w:rsidR="00A140AB">
        <w:rPr>
          <w:lang w:val="es-ES_tradnl"/>
        </w:rPr>
        <w:t>puntos de entrega</w:t>
      </w:r>
      <w:bookmarkEnd w:id="23"/>
      <w:r w:rsidR="00677567">
        <w:rPr>
          <w:lang w:val="es-ES_tradnl"/>
        </w:rPr>
        <w:t>. Puntos adicionales.</w:t>
      </w:r>
      <w:bookmarkEnd w:id="24"/>
    </w:p>
    <w:p w14:paraId="10D374EA" w14:textId="4578DA62" w:rsidR="004C49E5" w:rsidRPr="00B86BEB" w:rsidRDefault="00C0157E" w:rsidP="004C49E5">
      <w:pPr>
        <w:rPr>
          <w:rFonts w:cs="Arial"/>
          <w:i/>
          <w:lang w:val="es-ES_tradnl"/>
        </w:rPr>
      </w:pPr>
      <w:r>
        <w:rPr>
          <w:rFonts w:cs="Arial"/>
          <w:noProof/>
          <w:u w:val="single"/>
          <w:lang w:eastAsia="es-ES"/>
        </w:rPr>
        <mc:AlternateContent>
          <mc:Choice Requires="wps">
            <w:drawing>
              <wp:anchor distT="45720" distB="45720" distL="114300" distR="114300" simplePos="0" relativeHeight="251672064" behindDoc="0" locked="0" layoutInCell="1" allowOverlap="1" wp14:anchorId="5AB7426A" wp14:editId="437BB3CD">
                <wp:simplePos x="0" y="0"/>
                <wp:positionH relativeFrom="column">
                  <wp:posOffset>37807</wp:posOffset>
                </wp:positionH>
                <wp:positionV relativeFrom="paragraph">
                  <wp:posOffset>325560</wp:posOffset>
                </wp:positionV>
                <wp:extent cx="5570659" cy="702945"/>
                <wp:effectExtent l="0" t="0" r="11430" b="20955"/>
                <wp:wrapSquare wrapText="bothSides"/>
                <wp:docPr id="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659" cy="702945"/>
                        </a:xfrm>
                        <a:prstGeom prst="rect">
                          <a:avLst/>
                        </a:prstGeom>
                        <a:solidFill>
                          <a:srgbClr val="FFFFFF"/>
                        </a:solidFill>
                        <a:ln w="9525">
                          <a:solidFill>
                            <a:srgbClr val="000000"/>
                          </a:solidFill>
                          <a:miter lim="800000"/>
                          <a:headEnd/>
                          <a:tailEnd/>
                        </a:ln>
                      </wps:spPr>
                      <wps:txbx>
                        <w:txbxContent>
                          <w:p w14:paraId="5FAC06C8" w14:textId="77777777" w:rsidR="00EF6219" w:rsidRPr="004C79B6" w:rsidRDefault="00EF6219" w:rsidP="00C0157E">
                            <w:pPr>
                              <w:rPr>
                                <w:i/>
                                <w:color w:val="808080"/>
                                <w:sz w:val="18"/>
                              </w:rPr>
                            </w:pPr>
                            <w:r>
                              <w:rPr>
                                <w:i/>
                                <w:color w:val="808080"/>
                                <w:sz w:val="18"/>
                              </w:rPr>
                              <w:t>Observaciones</w:t>
                            </w:r>
                          </w:p>
                          <w:p w14:paraId="658D0B5C" w14:textId="77777777" w:rsidR="00EF6219" w:rsidRDefault="00EF6219" w:rsidP="00C0157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B7426A" id="_x0000_s1031" type="#_x0000_t202" style="position:absolute;left:0;text-align:left;margin-left:3pt;margin-top:25.65pt;width:438.65pt;height:55.3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">
                <v:textbox>
                  <w:txbxContent>
                    <w:p w14:paraId="5FAC06C8" w14:textId="77777777" w:rsidR="00EF6219" w:rsidRPr="004C79B6" w:rsidRDefault="00EF6219" w:rsidP="00C0157E">
                      <w:pPr>
                        <w:rPr>
                          <w:i/>
                          <w:color w:val="808080"/>
                          <w:sz w:val="18"/>
                        </w:rPr>
                      </w:pPr>
                      <w:r>
                        <w:rPr>
                          <w:i/>
                          <w:color w:val="808080"/>
                          <w:sz w:val="18"/>
                        </w:rPr>
                        <w:t>Observaciones</w:t>
                      </w:r>
                    </w:p>
                    <w:p w14:paraId="658D0B5C" w14:textId="77777777" w:rsidR="00EF6219" w:rsidRDefault="00EF6219" w:rsidP="00C0157E"/>
                  </w:txbxContent>
                </v:textbox>
                <w10:wrap type="square"/>
              </v:shape>
            </w:pict>
          </mc:Fallback>
        </mc:AlternateContent>
      </w:r>
      <w:r w:rsidR="00564E5B">
        <w:rPr>
          <w:rFonts w:cs="Arial"/>
          <w:lang w:val="es-ES_tradnl"/>
        </w:rPr>
        <w:t xml:space="preserve">Los puntos de entrega, </w:t>
      </w:r>
      <w:r w:rsidR="00677567">
        <w:rPr>
          <w:rFonts w:cs="Arial"/>
          <w:lang w:val="es-ES_tradnl"/>
        </w:rPr>
        <w:t xml:space="preserve">cumplimiento </w:t>
      </w:r>
      <w:r w:rsidR="00564E5B">
        <w:rPr>
          <w:rFonts w:cs="Arial"/>
          <w:lang w:val="es-ES_tradnl"/>
        </w:rPr>
        <w:t xml:space="preserve">y control de caudal </w:t>
      </w:r>
      <w:r w:rsidR="00677567">
        <w:rPr>
          <w:rFonts w:cs="Arial"/>
          <w:lang w:val="es-ES_tradnl"/>
        </w:rPr>
        <w:t>c</w:t>
      </w:r>
      <w:r w:rsidR="00A90C8F" w:rsidRPr="00A90C8F">
        <w:rPr>
          <w:rFonts w:cs="Arial"/>
          <w:lang w:val="es-ES_tradnl"/>
        </w:rPr>
        <w:t xml:space="preserve">onstan en el </w:t>
      </w:r>
      <w:r w:rsidR="00A90C8F" w:rsidRPr="00B86BEB">
        <w:rPr>
          <w:rFonts w:cs="Arial"/>
          <w:i/>
          <w:lang w:val="es-ES_tradnl"/>
        </w:rPr>
        <w:t>formulario 3 del modelo.</w:t>
      </w:r>
    </w:p>
    <w:p w14:paraId="1B38FA8B" w14:textId="77777777" w:rsidR="00C0157E" w:rsidRDefault="00C0157E">
      <w:pPr>
        <w:spacing w:before="0" w:after="0" w:line="240" w:lineRule="auto"/>
        <w:jc w:val="left"/>
        <w:rPr>
          <w:rFonts w:eastAsia="Times New Roman" w:cs="Arial"/>
          <w:b/>
          <w:bCs/>
          <w:smallCaps/>
        </w:rPr>
      </w:pPr>
      <w:bookmarkStart w:id="25" w:name="_Toc105668775"/>
      <w:bookmarkStart w:id="26" w:name="_Toc147327137"/>
      <w:bookmarkEnd w:id="15"/>
      <w:r>
        <w:br w:type="page"/>
      </w:r>
    </w:p>
    <w:p w14:paraId="73F06F8C" w14:textId="77777777" w:rsidR="00077B94" w:rsidRPr="00603B28" w:rsidRDefault="00006D05" w:rsidP="00C479FA">
      <w:pPr>
        <w:pStyle w:val="Ttulo2"/>
      </w:pPr>
      <w:bookmarkStart w:id="27" w:name="_Toc220397814"/>
      <w:r w:rsidRPr="00603B28">
        <w:lastRenderedPageBreak/>
        <w:t xml:space="preserve">Instalaciones de </w:t>
      </w:r>
      <w:r w:rsidR="00E22E0D" w:rsidRPr="00603B28">
        <w:t>distribución y almacenamiento</w:t>
      </w:r>
      <w:bookmarkEnd w:id="25"/>
      <w:bookmarkEnd w:id="26"/>
      <w:bookmarkEnd w:id="27"/>
    </w:p>
    <w:p w14:paraId="69F451E1" w14:textId="77777777" w:rsidR="00EB5CDF" w:rsidRPr="00760024" w:rsidRDefault="00B2498F" w:rsidP="00EB5CDF">
      <w:pPr>
        <w:rPr>
          <w:rFonts w:cs="Arial"/>
          <w:color w:val="0070C0"/>
        </w:rPr>
      </w:pPr>
      <w:r>
        <w:rPr>
          <w:rFonts w:cs="Arial"/>
          <w:color w:val="0070C0"/>
        </w:rPr>
        <w:t>(I</w:t>
      </w:r>
      <w:r w:rsidR="00EB5CDF" w:rsidRPr="00760024">
        <w:rPr>
          <w:rFonts w:cs="Arial"/>
          <w:color w:val="0070C0"/>
        </w:rPr>
        <w:t>ncluir imágenes o esquemas de las instalaciones, al menos de las más importantes</w:t>
      </w:r>
      <w:r>
        <w:rPr>
          <w:rFonts w:cs="Arial"/>
          <w:color w:val="0070C0"/>
        </w:rPr>
        <w:t>).</w:t>
      </w:r>
    </w:p>
    <w:p w14:paraId="5CF6270A" w14:textId="77777777" w:rsidR="00EB5CDF" w:rsidRPr="00EB5CDF" w:rsidRDefault="00EB5CDF" w:rsidP="00EB5CDF">
      <w:pPr>
        <w:pStyle w:val="Ttulo3"/>
        <w:rPr>
          <w:lang w:val="es-ES_tradnl"/>
        </w:rPr>
      </w:pPr>
      <w:r w:rsidRPr="00EB5CDF">
        <w:rPr>
          <w:lang w:val="es-ES_tradnl"/>
        </w:rPr>
        <w:t>Almacenamiento</w:t>
      </w:r>
    </w:p>
    <w:p w14:paraId="6A447F99" w14:textId="77777777" w:rsidR="00542E05" w:rsidRPr="00EB5CDF" w:rsidRDefault="00542E05" w:rsidP="00EB5CDF">
      <w:pPr>
        <w:rPr>
          <w:rFonts w:cs="Arial"/>
          <w:lang w:val="es-ES_tradnl"/>
        </w:rPr>
      </w:pPr>
      <w:r>
        <w:rPr>
          <w:rFonts w:cs="Arial"/>
          <w:lang w:val="es-ES_tradnl"/>
        </w:rPr>
        <w:t xml:space="preserve">Se trata de balsas o elementos análogos </w:t>
      </w:r>
      <w:r w:rsidR="00A02309" w:rsidRPr="00EB5CDF">
        <w:rPr>
          <w:rFonts w:cs="Arial"/>
          <w:lang w:val="es-ES_tradnl"/>
        </w:rPr>
        <w:t xml:space="preserve">para almacenar las aguas regeneradas. </w:t>
      </w:r>
    </w:p>
    <w:p w14:paraId="60E01009" w14:textId="5EDF3ADF" w:rsidR="00332EBF" w:rsidRDefault="00B86BEB" w:rsidP="00332EBF">
      <w:pPr>
        <w:rPr>
          <w:rFonts w:cs="Arial"/>
        </w:rPr>
      </w:pPr>
      <w:sdt>
        <w:sdtPr>
          <w:rPr>
            <w:rFonts w:ascii="Arial Narrow" w:eastAsia="Arial" w:hAnsi="Arial Narrow" w:cs="Arial"/>
            <w:b/>
          </w:rPr>
          <w:id w:val="602534690"/>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332EBF" w:rsidRPr="00F00873">
        <w:rPr>
          <w:rFonts w:cs="Arial"/>
        </w:rPr>
        <w:t xml:space="preserve"> </w:t>
      </w:r>
      <w:r w:rsidR="00332EBF">
        <w:rPr>
          <w:rFonts w:cs="Arial"/>
        </w:rPr>
        <w:t>El sistema de reutilización no dispone de elementos</w:t>
      </w:r>
      <w:r w:rsidR="00BA5A4F">
        <w:rPr>
          <w:rFonts w:cs="Arial"/>
        </w:rPr>
        <w:t xml:space="preserve"> significativos</w:t>
      </w:r>
      <w:r w:rsidR="00332EBF">
        <w:rPr>
          <w:rFonts w:cs="Arial"/>
        </w:rPr>
        <w:t xml:space="preserve"> de almacenamiento de agua regenerada.</w:t>
      </w:r>
    </w:p>
    <w:p w14:paraId="0ED401FD" w14:textId="57DB7870" w:rsidR="00332EBF" w:rsidRDefault="00B86BEB" w:rsidP="00332EBF">
      <w:pPr>
        <w:rPr>
          <w:rFonts w:cs="Arial"/>
        </w:rPr>
      </w:pPr>
      <w:sdt>
        <w:sdtPr>
          <w:rPr>
            <w:rFonts w:ascii="Arial Narrow" w:eastAsia="Arial" w:hAnsi="Arial Narrow" w:cs="Arial"/>
            <w:b/>
          </w:rPr>
          <w:id w:val="-35441570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332EBF">
        <w:rPr>
          <w:rFonts w:cs="Arial"/>
        </w:rPr>
        <w:t>El sistema de reutilización sí dispone de elementos de almacenamiento de agua regenerada, con las siguientes características:</w:t>
      </w:r>
    </w:p>
    <w:tbl>
      <w:tblPr>
        <w:tblW w:w="4594"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1"/>
        <w:gridCol w:w="1810"/>
        <w:gridCol w:w="1810"/>
        <w:gridCol w:w="1810"/>
        <w:gridCol w:w="1810"/>
      </w:tblGrid>
      <w:tr w:rsidR="009A32DC" w:rsidRPr="009E5B52" w14:paraId="1F0133D0" w14:textId="77777777" w:rsidTr="005A6E07">
        <w:tc>
          <w:tcPr>
            <w:tcW w:w="515" w:type="pct"/>
            <w:tcBorders>
              <w:top w:val="nil"/>
              <w:left w:val="nil"/>
              <w:bottom w:val="nil"/>
            </w:tcBorders>
            <w:shd w:val="clear" w:color="auto" w:fill="auto"/>
          </w:tcPr>
          <w:p w14:paraId="765CFCC8" w14:textId="77777777" w:rsidR="009A32DC" w:rsidRPr="009E5B52" w:rsidRDefault="009A32DC" w:rsidP="001B3F54">
            <w:pPr>
              <w:spacing w:before="0" w:after="0" w:line="240" w:lineRule="auto"/>
              <w:rPr>
                <w:rFonts w:eastAsia="Times New Roman" w:cs="Arial"/>
                <w:b/>
              </w:rPr>
            </w:pPr>
          </w:p>
        </w:tc>
        <w:tc>
          <w:tcPr>
            <w:tcW w:w="1121" w:type="pct"/>
            <w:shd w:val="clear" w:color="auto" w:fill="auto"/>
          </w:tcPr>
          <w:p w14:paraId="685A757F" w14:textId="77777777" w:rsidR="009A32DC" w:rsidRPr="005A6E07" w:rsidRDefault="009A32DC" w:rsidP="001B3F54">
            <w:pPr>
              <w:spacing w:before="0" w:after="0" w:line="240" w:lineRule="auto"/>
              <w:jc w:val="left"/>
              <w:rPr>
                <w:rFonts w:ascii="Arial Narrow" w:eastAsia="Times New Roman" w:hAnsi="Arial Narrow" w:cs="Arial"/>
                <w:b/>
              </w:rPr>
            </w:pPr>
            <w:r w:rsidRPr="005A6E07">
              <w:rPr>
                <w:rFonts w:ascii="Arial Narrow" w:eastAsia="Times New Roman" w:hAnsi="Arial Narrow" w:cs="Arial"/>
                <w:b/>
              </w:rPr>
              <w:t>Tipo de almacenamiento</w:t>
            </w:r>
          </w:p>
        </w:tc>
        <w:tc>
          <w:tcPr>
            <w:tcW w:w="1121" w:type="pct"/>
            <w:shd w:val="clear" w:color="auto" w:fill="auto"/>
          </w:tcPr>
          <w:p w14:paraId="715A7841" w14:textId="77777777" w:rsidR="009A32DC" w:rsidRPr="005A6E07" w:rsidRDefault="009A32DC" w:rsidP="001B3F54">
            <w:pPr>
              <w:spacing w:before="0" w:after="0" w:line="240" w:lineRule="auto"/>
              <w:jc w:val="left"/>
              <w:rPr>
                <w:rFonts w:ascii="Arial Narrow" w:eastAsia="Times New Roman" w:hAnsi="Arial Narrow" w:cs="Arial"/>
                <w:b/>
              </w:rPr>
            </w:pPr>
            <w:r w:rsidRPr="005A6E07">
              <w:rPr>
                <w:rFonts w:ascii="Arial Narrow" w:eastAsia="Times New Roman" w:hAnsi="Arial Narrow" w:cs="Arial"/>
                <w:b/>
              </w:rPr>
              <w:t>Periodo de funcionamiento</w:t>
            </w:r>
          </w:p>
        </w:tc>
        <w:tc>
          <w:tcPr>
            <w:tcW w:w="1121" w:type="pct"/>
            <w:shd w:val="clear" w:color="auto" w:fill="auto"/>
          </w:tcPr>
          <w:p w14:paraId="36C43DC4" w14:textId="77777777" w:rsidR="009A32DC" w:rsidRPr="005A6E07" w:rsidRDefault="009A32DC" w:rsidP="001B3F54">
            <w:pPr>
              <w:spacing w:before="0" w:after="0" w:line="240" w:lineRule="auto"/>
              <w:jc w:val="left"/>
              <w:rPr>
                <w:rFonts w:ascii="Arial Narrow" w:eastAsia="Times New Roman" w:hAnsi="Arial Narrow" w:cs="Arial"/>
                <w:b/>
              </w:rPr>
            </w:pPr>
            <w:r w:rsidRPr="005A6E07">
              <w:rPr>
                <w:rFonts w:ascii="Arial Narrow" w:eastAsia="Times New Roman" w:hAnsi="Arial Narrow" w:cs="Arial"/>
                <w:b/>
              </w:rPr>
              <w:t>Mezcla con otros flujos</w:t>
            </w:r>
          </w:p>
        </w:tc>
        <w:tc>
          <w:tcPr>
            <w:tcW w:w="1121" w:type="pct"/>
            <w:shd w:val="clear" w:color="auto" w:fill="auto"/>
          </w:tcPr>
          <w:p w14:paraId="21824E43" w14:textId="77777777" w:rsidR="009A32DC" w:rsidRPr="005A6E07" w:rsidRDefault="009A32DC" w:rsidP="001B3F54">
            <w:pPr>
              <w:spacing w:before="0" w:after="0" w:line="240" w:lineRule="auto"/>
              <w:jc w:val="left"/>
              <w:rPr>
                <w:rFonts w:ascii="Arial Narrow" w:eastAsia="Times New Roman" w:hAnsi="Arial Narrow" w:cs="Arial"/>
                <w:b/>
              </w:rPr>
            </w:pPr>
            <w:r w:rsidRPr="005A6E07">
              <w:rPr>
                <w:rFonts w:ascii="Arial Narrow" w:eastAsia="Times New Roman" w:hAnsi="Arial Narrow" w:cs="Arial"/>
                <w:b/>
              </w:rPr>
              <w:t xml:space="preserve">Se actúa sobre la calidad </w:t>
            </w:r>
            <w:r w:rsidRPr="005A6E07">
              <w:rPr>
                <w:rFonts w:ascii="Arial Narrow" w:eastAsia="Times New Roman" w:hAnsi="Arial Narrow" w:cs="Arial"/>
              </w:rPr>
              <w:t>(filtración, oxigenación…)</w:t>
            </w:r>
          </w:p>
        </w:tc>
      </w:tr>
      <w:tr w:rsidR="009A32DC" w:rsidRPr="009E5B52" w14:paraId="27A1442F" w14:textId="77777777" w:rsidTr="005A6E07">
        <w:tc>
          <w:tcPr>
            <w:tcW w:w="515" w:type="pct"/>
            <w:tcBorders>
              <w:top w:val="nil"/>
              <w:left w:val="nil"/>
            </w:tcBorders>
            <w:shd w:val="clear" w:color="auto" w:fill="auto"/>
          </w:tcPr>
          <w:p w14:paraId="0C2D7361" w14:textId="77777777" w:rsidR="009A32DC" w:rsidRPr="005A6E07" w:rsidRDefault="009A32DC" w:rsidP="001B3F54">
            <w:pPr>
              <w:spacing w:before="0" w:after="0" w:line="240" w:lineRule="auto"/>
              <w:rPr>
                <w:rFonts w:ascii="Arial Narrow" w:eastAsia="Times New Roman" w:hAnsi="Arial Narrow" w:cs="Arial"/>
              </w:rPr>
            </w:pPr>
          </w:p>
        </w:tc>
        <w:tc>
          <w:tcPr>
            <w:tcW w:w="1121" w:type="pct"/>
            <w:shd w:val="clear" w:color="auto" w:fill="auto"/>
          </w:tcPr>
          <w:p w14:paraId="46B00849" w14:textId="4BBBC15D"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1280247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A32DC" w:rsidRPr="005A6E07">
              <w:rPr>
                <w:rFonts w:ascii="Arial Narrow" w:eastAsia="Times New Roman" w:hAnsi="Arial Narrow" w:cs="Arial"/>
              </w:rPr>
              <w:t xml:space="preserve"> Abierto</w:t>
            </w:r>
          </w:p>
          <w:p w14:paraId="6A3AAD43" w14:textId="70AF98D0"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544098718"/>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A32DC" w:rsidRPr="005A6E07">
              <w:rPr>
                <w:rFonts w:ascii="Arial Narrow" w:eastAsia="Times New Roman" w:hAnsi="Arial Narrow" w:cs="Arial"/>
              </w:rPr>
              <w:t xml:space="preserve"> Cerrado</w:t>
            </w:r>
          </w:p>
        </w:tc>
        <w:tc>
          <w:tcPr>
            <w:tcW w:w="1121" w:type="pct"/>
            <w:shd w:val="clear" w:color="auto" w:fill="auto"/>
            <w:vAlign w:val="center"/>
          </w:tcPr>
          <w:p w14:paraId="6815CDE3" w14:textId="3F33E9A1"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493598813"/>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9A32DC" w:rsidRPr="005A6E07">
              <w:rPr>
                <w:rFonts w:ascii="Arial Narrow" w:eastAsia="Times New Roman" w:hAnsi="Arial Narrow" w:cs="Arial"/>
              </w:rPr>
              <w:t>Permanente</w:t>
            </w:r>
          </w:p>
          <w:p w14:paraId="2788628C" w14:textId="2A596E2B"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57631996"/>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A32DC" w:rsidRPr="005A6E07">
              <w:rPr>
                <w:rFonts w:ascii="Arial Narrow" w:eastAsia="Times New Roman" w:hAnsi="Arial Narrow" w:cs="Arial"/>
              </w:rPr>
              <w:t xml:space="preserve"> Estacional</w:t>
            </w:r>
          </w:p>
        </w:tc>
        <w:tc>
          <w:tcPr>
            <w:tcW w:w="1121" w:type="pct"/>
            <w:shd w:val="clear" w:color="auto" w:fill="auto"/>
            <w:vAlign w:val="center"/>
          </w:tcPr>
          <w:p w14:paraId="3639499C" w14:textId="259B69B8"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919397141"/>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A32DC" w:rsidRPr="005A6E07">
              <w:rPr>
                <w:rFonts w:ascii="Arial Narrow" w:eastAsia="Times New Roman" w:hAnsi="Arial Narrow" w:cs="Arial"/>
              </w:rPr>
              <w:t xml:space="preserve"> Sí mezcla</w:t>
            </w:r>
          </w:p>
          <w:p w14:paraId="4EC9BAB7" w14:textId="214586C1"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368174685"/>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A32DC" w:rsidRPr="005A6E07">
              <w:rPr>
                <w:rFonts w:ascii="Arial Narrow" w:eastAsia="Times New Roman" w:hAnsi="Arial Narrow" w:cs="Arial"/>
              </w:rPr>
              <w:t xml:space="preserve"> No mezcla</w:t>
            </w:r>
          </w:p>
        </w:tc>
        <w:tc>
          <w:tcPr>
            <w:tcW w:w="1121" w:type="pct"/>
            <w:shd w:val="clear" w:color="auto" w:fill="auto"/>
            <w:vAlign w:val="center"/>
          </w:tcPr>
          <w:p w14:paraId="2C0CDE8A" w14:textId="798FA619"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2098240230"/>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A32DC" w:rsidRPr="005A6E07">
              <w:rPr>
                <w:rFonts w:ascii="Arial Narrow" w:eastAsia="Times New Roman" w:hAnsi="Arial Narrow" w:cs="Arial"/>
              </w:rPr>
              <w:t xml:space="preserve"> Sí </w:t>
            </w:r>
          </w:p>
          <w:p w14:paraId="04C228BB" w14:textId="5C5E7852" w:rsidR="009A32DC" w:rsidRPr="005A6E07"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604655106"/>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9A32DC" w:rsidRPr="005A6E07">
              <w:rPr>
                <w:rFonts w:ascii="Arial Narrow" w:eastAsia="Times New Roman" w:hAnsi="Arial Narrow" w:cs="Arial"/>
              </w:rPr>
              <w:t>No</w:t>
            </w:r>
          </w:p>
        </w:tc>
      </w:tr>
      <w:tr w:rsidR="009A32DC" w:rsidRPr="009E5B52" w14:paraId="495F9EE9" w14:textId="77777777" w:rsidTr="005A6E07">
        <w:trPr>
          <w:trHeight w:val="2288"/>
        </w:trPr>
        <w:tc>
          <w:tcPr>
            <w:tcW w:w="515" w:type="pct"/>
            <w:shd w:val="clear" w:color="auto" w:fill="auto"/>
          </w:tcPr>
          <w:p w14:paraId="70C18607" w14:textId="77777777" w:rsidR="009A32DC" w:rsidRPr="005A6E07" w:rsidRDefault="009A32DC" w:rsidP="001B3F54">
            <w:pPr>
              <w:spacing w:before="0" w:after="0" w:line="240" w:lineRule="auto"/>
              <w:rPr>
                <w:rFonts w:ascii="Arial Narrow" w:eastAsia="Times New Roman" w:hAnsi="Arial Narrow" w:cs="Arial"/>
              </w:rPr>
            </w:pPr>
            <w:proofErr w:type="spellStart"/>
            <w:r w:rsidRPr="005A6E07">
              <w:rPr>
                <w:rFonts w:ascii="Arial Narrow" w:eastAsia="Times New Roman" w:hAnsi="Arial Narrow" w:cs="Arial"/>
              </w:rPr>
              <w:t>Obs</w:t>
            </w:r>
            <w:proofErr w:type="spellEnd"/>
            <w:r w:rsidRPr="005A6E07">
              <w:rPr>
                <w:rFonts w:ascii="Arial Narrow" w:eastAsia="Times New Roman" w:hAnsi="Arial Narrow" w:cs="Arial"/>
              </w:rPr>
              <w:t>.</w:t>
            </w:r>
          </w:p>
        </w:tc>
        <w:tc>
          <w:tcPr>
            <w:tcW w:w="1121" w:type="pct"/>
            <w:shd w:val="clear" w:color="auto" w:fill="auto"/>
          </w:tcPr>
          <w:p w14:paraId="4B3FBB45" w14:textId="77777777" w:rsidR="009A32DC" w:rsidRPr="005A6E07" w:rsidRDefault="009A32DC" w:rsidP="001B3F54">
            <w:pPr>
              <w:spacing w:before="0" w:after="0" w:line="240" w:lineRule="auto"/>
              <w:rPr>
                <w:rFonts w:ascii="Arial Narrow" w:eastAsia="Times New Roman" w:hAnsi="Arial Narrow" w:cs="Arial"/>
              </w:rPr>
            </w:pPr>
          </w:p>
        </w:tc>
        <w:tc>
          <w:tcPr>
            <w:tcW w:w="1121" w:type="pct"/>
            <w:shd w:val="clear" w:color="auto" w:fill="auto"/>
          </w:tcPr>
          <w:p w14:paraId="6700224D" w14:textId="77777777" w:rsidR="009A32DC" w:rsidRPr="005A6E07" w:rsidRDefault="009A32DC" w:rsidP="001B3F54">
            <w:pPr>
              <w:spacing w:before="0" w:after="0" w:line="240" w:lineRule="auto"/>
              <w:rPr>
                <w:rFonts w:ascii="Arial Narrow" w:eastAsia="Times New Roman" w:hAnsi="Arial Narrow" w:cs="Arial"/>
              </w:rPr>
            </w:pPr>
          </w:p>
        </w:tc>
        <w:tc>
          <w:tcPr>
            <w:tcW w:w="1121" w:type="pct"/>
            <w:shd w:val="clear" w:color="auto" w:fill="auto"/>
          </w:tcPr>
          <w:p w14:paraId="0B30D4D1" w14:textId="77777777" w:rsidR="009A32DC" w:rsidRPr="005A6E07" w:rsidRDefault="009A32DC" w:rsidP="001B3F54">
            <w:pPr>
              <w:spacing w:before="0" w:after="0" w:line="240" w:lineRule="auto"/>
              <w:rPr>
                <w:rFonts w:ascii="Arial Narrow" w:eastAsia="Times New Roman" w:hAnsi="Arial Narrow" w:cs="Arial"/>
              </w:rPr>
            </w:pPr>
            <w:r w:rsidRPr="005A6E07">
              <w:rPr>
                <w:rFonts w:ascii="Arial Narrow" w:eastAsia="Times New Roman" w:hAnsi="Arial Narrow"/>
                <w:i/>
                <w:color w:val="808080"/>
                <w:sz w:val="18"/>
              </w:rPr>
              <w:t>(Describir agua con la que se realiza la mezcla y cantidad aproximada)</w:t>
            </w:r>
          </w:p>
        </w:tc>
        <w:tc>
          <w:tcPr>
            <w:tcW w:w="1121" w:type="pct"/>
            <w:shd w:val="clear" w:color="auto" w:fill="auto"/>
          </w:tcPr>
          <w:p w14:paraId="6B611E87" w14:textId="77777777" w:rsidR="009A32DC" w:rsidRPr="005A6E07" w:rsidRDefault="009A32DC" w:rsidP="001B3F54">
            <w:pPr>
              <w:spacing w:before="0" w:after="0" w:line="240" w:lineRule="auto"/>
              <w:rPr>
                <w:rFonts w:ascii="Arial Narrow" w:eastAsia="Times New Roman" w:hAnsi="Arial Narrow"/>
                <w:i/>
                <w:color w:val="808080"/>
                <w:sz w:val="18"/>
              </w:rPr>
            </w:pPr>
            <w:r w:rsidRPr="005A6E07">
              <w:rPr>
                <w:rFonts w:ascii="Arial Narrow" w:eastAsia="Times New Roman" w:hAnsi="Arial Narrow"/>
                <w:i/>
                <w:color w:val="808080"/>
                <w:sz w:val="18"/>
              </w:rPr>
              <w:t>(Describir tipo de actuación)</w:t>
            </w:r>
          </w:p>
          <w:p w14:paraId="07DD21A0" w14:textId="77777777" w:rsidR="009A32DC" w:rsidRPr="005A6E07" w:rsidRDefault="009A32DC" w:rsidP="001B3F54">
            <w:pPr>
              <w:spacing w:before="0" w:after="0" w:line="240" w:lineRule="auto"/>
              <w:rPr>
                <w:rFonts w:ascii="Arial Narrow" w:eastAsia="Times New Roman" w:hAnsi="Arial Narrow" w:cs="Arial"/>
              </w:rPr>
            </w:pPr>
          </w:p>
        </w:tc>
      </w:tr>
    </w:tbl>
    <w:p w14:paraId="74603BCA" w14:textId="77777777" w:rsidR="009A32DC" w:rsidRDefault="009A32DC" w:rsidP="00332EBF">
      <w:pPr>
        <w:rPr>
          <w:rFonts w:cs="Arial"/>
          <w:highlight w:val="yellow"/>
        </w:rPr>
      </w:pPr>
    </w:p>
    <w:p w14:paraId="2AE2AAD9" w14:textId="77777777" w:rsidR="00EB5CDF" w:rsidRPr="00EB5CDF" w:rsidRDefault="00EB5CDF" w:rsidP="00EB5CDF">
      <w:pPr>
        <w:pStyle w:val="Ttulo3"/>
        <w:rPr>
          <w:lang w:val="es-ES_tradnl"/>
        </w:rPr>
      </w:pPr>
      <w:r>
        <w:rPr>
          <w:lang w:val="es-ES_tradnl"/>
        </w:rPr>
        <w:t>Distribución</w:t>
      </w:r>
    </w:p>
    <w:p w14:paraId="54C1010D" w14:textId="77777777" w:rsidR="009A32DC" w:rsidRPr="00EB5CDF" w:rsidRDefault="009A32DC" w:rsidP="009A32DC">
      <w:pPr>
        <w:rPr>
          <w:rFonts w:cs="Arial"/>
          <w:lang w:val="es-ES_tradnl"/>
        </w:rPr>
      </w:pPr>
      <w:r>
        <w:rPr>
          <w:rFonts w:cs="Arial"/>
          <w:lang w:val="es-ES_tradnl"/>
        </w:rPr>
        <w:t>Se trata del transporte del agua regenerada hasta su punto de uso</w:t>
      </w:r>
      <w:r w:rsidRPr="00EB5CDF">
        <w:rPr>
          <w:rFonts w:cs="Arial"/>
          <w:lang w:val="es-ES_tradnl"/>
        </w:rPr>
        <w:t xml:space="preserve">. </w:t>
      </w:r>
    </w:p>
    <w:p w14:paraId="0B522EBC" w14:textId="1AC3B785" w:rsidR="009A32DC" w:rsidRDefault="00B86BEB" w:rsidP="009A32DC">
      <w:pPr>
        <w:rPr>
          <w:rFonts w:cs="Arial"/>
        </w:rPr>
      </w:pPr>
      <w:sdt>
        <w:sdtPr>
          <w:rPr>
            <w:rFonts w:ascii="Arial Narrow" w:eastAsia="Arial" w:hAnsi="Arial Narrow" w:cs="Arial"/>
            <w:b/>
          </w:rPr>
          <w:id w:val="-54414883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9A32DC" w:rsidRPr="00F00873">
        <w:rPr>
          <w:rFonts w:cs="Arial"/>
        </w:rPr>
        <w:t xml:space="preserve"> </w:t>
      </w:r>
      <w:r w:rsidR="009A32DC">
        <w:rPr>
          <w:rFonts w:cs="Arial"/>
        </w:rPr>
        <w:t>El sistema de distribución no es significativo, por la cercanía de la regeneración con la zona de uso.</w:t>
      </w:r>
    </w:p>
    <w:p w14:paraId="6AD7A20F" w14:textId="7CF38D31" w:rsidR="00542E05" w:rsidRPr="00CA75FD" w:rsidRDefault="00B86BEB" w:rsidP="00542E05">
      <w:pPr>
        <w:rPr>
          <w:rFonts w:cs="Arial"/>
          <w:szCs w:val="21"/>
        </w:rPr>
      </w:pPr>
      <w:sdt>
        <w:sdtPr>
          <w:rPr>
            <w:rFonts w:ascii="Arial Narrow" w:eastAsia="Arial" w:hAnsi="Arial Narrow" w:cs="Arial"/>
            <w:b/>
          </w:rPr>
          <w:id w:val="1256632589"/>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542E05">
        <w:rPr>
          <w:rFonts w:cs="Arial"/>
        </w:rPr>
        <w:t>Se trata de un sistema de distribución con las siguientes características:</w:t>
      </w:r>
    </w:p>
    <w:tbl>
      <w:tblPr>
        <w:tblW w:w="4775"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1908"/>
        <w:gridCol w:w="3121"/>
        <w:gridCol w:w="2643"/>
      </w:tblGrid>
      <w:tr w:rsidR="00C61D97" w:rsidRPr="009E5B52" w14:paraId="01E4EC44" w14:textId="77777777" w:rsidTr="00BA5A4F">
        <w:tc>
          <w:tcPr>
            <w:tcW w:w="428" w:type="pct"/>
            <w:tcBorders>
              <w:top w:val="nil"/>
              <w:left w:val="nil"/>
              <w:bottom w:val="nil"/>
            </w:tcBorders>
            <w:shd w:val="clear" w:color="auto" w:fill="auto"/>
          </w:tcPr>
          <w:p w14:paraId="6D710964" w14:textId="77777777" w:rsidR="00C61D97" w:rsidRPr="00BA5A4F" w:rsidRDefault="00C61D97" w:rsidP="001B3F54">
            <w:pPr>
              <w:spacing w:before="0" w:after="0" w:line="240" w:lineRule="auto"/>
              <w:rPr>
                <w:rFonts w:ascii="Arial Narrow" w:eastAsia="Times New Roman" w:hAnsi="Arial Narrow" w:cs="Arial"/>
                <w:b/>
              </w:rPr>
            </w:pPr>
          </w:p>
        </w:tc>
        <w:tc>
          <w:tcPr>
            <w:tcW w:w="1137" w:type="pct"/>
            <w:shd w:val="clear" w:color="auto" w:fill="auto"/>
          </w:tcPr>
          <w:p w14:paraId="2482298E" w14:textId="77777777" w:rsidR="00C61D97" w:rsidRPr="00BA5A4F" w:rsidRDefault="00C61D97" w:rsidP="001B3F54">
            <w:pPr>
              <w:spacing w:before="0" w:after="0" w:line="240" w:lineRule="auto"/>
              <w:jc w:val="left"/>
              <w:rPr>
                <w:rFonts w:ascii="Arial Narrow" w:eastAsia="Times New Roman" w:hAnsi="Arial Narrow" w:cs="Arial"/>
                <w:b/>
              </w:rPr>
            </w:pPr>
            <w:r w:rsidRPr="00BA5A4F">
              <w:rPr>
                <w:rFonts w:ascii="Arial Narrow" w:eastAsia="Times New Roman" w:hAnsi="Arial Narrow" w:cs="Arial"/>
                <w:b/>
              </w:rPr>
              <w:t>Tipo de conducción</w:t>
            </w:r>
          </w:p>
        </w:tc>
        <w:tc>
          <w:tcPr>
            <w:tcW w:w="1860" w:type="pct"/>
            <w:shd w:val="clear" w:color="auto" w:fill="auto"/>
          </w:tcPr>
          <w:p w14:paraId="3080F98A" w14:textId="77777777" w:rsidR="00C61D97" w:rsidRPr="00BA5A4F" w:rsidRDefault="00C61D97" w:rsidP="001B3F54">
            <w:pPr>
              <w:spacing w:before="0" w:after="0" w:line="240" w:lineRule="auto"/>
              <w:jc w:val="left"/>
              <w:rPr>
                <w:rFonts w:ascii="Arial Narrow" w:eastAsia="Times New Roman" w:hAnsi="Arial Narrow" w:cs="Arial"/>
                <w:b/>
              </w:rPr>
            </w:pPr>
            <w:r w:rsidRPr="00BA5A4F">
              <w:rPr>
                <w:rFonts w:ascii="Arial Narrow" w:eastAsia="Times New Roman" w:hAnsi="Arial Narrow" w:cs="Arial"/>
                <w:b/>
              </w:rPr>
              <w:t>Derivación en caso de incumplimiento</w:t>
            </w:r>
          </w:p>
        </w:tc>
        <w:tc>
          <w:tcPr>
            <w:tcW w:w="1575" w:type="pct"/>
            <w:shd w:val="clear" w:color="auto" w:fill="auto"/>
          </w:tcPr>
          <w:p w14:paraId="5EF1EB83" w14:textId="77777777" w:rsidR="00C61D97" w:rsidRPr="00BA5A4F" w:rsidRDefault="00C61D97" w:rsidP="001B3F54">
            <w:pPr>
              <w:spacing w:before="0" w:after="0" w:line="240" w:lineRule="auto"/>
              <w:jc w:val="left"/>
              <w:rPr>
                <w:rFonts w:ascii="Arial Narrow" w:eastAsia="Times New Roman" w:hAnsi="Arial Narrow" w:cs="Arial"/>
                <w:b/>
              </w:rPr>
            </w:pPr>
            <w:r w:rsidRPr="00BA5A4F">
              <w:rPr>
                <w:rFonts w:ascii="Arial Narrow" w:eastAsia="Times New Roman" w:hAnsi="Arial Narrow" w:cs="Arial"/>
                <w:b/>
              </w:rPr>
              <w:t xml:space="preserve">Se actúa sobre la calidad física, química y biológica </w:t>
            </w:r>
          </w:p>
        </w:tc>
      </w:tr>
      <w:tr w:rsidR="00C61D97" w:rsidRPr="009E5B52" w14:paraId="7C6FFB55" w14:textId="77777777" w:rsidTr="00BA5A4F">
        <w:tc>
          <w:tcPr>
            <w:tcW w:w="428" w:type="pct"/>
            <w:tcBorders>
              <w:top w:val="nil"/>
              <w:left w:val="nil"/>
            </w:tcBorders>
            <w:shd w:val="clear" w:color="auto" w:fill="auto"/>
          </w:tcPr>
          <w:p w14:paraId="4648A0DA" w14:textId="77777777" w:rsidR="00C61D97" w:rsidRPr="00BA5A4F" w:rsidRDefault="00C61D97" w:rsidP="001B3F54">
            <w:pPr>
              <w:spacing w:before="0" w:after="0" w:line="240" w:lineRule="auto"/>
              <w:rPr>
                <w:rFonts w:ascii="Arial Narrow" w:eastAsia="Times New Roman" w:hAnsi="Arial Narrow" w:cs="Arial"/>
              </w:rPr>
            </w:pPr>
          </w:p>
        </w:tc>
        <w:tc>
          <w:tcPr>
            <w:tcW w:w="1137" w:type="pct"/>
            <w:shd w:val="clear" w:color="auto" w:fill="auto"/>
          </w:tcPr>
          <w:p w14:paraId="6B4FB538" w14:textId="37B610FB" w:rsidR="00C61D97" w:rsidRPr="00BA5A4F"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215273418"/>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C61D97" w:rsidRPr="00BA5A4F">
              <w:rPr>
                <w:rFonts w:ascii="Arial Narrow" w:eastAsia="Times New Roman" w:hAnsi="Arial Narrow" w:cs="Arial"/>
              </w:rPr>
              <w:t>Abierta</w:t>
            </w:r>
          </w:p>
          <w:p w14:paraId="6BE81702" w14:textId="17796BAA" w:rsidR="00C61D97" w:rsidRPr="00BA5A4F"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715775155"/>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C61D97" w:rsidRPr="00BA5A4F">
              <w:rPr>
                <w:rFonts w:ascii="Arial Narrow" w:eastAsia="Times New Roman" w:hAnsi="Arial Narrow" w:cs="Arial"/>
              </w:rPr>
              <w:t>Cerrada</w:t>
            </w:r>
          </w:p>
        </w:tc>
        <w:tc>
          <w:tcPr>
            <w:tcW w:w="1860" w:type="pct"/>
            <w:shd w:val="clear" w:color="auto" w:fill="auto"/>
            <w:vAlign w:val="center"/>
          </w:tcPr>
          <w:p w14:paraId="41C796B2" w14:textId="066F1BDE" w:rsidR="00C61D97" w:rsidRPr="00BA5A4F"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914734507"/>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61D97" w:rsidRPr="00BA5A4F">
              <w:rPr>
                <w:rFonts w:ascii="Arial Narrow" w:eastAsia="Times New Roman" w:hAnsi="Arial Narrow" w:cs="Arial"/>
              </w:rPr>
              <w:t xml:space="preserve"> Existen elementos que pueden retener o derivar el agua</w:t>
            </w:r>
          </w:p>
          <w:p w14:paraId="20ED04F4" w14:textId="7786EBA4" w:rsidR="00C61D97" w:rsidRPr="00BA5A4F"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2090183934"/>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61D97" w:rsidRPr="00BA5A4F">
              <w:rPr>
                <w:rFonts w:ascii="Arial Narrow" w:eastAsia="Times New Roman" w:hAnsi="Arial Narrow" w:cs="Arial"/>
              </w:rPr>
              <w:t xml:space="preserve"> No existen</w:t>
            </w:r>
          </w:p>
        </w:tc>
        <w:tc>
          <w:tcPr>
            <w:tcW w:w="1575" w:type="pct"/>
            <w:shd w:val="clear" w:color="auto" w:fill="auto"/>
            <w:vAlign w:val="center"/>
          </w:tcPr>
          <w:p w14:paraId="3FE3D9C2" w14:textId="6ABA5504" w:rsidR="00C61D97" w:rsidRPr="00BA5A4F"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298802161"/>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61D97" w:rsidRPr="00BA5A4F">
              <w:rPr>
                <w:rFonts w:ascii="Arial Narrow" w:eastAsia="Times New Roman" w:hAnsi="Arial Narrow" w:cs="Arial"/>
              </w:rPr>
              <w:t xml:space="preserve"> Sí </w:t>
            </w:r>
          </w:p>
          <w:p w14:paraId="2325CE81" w14:textId="761A0D44" w:rsidR="00C61D97" w:rsidRPr="00BA5A4F" w:rsidRDefault="00B86BEB" w:rsidP="001B3F54">
            <w:pPr>
              <w:spacing w:before="0" w:after="0" w:line="240" w:lineRule="auto"/>
              <w:jc w:val="left"/>
              <w:rPr>
                <w:rFonts w:ascii="Arial Narrow" w:eastAsia="Times New Roman" w:hAnsi="Arial Narrow" w:cs="Arial"/>
              </w:rPr>
            </w:pPr>
            <w:sdt>
              <w:sdtPr>
                <w:rPr>
                  <w:rFonts w:ascii="Arial Narrow" w:eastAsia="Arial" w:hAnsi="Arial Narrow" w:cs="Arial"/>
                  <w:b/>
                </w:rPr>
                <w:id w:val="1674372701"/>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61D97" w:rsidRPr="00BA5A4F">
              <w:rPr>
                <w:rFonts w:ascii="Arial Narrow" w:eastAsia="Times New Roman" w:hAnsi="Arial Narrow" w:cs="Arial"/>
              </w:rPr>
              <w:t xml:space="preserve"> No</w:t>
            </w:r>
          </w:p>
        </w:tc>
      </w:tr>
      <w:tr w:rsidR="00C61D97" w:rsidRPr="009E5B52" w14:paraId="68868126" w14:textId="77777777" w:rsidTr="00BA5A4F">
        <w:tc>
          <w:tcPr>
            <w:tcW w:w="428" w:type="pct"/>
            <w:shd w:val="clear" w:color="auto" w:fill="auto"/>
          </w:tcPr>
          <w:p w14:paraId="6F09EF3A" w14:textId="77777777" w:rsidR="00C61D97" w:rsidRPr="00BA5A4F" w:rsidRDefault="00C61D97" w:rsidP="001B3F54">
            <w:pPr>
              <w:spacing w:before="0" w:after="0" w:line="240" w:lineRule="auto"/>
              <w:rPr>
                <w:rFonts w:ascii="Arial Narrow" w:eastAsia="Times New Roman" w:hAnsi="Arial Narrow" w:cs="Arial"/>
              </w:rPr>
            </w:pPr>
            <w:proofErr w:type="spellStart"/>
            <w:r w:rsidRPr="00BA5A4F">
              <w:rPr>
                <w:rFonts w:ascii="Arial Narrow" w:eastAsia="Times New Roman" w:hAnsi="Arial Narrow" w:cs="Arial"/>
              </w:rPr>
              <w:t>Obs</w:t>
            </w:r>
            <w:proofErr w:type="spellEnd"/>
            <w:r w:rsidRPr="00BA5A4F">
              <w:rPr>
                <w:rFonts w:ascii="Arial Narrow" w:eastAsia="Times New Roman" w:hAnsi="Arial Narrow" w:cs="Arial"/>
              </w:rPr>
              <w:t>.</w:t>
            </w:r>
          </w:p>
        </w:tc>
        <w:tc>
          <w:tcPr>
            <w:tcW w:w="1137" w:type="pct"/>
            <w:shd w:val="clear" w:color="auto" w:fill="auto"/>
          </w:tcPr>
          <w:p w14:paraId="6B2B6DF1" w14:textId="77777777" w:rsidR="00C61D97" w:rsidRPr="00BA5A4F" w:rsidRDefault="00C61D97" w:rsidP="001B3F54">
            <w:pPr>
              <w:spacing w:before="0" w:after="0" w:line="240" w:lineRule="auto"/>
              <w:rPr>
                <w:rFonts w:ascii="Arial Narrow" w:eastAsia="Times New Roman" w:hAnsi="Arial Narrow" w:cs="Arial"/>
              </w:rPr>
            </w:pPr>
          </w:p>
        </w:tc>
        <w:tc>
          <w:tcPr>
            <w:tcW w:w="1860" w:type="pct"/>
            <w:shd w:val="clear" w:color="auto" w:fill="auto"/>
          </w:tcPr>
          <w:p w14:paraId="7C25A9B6" w14:textId="77777777" w:rsidR="00C61D97" w:rsidRPr="00BA5A4F" w:rsidRDefault="00C61D97" w:rsidP="001B3F54">
            <w:pPr>
              <w:spacing w:before="0" w:after="0" w:line="240" w:lineRule="auto"/>
              <w:rPr>
                <w:rFonts w:ascii="Arial Narrow" w:eastAsia="Times New Roman" w:hAnsi="Arial Narrow"/>
                <w:i/>
                <w:color w:val="808080"/>
                <w:sz w:val="18"/>
              </w:rPr>
            </w:pPr>
            <w:r w:rsidRPr="00BA5A4F">
              <w:rPr>
                <w:rFonts w:ascii="Arial Narrow" w:eastAsia="Times New Roman" w:hAnsi="Arial Narrow"/>
                <w:i/>
                <w:color w:val="808080"/>
                <w:sz w:val="18"/>
              </w:rPr>
              <w:t>Breve descripción de los elementos</w:t>
            </w:r>
          </w:p>
          <w:p w14:paraId="4BECB25D" w14:textId="77777777" w:rsidR="00C61D97" w:rsidRPr="00BA5A4F" w:rsidRDefault="00C61D97" w:rsidP="001B3F54">
            <w:pPr>
              <w:spacing w:before="0" w:after="0" w:line="240" w:lineRule="auto"/>
              <w:rPr>
                <w:rFonts w:ascii="Arial Narrow" w:eastAsia="Times New Roman" w:hAnsi="Arial Narrow" w:cs="Arial"/>
              </w:rPr>
            </w:pPr>
          </w:p>
        </w:tc>
        <w:tc>
          <w:tcPr>
            <w:tcW w:w="1575" w:type="pct"/>
            <w:shd w:val="clear" w:color="auto" w:fill="auto"/>
          </w:tcPr>
          <w:p w14:paraId="52836E61" w14:textId="77777777" w:rsidR="00C61D97" w:rsidRPr="00BA5A4F" w:rsidRDefault="00C61D97" w:rsidP="001B3F54">
            <w:pPr>
              <w:spacing w:before="0" w:after="0" w:line="240" w:lineRule="auto"/>
              <w:rPr>
                <w:rFonts w:ascii="Arial Narrow" w:eastAsia="Times New Roman" w:hAnsi="Arial Narrow"/>
                <w:i/>
                <w:color w:val="808080"/>
                <w:sz w:val="18"/>
              </w:rPr>
            </w:pPr>
            <w:r w:rsidRPr="00BA5A4F">
              <w:rPr>
                <w:rFonts w:ascii="Arial Narrow" w:eastAsia="Times New Roman" w:hAnsi="Arial Narrow"/>
                <w:i/>
                <w:color w:val="808080"/>
                <w:sz w:val="18"/>
              </w:rPr>
              <w:t>Describir tipo de actuación</w:t>
            </w:r>
          </w:p>
          <w:p w14:paraId="172E5BDA" w14:textId="77777777" w:rsidR="00C61D97" w:rsidRPr="00BA5A4F" w:rsidRDefault="00C61D97" w:rsidP="001B3F54">
            <w:pPr>
              <w:spacing w:before="0" w:after="0" w:line="240" w:lineRule="auto"/>
              <w:rPr>
                <w:rFonts w:ascii="Arial Narrow" w:eastAsia="Times New Roman" w:hAnsi="Arial Narrow" w:cs="Arial"/>
              </w:rPr>
            </w:pPr>
          </w:p>
        </w:tc>
      </w:tr>
    </w:tbl>
    <w:p w14:paraId="0B158F89" w14:textId="77777777" w:rsidR="009A32DC" w:rsidRDefault="009A32DC" w:rsidP="00542E05">
      <w:pPr>
        <w:rPr>
          <w:rFonts w:cs="Arial"/>
        </w:rPr>
      </w:pPr>
    </w:p>
    <w:p w14:paraId="5530307E" w14:textId="77777777" w:rsidR="00E07909" w:rsidRPr="00603B28" w:rsidRDefault="00DA24A0" w:rsidP="007379EF">
      <w:pPr>
        <w:pStyle w:val="Ttulo2"/>
      </w:pPr>
      <w:bookmarkStart w:id="28" w:name="_Toc220397815"/>
      <w:r>
        <w:lastRenderedPageBreak/>
        <w:t>DESCRIPCIÓN DEL USO DEL AGUA REGENERADA</w:t>
      </w:r>
      <w:bookmarkEnd w:id="28"/>
      <w:r>
        <w:t xml:space="preserve"> </w:t>
      </w:r>
    </w:p>
    <w:p w14:paraId="34C134AE" w14:textId="77777777" w:rsidR="005D7E21" w:rsidRDefault="00A42546" w:rsidP="00A140AB">
      <w:pPr>
        <w:rPr>
          <w:rFonts w:cs="Arial"/>
          <w:strike/>
          <w:color w:val="0070C0"/>
          <w:lang w:val="es-ES_tradnl"/>
        </w:rPr>
      </w:pPr>
      <w:r>
        <w:rPr>
          <w:strike/>
          <w:noProof/>
          <w:color w:val="0070C0"/>
          <w:lang w:eastAsia="es-ES"/>
        </w:rPr>
        <mc:AlternateContent>
          <mc:Choice Requires="wps">
            <w:drawing>
              <wp:anchor distT="45720" distB="45720" distL="114300" distR="114300" simplePos="0" relativeHeight="251661824" behindDoc="0" locked="0" layoutInCell="1" allowOverlap="1" wp14:anchorId="7BAD8A66" wp14:editId="4BA35D78">
                <wp:simplePos x="0" y="0"/>
                <wp:positionH relativeFrom="column">
                  <wp:posOffset>14605</wp:posOffset>
                </wp:positionH>
                <wp:positionV relativeFrom="paragraph">
                  <wp:posOffset>121048</wp:posOffset>
                </wp:positionV>
                <wp:extent cx="5048885" cy="7399655"/>
                <wp:effectExtent l="0" t="0" r="18415" b="10795"/>
                <wp:wrapSquare wrapText="bothSides"/>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885" cy="7399655"/>
                        </a:xfrm>
                        <a:prstGeom prst="rect">
                          <a:avLst/>
                        </a:prstGeom>
                        <a:solidFill>
                          <a:srgbClr val="FFFFFF"/>
                        </a:solidFill>
                        <a:ln w="9525">
                          <a:solidFill>
                            <a:srgbClr val="000000"/>
                          </a:solidFill>
                          <a:miter lim="800000"/>
                          <a:headEnd/>
                          <a:tailEnd/>
                        </a:ln>
                      </wps:spPr>
                      <wps:txbx>
                        <w:txbxContent>
                          <w:p w14:paraId="7A8AADBB" w14:textId="77777777" w:rsidR="00EF6219" w:rsidRPr="005D7E21" w:rsidRDefault="00EF6219" w:rsidP="005D7E21">
                            <w:pPr>
                              <w:rPr>
                                <w:i/>
                                <w:color w:val="808080"/>
                                <w:sz w:val="18"/>
                                <w:lang w:val="es-ES_tradnl"/>
                              </w:rPr>
                            </w:pPr>
                            <w:r>
                              <w:rPr>
                                <w:i/>
                                <w:color w:val="808080"/>
                                <w:sz w:val="18"/>
                              </w:rPr>
                              <w:t xml:space="preserve">Breve descripción. </w:t>
                            </w:r>
                            <w:proofErr w:type="spellStart"/>
                            <w:r>
                              <w:rPr>
                                <w:i/>
                                <w:color w:val="808080"/>
                                <w:sz w:val="18"/>
                              </w:rPr>
                              <w:t>Ej</w:t>
                            </w:r>
                            <w:proofErr w:type="spellEnd"/>
                            <w:r w:rsidRPr="005D7E21">
                              <w:rPr>
                                <w:i/>
                                <w:color w:val="808080"/>
                                <w:sz w:val="18"/>
                                <w:lang w:val="es-ES_tradnl"/>
                              </w:rPr>
                              <w:t>. Se pretende regar la zona delantera del hotel</w:t>
                            </w:r>
                            <w:r>
                              <w:rPr>
                                <w:i/>
                                <w:color w:val="808080"/>
                                <w:sz w:val="18"/>
                                <w:lang w:val="es-ES_tradnl"/>
                              </w:rPr>
                              <w:t xml:space="preserve">; </w:t>
                            </w:r>
                            <w:r w:rsidRPr="005D7E21">
                              <w:rPr>
                                <w:i/>
                                <w:color w:val="808080"/>
                                <w:sz w:val="18"/>
                                <w:lang w:val="es-ES_tradnl"/>
                              </w:rPr>
                              <w:t xml:space="preserve">Ej. Se pretende realizar la limpieza de la maquinaria industrial utilizada para </w:t>
                            </w:r>
                            <w:proofErr w:type="spellStart"/>
                            <w:r w:rsidRPr="005D7E21">
                              <w:rPr>
                                <w:i/>
                                <w:color w:val="808080"/>
                                <w:sz w:val="18"/>
                                <w:lang w:val="es-ES_tradnl"/>
                              </w:rPr>
                              <w:t>xxxx</w:t>
                            </w:r>
                            <w:proofErr w:type="spellEnd"/>
                            <w:r w:rsidRPr="005D7E21">
                              <w:rPr>
                                <w:i/>
                                <w:color w:val="808080"/>
                                <w:sz w:val="18"/>
                                <w:lang w:val="es-ES_tradnl"/>
                              </w:rPr>
                              <w:t>. La limpieza se realiza semanalmente, etc.</w:t>
                            </w:r>
                          </w:p>
                          <w:p w14:paraId="3537E3A2" w14:textId="77777777" w:rsidR="00EF6219" w:rsidRPr="004C79B6" w:rsidRDefault="00EF6219" w:rsidP="005D7E21">
                            <w:pPr>
                              <w:rPr>
                                <w:i/>
                                <w:color w:val="808080"/>
                                <w:sz w:val="18"/>
                              </w:rPr>
                            </w:pPr>
                          </w:p>
                          <w:p w14:paraId="3C248BB4" w14:textId="77777777" w:rsidR="00EF6219" w:rsidRDefault="00EF6219" w:rsidP="005D7E2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AD8A66" id="_x0000_s1032" type="#_x0000_t202" style="position:absolute;left:0;text-align:left;margin-left:1.15pt;margin-top:9.55pt;width:397.55pt;height:582.6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">
                <v:textbox>
                  <w:txbxContent>
                    <w:p w14:paraId="7A8AADBB" w14:textId="77777777" w:rsidR="00EF6219" w:rsidRPr="005D7E21" w:rsidRDefault="00EF6219" w:rsidP="005D7E21">
                      <w:pPr>
                        <w:rPr>
                          <w:i/>
                          <w:color w:val="808080"/>
                          <w:sz w:val="18"/>
                          <w:lang w:val="es-ES_tradnl"/>
                        </w:rPr>
                      </w:pPr>
                      <w:r>
                        <w:rPr>
                          <w:i/>
                          <w:color w:val="808080"/>
                          <w:sz w:val="18"/>
                        </w:rPr>
                        <w:t xml:space="preserve">Breve descripción. </w:t>
                      </w:r>
                      <w:proofErr w:type="spellStart"/>
                      <w:r>
                        <w:rPr>
                          <w:i/>
                          <w:color w:val="808080"/>
                          <w:sz w:val="18"/>
                        </w:rPr>
                        <w:t>Ej</w:t>
                      </w:r>
                      <w:proofErr w:type="spellEnd"/>
                      <w:r w:rsidRPr="005D7E21">
                        <w:rPr>
                          <w:i/>
                          <w:color w:val="808080"/>
                          <w:sz w:val="18"/>
                          <w:lang w:val="es-ES_tradnl"/>
                        </w:rPr>
                        <w:t>. Se pretende regar la zona delantera del hotel</w:t>
                      </w:r>
                      <w:r>
                        <w:rPr>
                          <w:i/>
                          <w:color w:val="808080"/>
                          <w:sz w:val="18"/>
                          <w:lang w:val="es-ES_tradnl"/>
                        </w:rPr>
                        <w:t xml:space="preserve">; </w:t>
                      </w:r>
                      <w:r w:rsidRPr="005D7E21">
                        <w:rPr>
                          <w:i/>
                          <w:color w:val="808080"/>
                          <w:sz w:val="18"/>
                          <w:lang w:val="es-ES_tradnl"/>
                        </w:rPr>
                        <w:t xml:space="preserve">Ej. Se pretende realizar la limpieza de la maquinaria industrial utilizada para </w:t>
                      </w:r>
                      <w:proofErr w:type="spellStart"/>
                      <w:r w:rsidRPr="005D7E21">
                        <w:rPr>
                          <w:i/>
                          <w:color w:val="808080"/>
                          <w:sz w:val="18"/>
                          <w:lang w:val="es-ES_tradnl"/>
                        </w:rPr>
                        <w:t>xxxx</w:t>
                      </w:r>
                      <w:proofErr w:type="spellEnd"/>
                      <w:r w:rsidRPr="005D7E21">
                        <w:rPr>
                          <w:i/>
                          <w:color w:val="808080"/>
                          <w:sz w:val="18"/>
                          <w:lang w:val="es-ES_tradnl"/>
                        </w:rPr>
                        <w:t>. La limpieza se realiza semanalmente, etc.</w:t>
                      </w:r>
                    </w:p>
                    <w:p w14:paraId="3537E3A2" w14:textId="77777777" w:rsidR="00EF6219" w:rsidRPr="004C79B6" w:rsidRDefault="00EF6219" w:rsidP="005D7E21">
                      <w:pPr>
                        <w:rPr>
                          <w:i/>
                          <w:color w:val="808080"/>
                          <w:sz w:val="18"/>
                        </w:rPr>
                      </w:pPr>
                    </w:p>
                    <w:p w14:paraId="3C248BB4" w14:textId="77777777" w:rsidR="00EF6219" w:rsidRDefault="00EF6219" w:rsidP="005D7E21"/>
                  </w:txbxContent>
                </v:textbox>
                <w10:wrap type="square"/>
              </v:shape>
            </w:pict>
          </mc:Fallback>
        </mc:AlternateContent>
      </w:r>
    </w:p>
    <w:p w14:paraId="730EC80E" w14:textId="77777777" w:rsidR="005D7E21" w:rsidRPr="00DA24A0" w:rsidRDefault="005D7E21" w:rsidP="00A140AB">
      <w:pPr>
        <w:rPr>
          <w:rFonts w:cs="Arial"/>
          <w:strike/>
          <w:color w:val="0070C0"/>
          <w:lang w:val="es-ES_tradnl"/>
        </w:rPr>
      </w:pPr>
    </w:p>
    <w:p w14:paraId="191DC0EB" w14:textId="77777777" w:rsidR="004824FC" w:rsidRDefault="004824FC" w:rsidP="006A0E3A">
      <w:pPr>
        <w:pStyle w:val="Prrafodelista"/>
        <w:ind w:left="0"/>
        <w:rPr>
          <w:rFonts w:cs="Arial"/>
          <w:color w:val="0070C0"/>
        </w:rPr>
      </w:pPr>
    </w:p>
    <w:p w14:paraId="257EA65A" w14:textId="77777777" w:rsidR="00BA5A4F" w:rsidRDefault="00BA5A4F">
      <w:pPr>
        <w:spacing w:before="0" w:after="0" w:line="240" w:lineRule="auto"/>
        <w:jc w:val="left"/>
        <w:rPr>
          <w:rFonts w:eastAsia="Times New Roman" w:cs="Arial"/>
          <w:b/>
          <w:bCs/>
          <w:caps/>
          <w:szCs w:val="24"/>
        </w:rPr>
      </w:pPr>
      <w:r>
        <w:br w:type="page"/>
      </w:r>
    </w:p>
    <w:p w14:paraId="06C0A044" w14:textId="77777777" w:rsidR="00951E50" w:rsidRPr="00385831" w:rsidRDefault="002B62A2" w:rsidP="00385831">
      <w:pPr>
        <w:pStyle w:val="Ttulo1"/>
      </w:pPr>
      <w:bookmarkStart w:id="29" w:name="_Toc220397816"/>
      <w:r>
        <w:lastRenderedPageBreak/>
        <w:t>PARTES RESPONSABLES DEL SISTEMA</w:t>
      </w:r>
      <w:bookmarkEnd w:id="29"/>
    </w:p>
    <w:p w14:paraId="26D114D1" w14:textId="77777777" w:rsidR="00977592" w:rsidRPr="00B2498F" w:rsidRDefault="00977592" w:rsidP="00977592">
      <w:pPr>
        <w:rPr>
          <w:rFonts w:cs="Arial"/>
          <w:lang w:val="es-ES_tradnl"/>
        </w:rPr>
      </w:pPr>
      <w:bookmarkStart w:id="30" w:name="_Toc147327143"/>
      <w:r w:rsidRPr="00223B8C">
        <w:rPr>
          <w:rFonts w:cs="Arial"/>
        </w:rPr>
        <w:t>Obedece</w:t>
      </w:r>
      <w:r w:rsidR="00A42546" w:rsidRPr="00223B8C">
        <w:rPr>
          <w:rFonts w:cs="Arial"/>
        </w:rPr>
        <w:t xml:space="preserve"> al</w:t>
      </w:r>
      <w:r w:rsidRPr="00223B8C">
        <w:rPr>
          <w:rFonts w:cs="Arial"/>
        </w:rPr>
        <w:t xml:space="preserve"> anexo III, parte A, punto 2 del </w:t>
      </w:r>
      <w:r w:rsidRPr="00223B8C">
        <w:rPr>
          <w:rFonts w:cs="Arial"/>
          <w:lang w:val="es-ES_tradnl"/>
        </w:rPr>
        <w:t>Reglamento</w:t>
      </w:r>
      <w:r w:rsidRPr="00B2498F">
        <w:rPr>
          <w:rFonts w:cs="Arial"/>
          <w:lang w:val="es-ES_tradnl"/>
        </w:rPr>
        <w:t xml:space="preserve"> de reutilización aprobado por RD1084/2024, de 22 de octubre.</w:t>
      </w:r>
    </w:p>
    <w:p w14:paraId="3E184DAC" w14:textId="040F014C" w:rsidR="001E2A4B" w:rsidRPr="00B2498F" w:rsidRDefault="008A1136" w:rsidP="007379EF">
      <w:pPr>
        <w:pStyle w:val="Ttulo2"/>
      </w:pPr>
      <w:bookmarkStart w:id="31" w:name="_Toc220397817"/>
      <w:r w:rsidRPr="00B2498F">
        <w:t>Identificación</w:t>
      </w:r>
      <w:r w:rsidR="00D14C8F" w:rsidRPr="00B2498F">
        <w:t xml:space="preserve"> de las partes responsables y sus responsabilidades</w:t>
      </w:r>
      <w:bookmarkEnd w:id="30"/>
      <w:bookmarkEnd w:id="31"/>
      <w:r w:rsidR="008A40E8" w:rsidRPr="00B2498F">
        <w:t xml:space="preserve"> </w:t>
      </w:r>
    </w:p>
    <w:p w14:paraId="170455F5" w14:textId="01D4847A" w:rsidR="00EB2C28" w:rsidRPr="00223B8C" w:rsidRDefault="00EB2C28" w:rsidP="007379EF">
      <w:pPr>
        <w:rPr>
          <w:rFonts w:cs="Arial"/>
          <w:color w:val="000000"/>
        </w:rPr>
      </w:pPr>
      <w:r w:rsidRPr="00223B8C">
        <w:rPr>
          <w:rFonts w:cs="Arial"/>
          <w:color w:val="000000"/>
        </w:rPr>
        <w:t>En este caso, recae en el solicitante la figura de</w:t>
      </w:r>
      <w:r w:rsidR="00BF2AF0" w:rsidRPr="00223B8C">
        <w:rPr>
          <w:rFonts w:cs="Arial"/>
          <w:color w:val="000000"/>
        </w:rPr>
        <w:t xml:space="preserve"> </w:t>
      </w:r>
      <w:r w:rsidR="00A901E2" w:rsidRPr="00223B8C">
        <w:rPr>
          <w:rFonts w:cs="Arial"/>
          <w:color w:val="000000"/>
        </w:rPr>
        <w:t xml:space="preserve">las </w:t>
      </w:r>
      <w:r w:rsidRPr="00223B8C">
        <w:rPr>
          <w:rFonts w:cs="Arial"/>
          <w:color w:val="000000"/>
        </w:rPr>
        <w:t xml:space="preserve">siguientes </w:t>
      </w:r>
      <w:r w:rsidR="00A901E2" w:rsidRPr="00223B8C">
        <w:rPr>
          <w:rFonts w:cs="Arial"/>
          <w:color w:val="000000"/>
        </w:rPr>
        <w:t>partes responsables d</w:t>
      </w:r>
      <w:r w:rsidR="00D14C8F" w:rsidRPr="00223B8C">
        <w:rPr>
          <w:rFonts w:cs="Arial"/>
          <w:color w:val="000000"/>
        </w:rPr>
        <w:t>el sistema</w:t>
      </w:r>
      <w:r w:rsidRPr="00223B8C">
        <w:rPr>
          <w:rFonts w:cs="Arial"/>
          <w:color w:val="000000"/>
        </w:rPr>
        <w:t xml:space="preserve">: </w:t>
      </w:r>
    </w:p>
    <w:p w14:paraId="50EAF6D7" w14:textId="7057E63C" w:rsidR="008A6CF2" w:rsidRDefault="008A6CF2" w:rsidP="007379EF">
      <w:pPr>
        <w:rPr>
          <w:rFonts w:cs="Arial"/>
          <w:color w:val="000000"/>
        </w:rPr>
      </w:pPr>
      <w:r w:rsidRPr="00223B8C">
        <w:rPr>
          <w:rFonts w:cs="Arial"/>
          <w:color w:val="000000"/>
        </w:rPr>
        <w:t>Nombre</w:t>
      </w:r>
      <w:r w:rsidR="00223B8C">
        <w:rPr>
          <w:rFonts w:cs="Arial"/>
          <w:color w:val="000000"/>
        </w:rPr>
        <w:t xml:space="preserve"> del solicitante</w:t>
      </w:r>
      <w:r w:rsidRPr="00223B8C">
        <w:rPr>
          <w:rFonts w:cs="Arial"/>
          <w:color w:val="000000"/>
        </w:rPr>
        <w:t>:</w:t>
      </w:r>
      <w:r w:rsidR="00223B8C">
        <w:rPr>
          <w:rFonts w:cs="Arial"/>
          <w:color w:val="000000"/>
        </w:rPr>
        <w:t xml:space="preserve"> </w:t>
      </w:r>
      <w:r w:rsidRPr="00223B8C">
        <w:rPr>
          <w:rFonts w:cs="Arial"/>
          <w:color w:val="000000"/>
        </w:rPr>
        <w:t>___________________________________________________________</w:t>
      </w:r>
    </w:p>
    <w:p w14:paraId="4F43BD32" w14:textId="496F8237" w:rsidR="008A6CF2" w:rsidRDefault="008A6CF2" w:rsidP="007379EF">
      <w:pPr>
        <w:rPr>
          <w:rFonts w:cs="Arial"/>
          <w:color w:val="000000"/>
        </w:rPr>
      </w:pPr>
      <w:r>
        <w:rPr>
          <w:rFonts w:cs="Arial"/>
          <w:color w:val="000000"/>
        </w:rPr>
        <w:t xml:space="preserve">Roles asignados </w:t>
      </w:r>
      <w:r w:rsidRPr="00223B8C">
        <w:rPr>
          <w:rFonts w:cs="Arial"/>
          <w:color w:val="7F7F7F" w:themeColor="text1" w:themeTint="80"/>
        </w:rPr>
        <w:t>(</w:t>
      </w:r>
      <w:r w:rsidRPr="00223B8C">
        <w:rPr>
          <w:rFonts w:cs="Arial"/>
          <w:i/>
          <w:color w:val="7F7F7F" w:themeColor="text1" w:themeTint="80"/>
        </w:rPr>
        <w:t>seleccione</w:t>
      </w:r>
      <w:r w:rsidRPr="00223B8C">
        <w:rPr>
          <w:rFonts w:cs="Arial"/>
          <w:color w:val="7F7F7F" w:themeColor="text1" w:themeTint="80"/>
        </w:rPr>
        <w:t>)</w:t>
      </w:r>
      <w:r>
        <w:rPr>
          <w:rFonts w:cs="Arial"/>
          <w:color w:val="000000"/>
        </w:rPr>
        <w:t>:</w:t>
      </w:r>
    </w:p>
    <w:p w14:paraId="69F84744" w14:textId="262BEF08" w:rsidR="00EB2C28" w:rsidRPr="00EB2C28" w:rsidRDefault="00B86BEB" w:rsidP="007379EF">
      <w:pPr>
        <w:rPr>
          <w:rFonts w:eastAsia="Times New Roman" w:cs="Arial"/>
          <w:bCs/>
          <w:szCs w:val="21"/>
          <w:lang w:eastAsia="es-ES"/>
        </w:rPr>
      </w:pPr>
      <w:sdt>
        <w:sdtPr>
          <w:rPr>
            <w:rFonts w:eastAsia="Arial" w:cs="Arial"/>
            <w:color w:val="000000"/>
            <w:szCs w:val="21"/>
          </w:rPr>
          <w:id w:val="1260876122"/>
          <w14:checkbox>
            <w14:checked w14:val="1"/>
            <w14:checkedState w14:val="2612" w14:font="MS Gothic"/>
            <w14:uncheckedState w14:val="2610" w14:font="MS Gothic"/>
          </w14:checkbox>
        </w:sdtPr>
        <w:sdtEndPr/>
        <w:sdtContent>
          <w:r w:rsidR="00223B8C">
            <w:rPr>
              <w:rFonts w:ascii="MS Gothic" w:eastAsia="MS Gothic" w:hAnsi="MS Gothic" w:cs="Arial" w:hint="eastAsia"/>
              <w:color w:val="000000"/>
              <w:szCs w:val="21"/>
            </w:rPr>
            <w:t>☒</w:t>
          </w:r>
        </w:sdtContent>
      </w:sdt>
      <w:r w:rsidR="00EB2C28" w:rsidRPr="00EB2C28">
        <w:rPr>
          <w:rFonts w:eastAsia="Times New Roman" w:cs="Arial"/>
          <w:bCs/>
          <w:szCs w:val="21"/>
          <w:lang w:eastAsia="es-ES"/>
        </w:rPr>
        <w:t xml:space="preserve"> Operador de instalaciones de depuración </w:t>
      </w:r>
    </w:p>
    <w:p w14:paraId="498819C5" w14:textId="1AAEFCEA" w:rsidR="00EB2C28" w:rsidRPr="00EB2C28" w:rsidRDefault="00B86BEB" w:rsidP="007379EF">
      <w:pPr>
        <w:rPr>
          <w:rFonts w:eastAsia="Times New Roman" w:cs="Arial"/>
          <w:bCs/>
          <w:szCs w:val="21"/>
          <w:lang w:eastAsia="es-ES"/>
        </w:rPr>
      </w:pPr>
      <w:sdt>
        <w:sdtPr>
          <w:rPr>
            <w:rFonts w:eastAsia="Arial" w:cs="Arial"/>
            <w:color w:val="000000"/>
            <w:szCs w:val="21"/>
          </w:rPr>
          <w:id w:val="1010722445"/>
          <w14:checkbox>
            <w14:checked w14:val="1"/>
            <w14:checkedState w14:val="2612" w14:font="MS Gothic"/>
            <w14:uncheckedState w14:val="2610" w14:font="MS Gothic"/>
          </w14:checkbox>
        </w:sdtPr>
        <w:sdtEndPr/>
        <w:sdtContent>
          <w:r w:rsidR="00223B8C">
            <w:rPr>
              <w:rFonts w:ascii="MS Gothic" w:eastAsia="MS Gothic" w:hAnsi="MS Gothic" w:cs="Arial" w:hint="eastAsia"/>
              <w:color w:val="000000"/>
              <w:szCs w:val="21"/>
            </w:rPr>
            <w:t>☒</w:t>
          </w:r>
        </w:sdtContent>
      </w:sdt>
      <w:r w:rsidR="00EB2C28" w:rsidRPr="00EB2C28">
        <w:rPr>
          <w:rFonts w:eastAsia="Times New Roman" w:cs="Arial"/>
          <w:bCs/>
          <w:szCs w:val="21"/>
          <w:lang w:eastAsia="es-ES"/>
        </w:rPr>
        <w:t xml:space="preserve"> Operador de instalaciones de regeneración </w:t>
      </w:r>
    </w:p>
    <w:p w14:paraId="110408F1" w14:textId="4DC8AE7A" w:rsidR="008A6CF2" w:rsidRPr="00EB2C28" w:rsidRDefault="00B86BEB" w:rsidP="008A6CF2">
      <w:pPr>
        <w:rPr>
          <w:rFonts w:eastAsia="Times New Roman" w:cs="Arial"/>
          <w:bCs/>
          <w:szCs w:val="21"/>
          <w:lang w:eastAsia="es-ES"/>
        </w:rPr>
      </w:pPr>
      <w:sdt>
        <w:sdtPr>
          <w:rPr>
            <w:rFonts w:eastAsia="Arial" w:cs="Arial"/>
            <w:color w:val="000000"/>
            <w:szCs w:val="21"/>
          </w:rPr>
          <w:id w:val="-381548690"/>
          <w14:checkbox>
            <w14:checked w14:val="0"/>
            <w14:checkedState w14:val="2612" w14:font="MS Gothic"/>
            <w14:uncheckedState w14:val="2610" w14:font="MS Gothic"/>
          </w14:checkbox>
        </w:sdtPr>
        <w:sdtEndPr/>
        <w:sdtContent>
          <w:r w:rsidR="00EB2C28" w:rsidRPr="00EB2C28">
            <w:rPr>
              <w:rFonts w:ascii="Segoe UI Symbol" w:eastAsia="Arial" w:hAnsi="Segoe UI Symbol" w:cs="Segoe UI Symbol"/>
              <w:color w:val="000000"/>
              <w:szCs w:val="21"/>
            </w:rPr>
            <w:t>☐</w:t>
          </w:r>
        </w:sdtContent>
      </w:sdt>
      <w:r w:rsidR="00EB2C28" w:rsidRPr="00EB2C28">
        <w:rPr>
          <w:rFonts w:eastAsia="Times New Roman" w:cs="Arial"/>
          <w:bCs/>
          <w:szCs w:val="21"/>
          <w:lang w:eastAsia="es-ES"/>
        </w:rPr>
        <w:t xml:space="preserve"> Operador de instalaciones de almacenamiento</w:t>
      </w:r>
      <w:r w:rsidR="008A6CF2">
        <w:rPr>
          <w:rFonts w:eastAsia="Times New Roman" w:cs="Arial"/>
          <w:bCs/>
          <w:szCs w:val="21"/>
          <w:lang w:eastAsia="es-ES"/>
        </w:rPr>
        <w:tab/>
        <w:t xml:space="preserve"> </w:t>
      </w:r>
      <w:sdt>
        <w:sdtPr>
          <w:rPr>
            <w:rFonts w:eastAsia="Arial" w:cs="Arial"/>
            <w:color w:val="000000"/>
            <w:szCs w:val="21"/>
          </w:rPr>
          <w:id w:val="-1983759647"/>
          <w14:checkbox>
            <w14:checked w14:val="0"/>
            <w14:checkedState w14:val="2612" w14:font="MS Gothic"/>
            <w14:uncheckedState w14:val="2610" w14:font="MS Gothic"/>
          </w14:checkbox>
        </w:sdtPr>
        <w:sdtEndPr/>
        <w:sdtContent>
          <w:r w:rsidR="00CA75FD">
            <w:rPr>
              <w:rFonts w:ascii="MS Gothic" w:eastAsia="MS Gothic" w:hAnsi="MS Gothic" w:cs="Arial" w:hint="eastAsia"/>
              <w:color w:val="000000"/>
              <w:szCs w:val="21"/>
            </w:rPr>
            <w:t>☐</w:t>
          </w:r>
        </w:sdtContent>
      </w:sdt>
      <w:r w:rsidR="008A6CF2" w:rsidRPr="00EB2C28">
        <w:rPr>
          <w:rFonts w:eastAsia="Times New Roman" w:cs="Arial"/>
          <w:bCs/>
          <w:szCs w:val="21"/>
          <w:lang w:eastAsia="es-ES"/>
        </w:rPr>
        <w:t xml:space="preserve"> </w:t>
      </w:r>
      <w:r w:rsidR="008A6CF2">
        <w:rPr>
          <w:rFonts w:eastAsia="Times New Roman" w:cs="Arial"/>
          <w:bCs/>
          <w:szCs w:val="21"/>
          <w:lang w:eastAsia="es-ES"/>
        </w:rPr>
        <w:t>No procede</w:t>
      </w:r>
      <w:r w:rsidR="008A6CF2" w:rsidRPr="00EB2C28">
        <w:rPr>
          <w:rFonts w:eastAsia="Times New Roman" w:cs="Arial"/>
          <w:bCs/>
          <w:szCs w:val="21"/>
          <w:lang w:eastAsia="es-ES"/>
        </w:rPr>
        <w:t xml:space="preserve"> </w:t>
      </w:r>
      <w:r w:rsidR="008A6CF2">
        <w:rPr>
          <w:rFonts w:eastAsia="Times New Roman" w:cs="Arial"/>
          <w:bCs/>
          <w:szCs w:val="21"/>
          <w:lang w:eastAsia="es-ES"/>
        </w:rPr>
        <w:t>almacenamiento</w:t>
      </w:r>
    </w:p>
    <w:p w14:paraId="45689EB8" w14:textId="03DE328C" w:rsidR="00293003" w:rsidRPr="00EB2C28" w:rsidRDefault="00B86BEB" w:rsidP="007379EF">
      <w:pPr>
        <w:rPr>
          <w:rFonts w:cs="Arial"/>
          <w:color w:val="000000"/>
          <w:szCs w:val="21"/>
        </w:rPr>
      </w:pPr>
      <w:sdt>
        <w:sdtPr>
          <w:rPr>
            <w:rFonts w:eastAsia="Arial" w:cs="Arial"/>
            <w:color w:val="000000"/>
            <w:szCs w:val="21"/>
          </w:rPr>
          <w:id w:val="44949234"/>
          <w14:checkbox>
            <w14:checked w14:val="0"/>
            <w14:checkedState w14:val="2612" w14:font="MS Gothic"/>
            <w14:uncheckedState w14:val="2610" w14:font="MS Gothic"/>
          </w14:checkbox>
        </w:sdtPr>
        <w:sdtEndPr/>
        <w:sdtContent>
          <w:r w:rsidR="00EB2C28" w:rsidRPr="00EB2C28">
            <w:rPr>
              <w:rFonts w:ascii="Segoe UI Symbol" w:eastAsia="Arial" w:hAnsi="Segoe UI Symbol" w:cs="Segoe UI Symbol"/>
              <w:color w:val="000000"/>
              <w:szCs w:val="21"/>
            </w:rPr>
            <w:t>☐</w:t>
          </w:r>
        </w:sdtContent>
      </w:sdt>
      <w:r w:rsidR="00EB2C28" w:rsidRPr="00EB2C28">
        <w:rPr>
          <w:rFonts w:eastAsia="Times New Roman" w:cs="Arial"/>
          <w:bCs/>
          <w:szCs w:val="21"/>
          <w:lang w:eastAsia="es-ES"/>
        </w:rPr>
        <w:t xml:space="preserve"> Operador de instalaciones de distribución </w:t>
      </w:r>
      <w:r w:rsidR="008A6CF2">
        <w:rPr>
          <w:rFonts w:eastAsia="Times New Roman" w:cs="Arial"/>
          <w:bCs/>
          <w:szCs w:val="21"/>
          <w:lang w:eastAsia="es-ES"/>
        </w:rPr>
        <w:tab/>
      </w:r>
      <w:r w:rsidR="008A6CF2">
        <w:rPr>
          <w:rFonts w:eastAsia="Times New Roman" w:cs="Arial"/>
          <w:bCs/>
          <w:szCs w:val="21"/>
          <w:lang w:eastAsia="es-ES"/>
        </w:rPr>
        <w:tab/>
        <w:t xml:space="preserve"> </w:t>
      </w:r>
      <w:sdt>
        <w:sdtPr>
          <w:rPr>
            <w:rFonts w:eastAsia="Arial" w:cs="Arial"/>
            <w:color w:val="000000"/>
            <w:szCs w:val="21"/>
          </w:rPr>
          <w:id w:val="-1466268795"/>
          <w14:checkbox>
            <w14:checked w14:val="0"/>
            <w14:checkedState w14:val="2612" w14:font="MS Gothic"/>
            <w14:uncheckedState w14:val="2610" w14:font="MS Gothic"/>
          </w14:checkbox>
        </w:sdtPr>
        <w:sdtEndPr/>
        <w:sdtContent>
          <w:r w:rsidR="008A6CF2" w:rsidRPr="00EB2C28">
            <w:rPr>
              <w:rFonts w:ascii="Segoe UI Symbol" w:eastAsia="Arial" w:hAnsi="Segoe UI Symbol" w:cs="Segoe UI Symbol"/>
              <w:color w:val="000000"/>
              <w:szCs w:val="21"/>
            </w:rPr>
            <w:t>☐</w:t>
          </w:r>
        </w:sdtContent>
      </w:sdt>
      <w:r w:rsidR="008A6CF2" w:rsidRPr="00EB2C28">
        <w:rPr>
          <w:rFonts w:eastAsia="Times New Roman" w:cs="Arial"/>
          <w:bCs/>
          <w:szCs w:val="21"/>
          <w:lang w:eastAsia="es-ES"/>
        </w:rPr>
        <w:t xml:space="preserve"> </w:t>
      </w:r>
      <w:r w:rsidR="008A6CF2">
        <w:rPr>
          <w:rFonts w:eastAsia="Times New Roman" w:cs="Arial"/>
          <w:bCs/>
          <w:szCs w:val="21"/>
          <w:lang w:eastAsia="es-ES"/>
        </w:rPr>
        <w:t>No procede distribución</w:t>
      </w:r>
    </w:p>
    <w:p w14:paraId="6DA19AE2" w14:textId="720E0179" w:rsidR="00E62330" w:rsidRDefault="00E62330" w:rsidP="00BF2AF0">
      <w:pPr>
        <w:rPr>
          <w:rFonts w:cs="Arial"/>
          <w:color w:val="000000"/>
        </w:rPr>
      </w:pPr>
    </w:p>
    <w:p w14:paraId="36F225BE" w14:textId="21BD2F12" w:rsidR="00230F29" w:rsidRPr="00B2498F" w:rsidRDefault="008A6CF2" w:rsidP="00BF2AF0">
      <w:pPr>
        <w:rPr>
          <w:rFonts w:cs="Arial"/>
          <w:color w:val="000000"/>
        </w:rPr>
      </w:pPr>
      <w:r>
        <w:rPr>
          <w:rFonts w:cs="Arial"/>
          <w:color w:val="000000"/>
        </w:rPr>
        <w:t>Por tanto, sus responsabilidades son</w:t>
      </w:r>
      <w:r w:rsidR="00BF2AF0" w:rsidRPr="00B2498F">
        <w:rPr>
          <w:rFonts w:cs="Arial"/>
          <w:color w:val="000000"/>
        </w:rPr>
        <w:t>:</w:t>
      </w:r>
      <w:r w:rsidR="00D2768C">
        <w:rPr>
          <w:rFonts w:cs="Arial"/>
          <w:color w:val="000000"/>
        </w:rPr>
        <w:t xml:space="preserve"> </w:t>
      </w:r>
    </w:p>
    <w:p w14:paraId="029EB0AF" w14:textId="73C306A3" w:rsidR="00BF2AF0" w:rsidRDefault="00564E5B" w:rsidP="005F7494">
      <w:pPr>
        <w:numPr>
          <w:ilvl w:val="0"/>
          <w:numId w:val="7"/>
        </w:numPr>
        <w:rPr>
          <w:rFonts w:cs="Arial"/>
          <w:color w:val="000000"/>
        </w:rPr>
      </w:pPr>
      <w:r>
        <w:rPr>
          <w:rFonts w:cs="Arial"/>
          <w:color w:val="000000"/>
        </w:rPr>
        <w:t>Explotar, gestionar y mantener los equipos de depuración y regeneración,</w:t>
      </w:r>
      <w:r w:rsidR="00BF2AF0" w:rsidRPr="00B2498F">
        <w:rPr>
          <w:rFonts w:cs="Arial"/>
          <w:color w:val="000000"/>
        </w:rPr>
        <w:t xml:space="preserve"> y garantizar el correcto funcionamiento de todos los tratamientos y procesos.</w:t>
      </w:r>
    </w:p>
    <w:p w14:paraId="0640CD1A" w14:textId="1BEB34A7" w:rsidR="00EB2C28" w:rsidRPr="00B2498F" w:rsidRDefault="00EB2C28" w:rsidP="005F7494">
      <w:pPr>
        <w:numPr>
          <w:ilvl w:val="0"/>
          <w:numId w:val="7"/>
        </w:numPr>
        <w:rPr>
          <w:rFonts w:cs="Arial"/>
          <w:color w:val="000000"/>
        </w:rPr>
      </w:pPr>
      <w:r w:rsidRPr="00B2498F">
        <w:rPr>
          <w:rFonts w:cs="Arial"/>
          <w:color w:val="000000"/>
        </w:rPr>
        <w:t>Explotar y mantener los sistemas de almacenamiento</w:t>
      </w:r>
      <w:r>
        <w:rPr>
          <w:rFonts w:cs="Arial"/>
          <w:color w:val="000000"/>
        </w:rPr>
        <w:t xml:space="preserve"> y distribución</w:t>
      </w:r>
      <w:r w:rsidRPr="00B2498F">
        <w:rPr>
          <w:rFonts w:cs="Arial"/>
          <w:color w:val="000000"/>
        </w:rPr>
        <w:t xml:space="preserve"> de aguas regeneradas,</w:t>
      </w:r>
      <w:r>
        <w:rPr>
          <w:rFonts w:cs="Arial"/>
          <w:color w:val="000000"/>
        </w:rPr>
        <w:t xml:space="preserve"> si los hubiere,</w:t>
      </w:r>
      <w:r w:rsidRPr="00B2498F">
        <w:rPr>
          <w:rFonts w:cs="Arial"/>
          <w:color w:val="000000"/>
        </w:rPr>
        <w:t xml:space="preserve"> así como cualquier obstáculo adicional existente, cuando proceda.</w:t>
      </w:r>
    </w:p>
    <w:p w14:paraId="1CECE811" w14:textId="4B03B650" w:rsidR="00BF2AF0" w:rsidRPr="00B2498F" w:rsidRDefault="00BF2AF0" w:rsidP="005F7494">
      <w:pPr>
        <w:numPr>
          <w:ilvl w:val="0"/>
          <w:numId w:val="7"/>
        </w:numPr>
        <w:rPr>
          <w:rFonts w:cs="Arial"/>
          <w:color w:val="000000"/>
        </w:rPr>
      </w:pPr>
      <w:r w:rsidRPr="00B2498F">
        <w:rPr>
          <w:rFonts w:cs="Arial"/>
          <w:color w:val="000000"/>
        </w:rPr>
        <w:t xml:space="preserve">Garantizar que, en </w:t>
      </w:r>
      <w:r w:rsidR="00564E5B">
        <w:rPr>
          <w:rFonts w:cs="Arial"/>
          <w:color w:val="000000"/>
        </w:rPr>
        <w:t xml:space="preserve">los </w:t>
      </w:r>
      <w:r w:rsidR="00EB2C28">
        <w:rPr>
          <w:rFonts w:cs="Arial"/>
          <w:color w:val="000000"/>
        </w:rPr>
        <w:t xml:space="preserve">distintos </w:t>
      </w:r>
      <w:r w:rsidR="00564E5B">
        <w:rPr>
          <w:rFonts w:cs="Arial"/>
          <w:color w:val="000000"/>
        </w:rPr>
        <w:t>puntos de control, el agua</w:t>
      </w:r>
      <w:r w:rsidRPr="00B2498F">
        <w:rPr>
          <w:rFonts w:cs="Arial"/>
          <w:color w:val="000000"/>
        </w:rPr>
        <w:t xml:space="preserve"> cumpla las condiciones establecidas por la autoridad competente, de conformidad con el plan de gestión del riesgo.</w:t>
      </w:r>
    </w:p>
    <w:p w14:paraId="37E4F111" w14:textId="3DAAB3ED" w:rsidR="00EB2C28" w:rsidRPr="00B2498F" w:rsidRDefault="00EB2C28" w:rsidP="005F7494">
      <w:pPr>
        <w:numPr>
          <w:ilvl w:val="0"/>
          <w:numId w:val="7"/>
        </w:numPr>
        <w:rPr>
          <w:rFonts w:cs="Arial"/>
          <w:color w:val="000000"/>
        </w:rPr>
      </w:pPr>
      <w:r w:rsidRPr="00B2498F">
        <w:rPr>
          <w:rFonts w:cs="Arial"/>
          <w:color w:val="000000"/>
        </w:rPr>
        <w:t xml:space="preserve">Adoptar las medidas necesarias para gestionar los riesgos en </w:t>
      </w:r>
      <w:r>
        <w:rPr>
          <w:rFonts w:cs="Arial"/>
          <w:color w:val="000000"/>
        </w:rPr>
        <w:t>el sistema de reutilización,</w:t>
      </w:r>
      <w:r w:rsidRPr="00B2498F">
        <w:rPr>
          <w:rFonts w:cs="Arial"/>
          <w:color w:val="000000"/>
        </w:rPr>
        <w:t xml:space="preserve"> según lo establecido en el plan de gestión del riesgo.</w:t>
      </w:r>
    </w:p>
    <w:p w14:paraId="13952B69" w14:textId="68901B29" w:rsidR="00EB2C28" w:rsidRPr="00B2498F" w:rsidRDefault="00EB2C28" w:rsidP="005F7494">
      <w:pPr>
        <w:numPr>
          <w:ilvl w:val="0"/>
          <w:numId w:val="7"/>
        </w:numPr>
        <w:rPr>
          <w:rFonts w:cs="Arial"/>
          <w:color w:val="000000"/>
        </w:rPr>
      </w:pPr>
      <w:r w:rsidRPr="00B2498F">
        <w:rPr>
          <w:rFonts w:cs="Arial"/>
          <w:color w:val="000000"/>
        </w:rPr>
        <w:t xml:space="preserve">Gestionar emergencias en </w:t>
      </w:r>
      <w:r>
        <w:rPr>
          <w:rFonts w:cs="Arial"/>
          <w:color w:val="000000"/>
        </w:rPr>
        <w:t>el sistema de reutilización</w:t>
      </w:r>
      <w:r w:rsidRPr="00B2498F">
        <w:rPr>
          <w:rFonts w:cs="Arial"/>
          <w:color w:val="000000"/>
        </w:rPr>
        <w:t xml:space="preserve"> de aguas residuales según lo establecido en el plan de gestión del riesgo.</w:t>
      </w:r>
    </w:p>
    <w:p w14:paraId="478F9A63" w14:textId="5F9B05E6" w:rsidR="00BF2AF0" w:rsidRPr="00B2498F" w:rsidRDefault="00EB2C28" w:rsidP="005F7494">
      <w:pPr>
        <w:numPr>
          <w:ilvl w:val="0"/>
          <w:numId w:val="7"/>
        </w:numPr>
        <w:rPr>
          <w:rFonts w:cs="Arial"/>
          <w:color w:val="000000"/>
        </w:rPr>
      </w:pPr>
      <w:r>
        <w:rPr>
          <w:rFonts w:cs="Arial"/>
          <w:color w:val="000000"/>
        </w:rPr>
        <w:t>R</w:t>
      </w:r>
      <w:r w:rsidR="00BF2AF0" w:rsidRPr="00B2498F">
        <w:rPr>
          <w:rFonts w:cs="Arial"/>
          <w:color w:val="000000"/>
        </w:rPr>
        <w:t>evisar y actualizar el plan de gestión del riesgo</w:t>
      </w:r>
      <w:r>
        <w:rPr>
          <w:rFonts w:cs="Arial"/>
          <w:color w:val="000000"/>
        </w:rPr>
        <w:t>.</w:t>
      </w:r>
    </w:p>
    <w:p w14:paraId="7791A922" w14:textId="07DAC2C8" w:rsidR="00BF2AF0" w:rsidRPr="00B2498F" w:rsidRDefault="008A6CF2" w:rsidP="005F7494">
      <w:pPr>
        <w:numPr>
          <w:ilvl w:val="0"/>
          <w:numId w:val="7"/>
        </w:numPr>
        <w:rPr>
          <w:rFonts w:cs="Arial"/>
          <w:color w:val="000000"/>
        </w:rPr>
      </w:pPr>
      <w:r>
        <w:rPr>
          <w:rFonts w:cs="Arial"/>
          <w:noProof/>
          <w:u w:val="single"/>
          <w:lang w:eastAsia="es-ES"/>
        </w:rPr>
        <mc:AlternateContent>
          <mc:Choice Requires="wps">
            <w:drawing>
              <wp:anchor distT="45720" distB="45720" distL="114300" distR="114300" simplePos="0" relativeHeight="251674112" behindDoc="0" locked="0" layoutInCell="1" allowOverlap="1" wp14:anchorId="5545AC85" wp14:editId="24FF517B">
                <wp:simplePos x="0" y="0"/>
                <wp:positionH relativeFrom="column">
                  <wp:posOffset>23547</wp:posOffset>
                </wp:positionH>
                <wp:positionV relativeFrom="paragraph">
                  <wp:posOffset>492008</wp:posOffset>
                </wp:positionV>
                <wp:extent cx="5570220" cy="702945"/>
                <wp:effectExtent l="0" t="0" r="11430" b="20955"/>
                <wp:wrapSquare wrapText="bothSides"/>
                <wp:docPr id="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702945"/>
                        </a:xfrm>
                        <a:prstGeom prst="rect">
                          <a:avLst/>
                        </a:prstGeom>
                        <a:solidFill>
                          <a:srgbClr val="FFFFFF"/>
                        </a:solidFill>
                        <a:ln w="9525">
                          <a:solidFill>
                            <a:schemeClr val="tx1">
                              <a:lumMod val="50000"/>
                              <a:lumOff val="50000"/>
                            </a:schemeClr>
                          </a:solidFill>
                          <a:miter lim="800000"/>
                          <a:headEnd/>
                          <a:tailEnd/>
                        </a:ln>
                      </wps:spPr>
                      <wps:txbx>
                        <w:txbxContent>
                          <w:p w14:paraId="489A2557" w14:textId="77777777" w:rsidR="00EF6219" w:rsidRPr="004C79B6" w:rsidRDefault="00EF6219" w:rsidP="00E62330">
                            <w:pPr>
                              <w:rPr>
                                <w:i/>
                                <w:color w:val="808080"/>
                                <w:sz w:val="18"/>
                              </w:rPr>
                            </w:pPr>
                            <w:r>
                              <w:rPr>
                                <w:i/>
                                <w:color w:val="808080"/>
                                <w:sz w:val="18"/>
                              </w:rPr>
                              <w:t>Observaciones</w:t>
                            </w:r>
                          </w:p>
                          <w:p w14:paraId="5C97599D" w14:textId="77777777" w:rsidR="00EF6219" w:rsidRDefault="00EF6219" w:rsidP="00E6233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45AC85" id="_x0000_s1033" type="#_x0000_t202" style="position:absolute;left:0;text-align:left;margin-left:1.85pt;margin-top:38.75pt;width:438.6pt;height:55.35pt;z-index:25167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" strokecolor="gray [1629]">
                <v:textbox>
                  <w:txbxContent>
                    <w:p w14:paraId="489A2557" w14:textId="77777777" w:rsidR="00EF6219" w:rsidRPr="004C79B6" w:rsidRDefault="00EF6219" w:rsidP="00E62330">
                      <w:pPr>
                        <w:rPr>
                          <w:i/>
                          <w:color w:val="808080"/>
                          <w:sz w:val="18"/>
                        </w:rPr>
                      </w:pPr>
                      <w:r>
                        <w:rPr>
                          <w:i/>
                          <w:color w:val="808080"/>
                          <w:sz w:val="18"/>
                        </w:rPr>
                        <w:t>Observaciones</w:t>
                      </w:r>
                    </w:p>
                    <w:p w14:paraId="5C97599D" w14:textId="77777777" w:rsidR="00EF6219" w:rsidRDefault="00EF6219" w:rsidP="00E62330"/>
                  </w:txbxContent>
                </v:textbox>
                <w10:wrap type="square"/>
              </v:shape>
            </w:pict>
          </mc:Fallback>
        </mc:AlternateContent>
      </w:r>
      <w:r w:rsidR="00BF2AF0" w:rsidRPr="00B2498F">
        <w:rPr>
          <w:rFonts w:cs="Arial"/>
          <w:color w:val="000000"/>
        </w:rPr>
        <w:t>Garantizar una comunicación adecuada con otras partes,</w:t>
      </w:r>
      <w:r w:rsidR="00EB2C28">
        <w:rPr>
          <w:rFonts w:cs="Arial"/>
          <w:color w:val="000000"/>
        </w:rPr>
        <w:t xml:space="preserve"> si las hubiere,</w:t>
      </w:r>
      <w:r w:rsidR="00BF2AF0" w:rsidRPr="00B2498F">
        <w:rPr>
          <w:rFonts w:cs="Arial"/>
          <w:color w:val="000000"/>
        </w:rPr>
        <w:t xml:space="preserve"> en particular en situaciones de emergencia</w:t>
      </w:r>
      <w:r w:rsidR="009A2352" w:rsidRPr="00B2498F">
        <w:rPr>
          <w:rFonts w:cs="Arial"/>
          <w:color w:val="000000"/>
        </w:rPr>
        <w:t>.</w:t>
      </w:r>
    </w:p>
    <w:p w14:paraId="2A127F47" w14:textId="279485B9" w:rsidR="00BF2AF0" w:rsidRPr="00B2498F" w:rsidRDefault="00BF2AF0" w:rsidP="00BF2AF0">
      <w:pPr>
        <w:rPr>
          <w:rFonts w:cs="Arial"/>
          <w:color w:val="000000"/>
        </w:rPr>
      </w:pPr>
    </w:p>
    <w:p w14:paraId="06946F7A" w14:textId="77777777" w:rsidR="008A6CF2" w:rsidRDefault="008A6CF2">
      <w:pPr>
        <w:spacing w:before="0" w:after="0" w:line="240" w:lineRule="auto"/>
        <w:jc w:val="left"/>
        <w:rPr>
          <w:rFonts w:eastAsia="Times New Roman" w:cs="Arial"/>
          <w:b/>
          <w:bCs/>
          <w:smallCaps/>
        </w:rPr>
      </w:pPr>
      <w:r>
        <w:br w:type="page"/>
      </w:r>
    </w:p>
    <w:p w14:paraId="489C4859" w14:textId="4E50A345" w:rsidR="00EB2C28" w:rsidRDefault="00EB2C28" w:rsidP="00EB2C28">
      <w:pPr>
        <w:pStyle w:val="Ttulo2"/>
      </w:pPr>
      <w:bookmarkStart w:id="32" w:name="_Toc220397818"/>
      <w:r>
        <w:lastRenderedPageBreak/>
        <w:t>Usuario</w:t>
      </w:r>
      <w:bookmarkEnd w:id="32"/>
    </w:p>
    <w:p w14:paraId="34CA006F" w14:textId="56817BF4" w:rsidR="00EB2C28" w:rsidRPr="00B2498F" w:rsidRDefault="008A6CF2" w:rsidP="00EB2C28">
      <w:pPr>
        <w:rPr>
          <w:rFonts w:cs="Arial"/>
          <w:color w:val="000000"/>
        </w:rPr>
      </w:pPr>
      <w:r>
        <w:rPr>
          <w:rFonts w:cs="Arial"/>
          <w:color w:val="000000"/>
        </w:rPr>
        <w:t>Son r</w:t>
      </w:r>
      <w:r w:rsidR="00EB2C28" w:rsidRPr="00B2498F">
        <w:rPr>
          <w:rFonts w:cs="Arial"/>
          <w:color w:val="000000"/>
        </w:rPr>
        <w:t>esponsabilidad</w:t>
      </w:r>
      <w:r>
        <w:rPr>
          <w:rFonts w:cs="Arial"/>
          <w:color w:val="000000"/>
        </w:rPr>
        <w:t>es</w:t>
      </w:r>
      <w:r w:rsidR="00EB2C28" w:rsidRPr="00B2498F">
        <w:rPr>
          <w:rFonts w:cs="Arial"/>
          <w:color w:val="000000"/>
        </w:rPr>
        <w:t xml:space="preserve"> del usuario:</w:t>
      </w:r>
    </w:p>
    <w:p w14:paraId="66A64D24" w14:textId="66ED9760" w:rsidR="00EB2C28" w:rsidRPr="00B2498F" w:rsidRDefault="00D545B0" w:rsidP="005F7494">
      <w:pPr>
        <w:numPr>
          <w:ilvl w:val="0"/>
          <w:numId w:val="7"/>
        </w:numPr>
        <w:rPr>
          <w:rFonts w:cs="Arial"/>
          <w:color w:val="000000"/>
        </w:rPr>
      </w:pPr>
      <w:r>
        <w:rPr>
          <w:rFonts w:cs="Arial"/>
          <w:color w:val="000000"/>
        </w:rPr>
        <w:t xml:space="preserve">Emplear </w:t>
      </w:r>
      <w:r w:rsidR="00EB2C28" w:rsidRPr="00B2498F">
        <w:rPr>
          <w:rFonts w:cs="Arial"/>
          <w:color w:val="000000"/>
        </w:rPr>
        <w:t>las aguas regenerada</w:t>
      </w:r>
      <w:r>
        <w:rPr>
          <w:rFonts w:cs="Arial"/>
          <w:color w:val="000000"/>
        </w:rPr>
        <w:t>s</w:t>
      </w:r>
      <w:r w:rsidR="00EB2C28" w:rsidRPr="00B2498F">
        <w:rPr>
          <w:rFonts w:cs="Arial"/>
          <w:color w:val="000000"/>
        </w:rPr>
        <w:t xml:space="preserve"> </w:t>
      </w:r>
      <w:r>
        <w:rPr>
          <w:rFonts w:cs="Arial"/>
          <w:color w:val="000000"/>
        </w:rPr>
        <w:t>en los usos para los que ha sido concedida, y en las condiciones establecidas</w:t>
      </w:r>
      <w:r w:rsidR="00EB2C28" w:rsidRPr="00B2498F">
        <w:rPr>
          <w:rFonts w:cs="Arial"/>
          <w:color w:val="000000"/>
        </w:rPr>
        <w:t>.</w:t>
      </w:r>
    </w:p>
    <w:p w14:paraId="59FC3980" w14:textId="06374887" w:rsidR="008A6CF2" w:rsidRDefault="00EB2C28" w:rsidP="005F7494">
      <w:pPr>
        <w:numPr>
          <w:ilvl w:val="0"/>
          <w:numId w:val="7"/>
        </w:numPr>
        <w:rPr>
          <w:rFonts w:cs="Arial"/>
          <w:color w:val="000000"/>
        </w:rPr>
      </w:pPr>
      <w:r w:rsidRPr="00B2498F">
        <w:rPr>
          <w:rFonts w:cs="Arial"/>
          <w:color w:val="000000"/>
        </w:rPr>
        <w:t xml:space="preserve">Explotar </w:t>
      </w:r>
      <w:r w:rsidR="008A6CF2">
        <w:rPr>
          <w:rFonts w:cs="Arial"/>
          <w:color w:val="000000"/>
        </w:rPr>
        <w:t>y mantener los equipos e infraestructuras y asegurar su correcto funcionamiento.</w:t>
      </w:r>
    </w:p>
    <w:p w14:paraId="78D1BFA5" w14:textId="0AEC3910" w:rsidR="00EB2C28" w:rsidRPr="00B2498F" w:rsidRDefault="008A6CF2" w:rsidP="005F7494">
      <w:pPr>
        <w:numPr>
          <w:ilvl w:val="0"/>
          <w:numId w:val="7"/>
        </w:numPr>
        <w:rPr>
          <w:rFonts w:cs="Arial"/>
          <w:color w:val="000000"/>
        </w:rPr>
      </w:pPr>
      <w:r>
        <w:rPr>
          <w:rFonts w:cs="Arial"/>
          <w:color w:val="000000"/>
        </w:rPr>
        <w:t>Asegurar el correcto desarrollo de l</w:t>
      </w:r>
      <w:r w:rsidR="00EB2C28" w:rsidRPr="00B2498F">
        <w:rPr>
          <w:rFonts w:cs="Arial"/>
          <w:color w:val="000000"/>
        </w:rPr>
        <w:t>as medidas preventivas existentes y, en caso de haberse establecido, las barreras oportunas.</w:t>
      </w:r>
      <w:r w:rsidR="002C230D">
        <w:rPr>
          <w:rFonts w:cs="Arial"/>
          <w:color w:val="000000"/>
        </w:rPr>
        <w:t xml:space="preserve"> En particular, proporcionar información a personas asociadas,</w:t>
      </w:r>
      <w:r w:rsidR="002C230D" w:rsidRPr="002C230D">
        <w:rPr>
          <w:rFonts w:cs="Arial"/>
          <w:color w:val="000000"/>
        </w:rPr>
        <w:t xml:space="preserve"> </w:t>
      </w:r>
      <w:r w:rsidR="002C230D">
        <w:rPr>
          <w:rFonts w:cs="Arial"/>
          <w:color w:val="000000"/>
        </w:rPr>
        <w:t>mediante comunicación directa o señalización: trabajadores, clientes, etc.</w:t>
      </w:r>
    </w:p>
    <w:p w14:paraId="5CD19184" w14:textId="57BDB41E" w:rsidR="00E10FFA" w:rsidRDefault="008A6CF2" w:rsidP="005F7494">
      <w:pPr>
        <w:numPr>
          <w:ilvl w:val="0"/>
          <w:numId w:val="7"/>
        </w:numPr>
        <w:rPr>
          <w:rFonts w:cs="Arial"/>
          <w:color w:val="000000"/>
        </w:rPr>
      </w:pPr>
      <w:r w:rsidRPr="009A2352">
        <w:rPr>
          <w:rFonts w:cs="Arial"/>
          <w:color w:val="000000"/>
        </w:rPr>
        <w:t>Adoptar las medidas necesarias para gestionar los riesgos asociados al uso y las barreras, de acuerdo con el plan de gestión del riesgo</w:t>
      </w:r>
      <w:r w:rsidR="002C230D">
        <w:rPr>
          <w:rFonts w:cs="Arial"/>
          <w:color w:val="000000"/>
        </w:rPr>
        <w:t>.</w:t>
      </w:r>
      <w:r>
        <w:rPr>
          <w:rFonts w:cs="Arial"/>
          <w:color w:val="000000"/>
        </w:rPr>
        <w:t xml:space="preserve"> </w:t>
      </w:r>
    </w:p>
    <w:p w14:paraId="21B203AC" w14:textId="020389FE" w:rsidR="00EB2C28" w:rsidRPr="00B2498F" w:rsidRDefault="008A6CF2" w:rsidP="005F7494">
      <w:pPr>
        <w:numPr>
          <w:ilvl w:val="0"/>
          <w:numId w:val="7"/>
        </w:numPr>
        <w:rPr>
          <w:rFonts w:cs="Arial"/>
          <w:color w:val="000000"/>
        </w:rPr>
      </w:pPr>
      <w:r>
        <w:rPr>
          <w:rFonts w:cs="Arial"/>
          <w:color w:val="000000"/>
        </w:rPr>
        <w:t>R</w:t>
      </w:r>
      <w:r w:rsidR="00EB2C28" w:rsidRPr="00B2498F">
        <w:rPr>
          <w:rFonts w:cs="Arial"/>
          <w:color w:val="000000"/>
        </w:rPr>
        <w:t>evisar y actualizar el plan de gestión del riesgo para el uso previsto con agua regenerada.</w:t>
      </w:r>
    </w:p>
    <w:p w14:paraId="73D79A45" w14:textId="5A274969" w:rsidR="00EB2C28" w:rsidRDefault="00EB2C28" w:rsidP="005F7494">
      <w:pPr>
        <w:numPr>
          <w:ilvl w:val="0"/>
          <w:numId w:val="7"/>
        </w:numPr>
        <w:rPr>
          <w:rFonts w:cs="Arial"/>
          <w:color w:val="000000"/>
        </w:rPr>
      </w:pPr>
      <w:r w:rsidRPr="009A2352">
        <w:rPr>
          <w:rFonts w:cs="Arial"/>
          <w:color w:val="000000"/>
        </w:rPr>
        <w:t>Garantizar una comunicación adecuada con otras partes,</w:t>
      </w:r>
      <w:r w:rsidR="002C230D">
        <w:rPr>
          <w:rFonts w:cs="Arial"/>
          <w:color w:val="000000"/>
        </w:rPr>
        <w:t xml:space="preserve"> si las hubiere,</w:t>
      </w:r>
      <w:r w:rsidRPr="009A2352">
        <w:rPr>
          <w:rFonts w:cs="Arial"/>
          <w:color w:val="000000"/>
        </w:rPr>
        <w:t xml:space="preserve"> en particular en situaciones de emergencia.</w:t>
      </w:r>
    </w:p>
    <w:p w14:paraId="0344021D" w14:textId="7E77A9FA" w:rsidR="00EB2C28" w:rsidRDefault="00EB2C28" w:rsidP="00BA5A4F">
      <w:pPr>
        <w:rPr>
          <w:rFonts w:cs="Arial"/>
          <w:color w:val="000000"/>
        </w:rPr>
      </w:pPr>
    </w:p>
    <w:p w14:paraId="4FC0DFC5" w14:textId="77777777" w:rsidR="00EB2C28" w:rsidRDefault="00EB2C28" w:rsidP="00BA5A4F">
      <w:pPr>
        <w:rPr>
          <w:rFonts w:cs="Arial"/>
          <w:color w:val="000000"/>
        </w:rPr>
      </w:pPr>
    </w:p>
    <w:p w14:paraId="18175857" w14:textId="77777777" w:rsidR="00BA5A4F" w:rsidRDefault="00BA5A4F" w:rsidP="00BA5A4F">
      <w:pPr>
        <w:pStyle w:val="Ttulo2"/>
      </w:pPr>
      <w:bookmarkStart w:id="33" w:name="_Toc220397819"/>
      <w:r w:rsidRPr="00776E63">
        <w:t>Conformidad con el PGRAR</w:t>
      </w:r>
      <w:bookmarkEnd w:id="33"/>
    </w:p>
    <w:p w14:paraId="52A4B0BC" w14:textId="5F3BF73B" w:rsidR="00BA5A4F" w:rsidRPr="00776E63" w:rsidRDefault="00BA5A4F" w:rsidP="00BA5A4F">
      <w:r>
        <w:t xml:space="preserve">Se adjunta acuerdo de conformidad en el anexo </w:t>
      </w:r>
      <w:r w:rsidR="00523CD4">
        <w:rPr>
          <w:color w:val="0070C0"/>
        </w:rPr>
        <w:t>1</w:t>
      </w:r>
      <w:r>
        <w:t>.</w:t>
      </w:r>
    </w:p>
    <w:p w14:paraId="131CFFCE" w14:textId="77777777" w:rsidR="00BA5A4F" w:rsidRDefault="00BA5A4F">
      <w:pPr>
        <w:spacing w:before="0" w:after="0" w:line="240" w:lineRule="auto"/>
        <w:jc w:val="left"/>
        <w:rPr>
          <w:rFonts w:eastAsia="Times New Roman" w:cs="Arial"/>
          <w:b/>
          <w:bCs/>
          <w:caps/>
          <w:szCs w:val="24"/>
        </w:rPr>
      </w:pPr>
      <w:bookmarkStart w:id="34" w:name="_Ref206748075"/>
      <w:bookmarkStart w:id="35" w:name="_Ref146099417"/>
      <w:bookmarkStart w:id="36" w:name="_Ref146275221"/>
      <w:bookmarkStart w:id="37" w:name="_Toc147327145"/>
      <w:bookmarkStart w:id="38" w:name="_Ref151119362"/>
      <w:bookmarkStart w:id="39" w:name="_Toc105668779"/>
      <w:r>
        <w:br w:type="page"/>
      </w:r>
    </w:p>
    <w:p w14:paraId="5A8E3DB4" w14:textId="77777777" w:rsidR="00347E8A" w:rsidRDefault="002B62A2" w:rsidP="00347E8A">
      <w:pPr>
        <w:pStyle w:val="Ttulo1"/>
      </w:pPr>
      <w:bookmarkStart w:id="40" w:name="_Toc220397820"/>
      <w:r>
        <w:lastRenderedPageBreak/>
        <w:t>IDENTIFICACIÓN DE LOS POTENCIALES AGENTES Y SU</w:t>
      </w:r>
      <w:r w:rsidR="001B3631">
        <w:t>C</w:t>
      </w:r>
      <w:r>
        <w:t>ESOS PELIGROSOS</w:t>
      </w:r>
      <w:r w:rsidR="00B873D0">
        <w:t xml:space="preserve">. GRUPOS, ENTORNOS </w:t>
      </w:r>
      <w:r w:rsidR="005B505C">
        <w:t>y RUTAS</w:t>
      </w:r>
      <w:r w:rsidR="00B873D0">
        <w:t xml:space="preserve"> DE EXPOSICIÓN</w:t>
      </w:r>
      <w:bookmarkEnd w:id="34"/>
      <w:bookmarkEnd w:id="40"/>
    </w:p>
    <w:p w14:paraId="1DE20141" w14:textId="77777777" w:rsidR="00977592" w:rsidRDefault="00977592" w:rsidP="00977592">
      <w:pPr>
        <w:rPr>
          <w:rFonts w:cs="Arial"/>
          <w:lang w:val="es-ES_tradnl"/>
        </w:rPr>
      </w:pPr>
      <w:r w:rsidRPr="00223B8C">
        <w:rPr>
          <w:rFonts w:cs="Arial"/>
        </w:rPr>
        <w:t xml:space="preserve">Obedece </w:t>
      </w:r>
      <w:r w:rsidR="00A42546" w:rsidRPr="00223B8C">
        <w:rPr>
          <w:rFonts w:cs="Arial"/>
        </w:rPr>
        <w:t xml:space="preserve">al </w:t>
      </w:r>
      <w:r w:rsidRPr="00223B8C">
        <w:rPr>
          <w:rFonts w:cs="Arial"/>
        </w:rPr>
        <w:t xml:space="preserve">anexo III, parte A, puntos 3 y 4 del </w:t>
      </w:r>
      <w:r w:rsidRPr="00223B8C">
        <w:rPr>
          <w:rFonts w:cs="Arial"/>
          <w:lang w:val="es-ES_tradnl"/>
        </w:rPr>
        <w:t>Reglamento</w:t>
      </w:r>
      <w:r w:rsidRPr="00C00B13">
        <w:rPr>
          <w:rFonts w:cs="Arial"/>
          <w:lang w:val="es-ES_tradnl"/>
        </w:rPr>
        <w:t xml:space="preserve"> de reutilización aprobado por RD1084/2024, de 22 de octubre.</w:t>
      </w:r>
    </w:p>
    <w:p w14:paraId="0256CC72" w14:textId="6C616605" w:rsidR="00770849" w:rsidRDefault="00A82DB3" w:rsidP="00770849">
      <w:pPr>
        <w:pStyle w:val="Ttulo2"/>
      </w:pPr>
      <w:bookmarkStart w:id="41" w:name="_Ref207294358"/>
      <w:bookmarkStart w:id="42" w:name="_Ref207294364"/>
      <w:bookmarkStart w:id="43" w:name="_Toc147327169"/>
      <w:bookmarkStart w:id="44" w:name="_Ref167099854"/>
      <w:bookmarkStart w:id="45" w:name="_Ref146103930"/>
      <w:bookmarkStart w:id="46" w:name="_Toc147327162"/>
      <w:bookmarkStart w:id="47" w:name="_Toc220397821"/>
      <w:bookmarkEnd w:id="35"/>
      <w:bookmarkEnd w:id="36"/>
      <w:bookmarkEnd w:id="37"/>
      <w:bookmarkEnd w:id="38"/>
      <w:r>
        <w:t>I</w:t>
      </w:r>
      <w:r w:rsidR="00040108">
        <w:t xml:space="preserve">dentificación de agentes peligrosos, grupos y entornos </w:t>
      </w:r>
      <w:r w:rsidR="005B505C">
        <w:t xml:space="preserve">y </w:t>
      </w:r>
      <w:r w:rsidR="00040108">
        <w:t>rutas de exposición</w:t>
      </w:r>
      <w:bookmarkEnd w:id="41"/>
      <w:bookmarkEnd w:id="42"/>
      <w:bookmarkEnd w:id="47"/>
    </w:p>
    <w:p w14:paraId="56EDDCDF" w14:textId="0F0073ED" w:rsidR="00B2498F" w:rsidRDefault="00977592" w:rsidP="00B2498F">
      <w:pPr>
        <w:rPr>
          <w:rFonts w:cs="Arial"/>
        </w:rPr>
      </w:pPr>
      <w:r w:rsidRPr="00977592">
        <w:rPr>
          <w:rFonts w:cs="Arial"/>
        </w:rPr>
        <w:t xml:space="preserve">Los parámetros característicos de las aguas residuales </w:t>
      </w:r>
      <w:r>
        <w:rPr>
          <w:rFonts w:cs="Arial"/>
        </w:rPr>
        <w:t>se han identificado en el apartado</w:t>
      </w:r>
      <w:r w:rsidR="00BA5A4F">
        <w:rPr>
          <w:rFonts w:cs="Arial"/>
        </w:rPr>
        <w:t xml:space="preserve"> </w:t>
      </w:r>
      <w:r w:rsidR="00BA5A4F">
        <w:rPr>
          <w:rFonts w:cs="Arial"/>
        </w:rPr>
        <w:fldChar w:fldCharType="begin"/>
      </w:r>
      <w:r w:rsidR="00BA5A4F">
        <w:rPr>
          <w:rFonts w:cs="Arial"/>
        </w:rPr>
        <w:instrText xml:space="preserve"> REF _Ref206757291 \r \h </w:instrText>
      </w:r>
      <w:r w:rsidR="00BA5A4F">
        <w:rPr>
          <w:rFonts w:cs="Arial"/>
        </w:rPr>
      </w:r>
      <w:r w:rsidR="00BA5A4F">
        <w:rPr>
          <w:rFonts w:cs="Arial"/>
        </w:rPr>
        <w:fldChar w:fldCharType="separate"/>
      </w:r>
      <w:r w:rsidR="00A82DB3">
        <w:rPr>
          <w:rFonts w:cs="Arial"/>
        </w:rPr>
        <w:t>1.2.2</w:t>
      </w:r>
      <w:r w:rsidR="00BA5A4F">
        <w:rPr>
          <w:rFonts w:cs="Arial"/>
        </w:rPr>
        <w:fldChar w:fldCharType="end"/>
      </w:r>
      <w:r w:rsidR="00B2498F">
        <w:rPr>
          <w:rFonts w:cs="Arial"/>
        </w:rPr>
        <w:t xml:space="preserve">. </w:t>
      </w:r>
      <w:r w:rsidR="00B2498F">
        <w:rPr>
          <w:rFonts w:cs="Arial"/>
        </w:rPr>
        <w:fldChar w:fldCharType="begin"/>
      </w:r>
      <w:r w:rsidR="00B2498F">
        <w:rPr>
          <w:rFonts w:cs="Arial"/>
        </w:rPr>
        <w:instrText xml:space="preserve"> REF _Ref206757291 \h </w:instrText>
      </w:r>
      <w:r w:rsidR="00B2498F">
        <w:rPr>
          <w:rFonts w:cs="Arial"/>
        </w:rPr>
      </w:r>
      <w:r w:rsidR="00B2498F">
        <w:rPr>
          <w:rFonts w:cs="Arial"/>
        </w:rPr>
        <w:fldChar w:fldCharType="separate"/>
      </w:r>
      <w:r w:rsidR="00A82DB3">
        <w:rPr>
          <w:lang w:val="es-ES_tradnl"/>
        </w:rPr>
        <w:t>Fuentes de aguas residuales urbanas y caracterización de aguas residuales</w:t>
      </w:r>
      <w:r w:rsidR="00B2498F">
        <w:rPr>
          <w:rFonts w:cs="Arial"/>
        </w:rPr>
        <w:fldChar w:fldCharType="end"/>
      </w:r>
      <w:r w:rsidR="00B2498F">
        <w:rPr>
          <w:rFonts w:cs="Arial"/>
        </w:rPr>
        <w:t>.</w:t>
      </w:r>
    </w:p>
    <w:p w14:paraId="7E3F3E56" w14:textId="77777777" w:rsidR="00977592" w:rsidRPr="00BA5A4F" w:rsidRDefault="00977592" w:rsidP="00E42749">
      <w:pPr>
        <w:rPr>
          <w:i/>
          <w:lang w:val="es-ES_tradnl"/>
        </w:rPr>
      </w:pPr>
      <w:r>
        <w:rPr>
          <w:rFonts w:cs="Arial"/>
        </w:rPr>
        <w:t>En este apartado se trata de identificar aquellos más representativos y su vinculación con los grupos, entornos y rutas de exposición.</w:t>
      </w:r>
    </w:p>
    <w:p w14:paraId="5B476C97" w14:textId="77777777" w:rsidR="00E42749" w:rsidRDefault="00E42749" w:rsidP="00E42749">
      <w:pPr>
        <w:rPr>
          <w:b/>
        </w:rPr>
      </w:pPr>
      <w:r w:rsidRPr="00E42749">
        <w:rPr>
          <w:b/>
        </w:rPr>
        <w:t>Sanitario.</w:t>
      </w:r>
    </w:p>
    <w:p w14:paraId="5E1DC6BA" w14:textId="627739E0" w:rsidR="006C53E8" w:rsidRDefault="00E42749" w:rsidP="00E42749">
      <w:r w:rsidRPr="00E42749">
        <w:t>En cualquier caso</w:t>
      </w:r>
      <w:r w:rsidR="00BA5A4F">
        <w:t>,</w:t>
      </w:r>
      <w:r>
        <w:t xml:space="preserve"> se debe valorar el riesgo sanitario porque el acceso de personas al sistema de reutilización es indispensable</w:t>
      </w:r>
      <w:r w:rsidR="006C53E8">
        <w:t xml:space="preserve">, bien sea en la fase de </w:t>
      </w:r>
      <w:r w:rsidR="001C20A5">
        <w:t>tratamiento</w:t>
      </w:r>
      <w:r w:rsidR="006C53E8">
        <w:t>, almacenamiento, distribución o zona de uso</w:t>
      </w:r>
      <w:r>
        <w:t xml:space="preserve">. </w:t>
      </w:r>
    </w:p>
    <w:p w14:paraId="375DC0A9" w14:textId="1B18AED1" w:rsidR="00E42749" w:rsidRPr="00E42749" w:rsidRDefault="006C53E8" w:rsidP="00E42749">
      <w:r>
        <w:t>Tanto</w:t>
      </w:r>
      <w:r w:rsidR="00E42749">
        <w:t xml:space="preserve"> el agente peligroso </w:t>
      </w:r>
      <w:r>
        <w:t>como</w:t>
      </w:r>
      <w:r w:rsidR="00E42749">
        <w:t xml:space="preserve"> sus grupos y </w:t>
      </w:r>
      <w:r w:rsidR="00C47A16">
        <w:t>vías</w:t>
      </w:r>
      <w:r w:rsidR="00E42749">
        <w:t xml:space="preserve"> de exposición</w:t>
      </w:r>
      <w:r>
        <w:t xml:space="preserve"> quedan reflejados en el apartado </w:t>
      </w:r>
      <w:r>
        <w:rPr>
          <w:rFonts w:cs="Arial"/>
        </w:rPr>
        <w:fldChar w:fldCharType="begin"/>
      </w:r>
      <w:r>
        <w:rPr>
          <w:rFonts w:cs="Arial"/>
        </w:rPr>
        <w:instrText xml:space="preserve"> REF _Ref206758556 \r \h </w:instrText>
      </w:r>
      <w:r>
        <w:rPr>
          <w:rFonts w:cs="Arial"/>
        </w:rPr>
      </w:r>
      <w:r>
        <w:rPr>
          <w:rFonts w:cs="Arial"/>
        </w:rPr>
        <w:fldChar w:fldCharType="separate"/>
      </w:r>
      <w:r w:rsidR="00A82DB3">
        <w:rPr>
          <w:rFonts w:cs="Arial"/>
        </w:rPr>
        <w:t>4</w:t>
      </w:r>
      <w:r>
        <w:rPr>
          <w:rFonts w:cs="Arial"/>
        </w:rPr>
        <w:fldChar w:fldCharType="end"/>
      </w:r>
      <w:r>
        <w:rPr>
          <w:rFonts w:cs="Arial"/>
        </w:rPr>
        <w:t>.</w:t>
      </w:r>
      <w:r>
        <w:rPr>
          <w:rFonts w:cs="Arial"/>
        </w:rPr>
        <w:fldChar w:fldCharType="begin"/>
      </w:r>
      <w:r>
        <w:rPr>
          <w:rFonts w:cs="Arial"/>
        </w:rPr>
        <w:instrText xml:space="preserve"> REF _Ref206758583 \h </w:instrText>
      </w:r>
      <w:r>
        <w:rPr>
          <w:rFonts w:cs="Arial"/>
        </w:rPr>
      </w:r>
      <w:r>
        <w:rPr>
          <w:rFonts w:cs="Arial"/>
        </w:rPr>
        <w:fldChar w:fldCharType="separate"/>
      </w:r>
      <w:r w:rsidR="00A82DB3">
        <w:t>EVALUACIÓN DE LOS</w:t>
      </w:r>
      <w:r w:rsidR="00A82DB3" w:rsidRPr="00603B28">
        <w:t xml:space="preserve"> </w:t>
      </w:r>
      <w:r w:rsidR="00A82DB3">
        <w:t>RIESGOS</w:t>
      </w:r>
      <w:r>
        <w:rPr>
          <w:rFonts w:cs="Arial"/>
        </w:rPr>
        <w:fldChar w:fldCharType="end"/>
      </w:r>
      <w:r>
        <w:rPr>
          <w:rFonts w:cs="Arial"/>
        </w:rPr>
        <w:t>.</w:t>
      </w:r>
    </w:p>
    <w:p w14:paraId="22B4ED3C" w14:textId="77777777" w:rsidR="00E42749" w:rsidRDefault="00E42749" w:rsidP="00E42749">
      <w:pPr>
        <w:rPr>
          <w:b/>
        </w:rPr>
      </w:pPr>
      <w:bookmarkStart w:id="48" w:name="_Ref168406625"/>
    </w:p>
    <w:p w14:paraId="11FDE879" w14:textId="77777777" w:rsidR="00E42749" w:rsidRDefault="00E42749" w:rsidP="00E42749">
      <w:pPr>
        <w:rPr>
          <w:b/>
        </w:rPr>
      </w:pPr>
      <w:r>
        <w:rPr>
          <w:b/>
        </w:rPr>
        <w:t>Ambiental</w:t>
      </w:r>
      <w:r w:rsidRPr="00E42749">
        <w:rPr>
          <w:b/>
        </w:rPr>
        <w:t>.</w:t>
      </w:r>
    </w:p>
    <w:p w14:paraId="54CC1CFB" w14:textId="318FD1CD" w:rsidR="00E42749" w:rsidRDefault="00E42749" w:rsidP="00E42749">
      <w:pPr>
        <w:rPr>
          <w:rFonts w:cs="Arial"/>
        </w:rPr>
      </w:pPr>
      <w:r>
        <w:rPr>
          <w:rFonts w:cs="Arial"/>
        </w:rPr>
        <w:t>Respecto a la afección que puedan tener las aguas regeneradas sobre el entorno medioambiental</w:t>
      </w:r>
      <w:r w:rsidR="00223B8C">
        <w:rPr>
          <w:rFonts w:cs="Arial"/>
        </w:rPr>
        <w:t xml:space="preserve"> </w:t>
      </w:r>
      <w:r w:rsidR="00223B8C" w:rsidRPr="00223B8C">
        <w:rPr>
          <w:rFonts w:cs="Arial"/>
          <w:color w:val="7F7F7F" w:themeColor="text1" w:themeTint="80"/>
        </w:rPr>
        <w:t>(</w:t>
      </w:r>
      <w:r w:rsidR="00223B8C" w:rsidRPr="00223B8C">
        <w:rPr>
          <w:rFonts w:cs="Arial"/>
          <w:i/>
          <w:color w:val="7F7F7F" w:themeColor="text1" w:themeTint="80"/>
        </w:rPr>
        <w:t>seleccione una</w:t>
      </w:r>
      <w:r w:rsidR="00223B8C" w:rsidRPr="00223B8C">
        <w:rPr>
          <w:rFonts w:cs="Arial"/>
          <w:color w:val="7F7F7F" w:themeColor="text1" w:themeTint="80"/>
        </w:rPr>
        <w:t>)</w:t>
      </w:r>
      <w:r>
        <w:rPr>
          <w:rFonts w:cs="Arial"/>
        </w:rPr>
        <w:t>:</w:t>
      </w:r>
    </w:p>
    <w:p w14:paraId="3580BDC6" w14:textId="54DF03BD" w:rsidR="00E42749" w:rsidRPr="00EF34FD" w:rsidRDefault="00B86BEB" w:rsidP="00E42749">
      <w:pPr>
        <w:rPr>
          <w:rFonts w:cs="Arial"/>
        </w:rPr>
      </w:pPr>
      <w:sdt>
        <w:sdtPr>
          <w:rPr>
            <w:rFonts w:ascii="Arial Narrow" w:eastAsia="Arial" w:hAnsi="Arial Narrow" w:cs="Arial"/>
            <w:b/>
          </w:rPr>
          <w:id w:val="1234664523"/>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E42749" w:rsidRPr="00F00873">
        <w:rPr>
          <w:rFonts w:cs="Arial"/>
        </w:rPr>
        <w:t xml:space="preserve"> </w:t>
      </w:r>
      <w:r w:rsidR="00E42749">
        <w:rPr>
          <w:rFonts w:cs="Arial"/>
        </w:rPr>
        <w:t xml:space="preserve">No procede, puesto que el uso previsto no contempla el contacto con elementos </w:t>
      </w:r>
      <w:r w:rsidR="00E42749" w:rsidRPr="00EF34FD">
        <w:rPr>
          <w:rFonts w:cs="Arial"/>
        </w:rPr>
        <w:t>medioambientales (agua superficial, agua subterránea, suelos, flora, fauna…).</w:t>
      </w:r>
    </w:p>
    <w:p w14:paraId="26FD20AF" w14:textId="40F27639" w:rsidR="00184262" w:rsidRDefault="00B86BEB" w:rsidP="00E42749">
      <w:pPr>
        <w:rPr>
          <w:rFonts w:cs="Arial"/>
        </w:rPr>
      </w:pPr>
      <w:sdt>
        <w:sdtPr>
          <w:rPr>
            <w:rFonts w:ascii="Arial Narrow" w:eastAsia="Arial" w:hAnsi="Arial Narrow" w:cs="Arial"/>
            <w:b/>
          </w:rPr>
          <w:id w:val="-2079895485"/>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2D7397" w:rsidRPr="00BC53DE">
        <w:rPr>
          <w:rFonts w:cs="Arial"/>
        </w:rPr>
        <w:t xml:space="preserve"> El uso previsto sí contempla el contacto con los elementos medioambientales</w:t>
      </w:r>
      <w:r w:rsidR="003F58ED" w:rsidRPr="00BC53DE">
        <w:rPr>
          <w:rFonts w:cs="Arial"/>
        </w:rPr>
        <w:t xml:space="preserve"> (ej. riego de zonas verdes)</w:t>
      </w:r>
      <w:r w:rsidR="002D7397" w:rsidRPr="00BC53DE">
        <w:rPr>
          <w:rFonts w:cs="Arial"/>
        </w:rPr>
        <w:t xml:space="preserve">. </w:t>
      </w:r>
      <w:r w:rsidR="00BC53DE" w:rsidRPr="00BC53DE">
        <w:rPr>
          <w:rFonts w:cs="Arial"/>
        </w:rPr>
        <w:t>No obstante, a</w:t>
      </w:r>
      <w:r w:rsidR="00F566FB" w:rsidRPr="00BC53DE">
        <w:rPr>
          <w:rFonts w:cs="Arial"/>
        </w:rPr>
        <w:t>l tratarse de aguas regeneradas</w:t>
      </w:r>
      <w:r w:rsidR="00A42546" w:rsidRPr="00BC53DE">
        <w:rPr>
          <w:rFonts w:cs="Arial"/>
        </w:rPr>
        <w:t xml:space="preserve"> sin presencia de contaminantes persistentes</w:t>
      </w:r>
      <w:r w:rsidR="00BC53DE" w:rsidRPr="00BC53DE">
        <w:rPr>
          <w:rFonts w:cs="Arial"/>
        </w:rPr>
        <w:t>, habiendo dotado al sistema de instalaciones</w:t>
      </w:r>
      <w:r w:rsidR="00BC53DE">
        <w:rPr>
          <w:rFonts w:cs="Arial"/>
        </w:rPr>
        <w:t xml:space="preserve"> de tratamiento</w:t>
      </w:r>
      <w:r w:rsidR="00BC53DE" w:rsidRPr="00BC53DE">
        <w:rPr>
          <w:rFonts w:cs="Arial"/>
        </w:rPr>
        <w:t xml:space="preserve"> adecuadas y</w:t>
      </w:r>
      <w:r w:rsidR="00A42546" w:rsidRPr="00BC53DE">
        <w:rPr>
          <w:rFonts w:cs="Arial"/>
        </w:rPr>
        <w:t xml:space="preserve"> </w:t>
      </w:r>
      <w:r w:rsidR="00BC53DE" w:rsidRPr="00BC53DE">
        <w:rPr>
          <w:rFonts w:cs="Arial"/>
        </w:rPr>
        <w:t>tratándose</w:t>
      </w:r>
      <w:r w:rsidR="00A42546" w:rsidRPr="00BC53DE">
        <w:rPr>
          <w:rFonts w:cs="Arial"/>
        </w:rPr>
        <w:t xml:space="preserve"> de una </w:t>
      </w:r>
      <w:r w:rsidR="00BC53DE" w:rsidRPr="00BC53DE">
        <w:rPr>
          <w:rFonts w:cs="Arial"/>
        </w:rPr>
        <w:t>aplicación a riego y no un vertido</w:t>
      </w:r>
      <w:r w:rsidR="00F566FB" w:rsidRPr="00BC53DE">
        <w:rPr>
          <w:rFonts w:cs="Arial"/>
        </w:rPr>
        <w:t xml:space="preserve">, no se prevé que los componentes del agua regenerada </w:t>
      </w:r>
      <w:r w:rsidR="00BC53DE" w:rsidRPr="00BC53DE">
        <w:rPr>
          <w:rFonts w:cs="Arial"/>
        </w:rPr>
        <w:t>sean</w:t>
      </w:r>
      <w:r w:rsidR="00F566FB" w:rsidRPr="00BC53DE">
        <w:rPr>
          <w:rFonts w:cs="Arial"/>
        </w:rPr>
        <w:t xml:space="preserve"> agentes peligrosos que puedan afectar a elementos </w:t>
      </w:r>
      <w:r w:rsidR="00BC53DE">
        <w:rPr>
          <w:rFonts w:cs="Arial"/>
        </w:rPr>
        <w:t>medio</w:t>
      </w:r>
      <w:r w:rsidR="00F566FB" w:rsidRPr="00BC53DE">
        <w:rPr>
          <w:rFonts w:cs="Arial"/>
        </w:rPr>
        <w:t>ambientales</w:t>
      </w:r>
      <w:r w:rsidR="00BC53DE" w:rsidRPr="00BC53DE">
        <w:rPr>
          <w:rFonts w:cs="Arial"/>
        </w:rPr>
        <w:t>.</w:t>
      </w:r>
    </w:p>
    <w:p w14:paraId="57DBA58D" w14:textId="4196E9E7" w:rsidR="00BC53DE" w:rsidRDefault="00E62330" w:rsidP="00E42749">
      <w:pPr>
        <w:rPr>
          <w:rFonts w:cs="Arial"/>
        </w:rPr>
      </w:pPr>
      <w:r>
        <w:rPr>
          <w:rFonts w:cs="Arial"/>
          <w:noProof/>
          <w:u w:val="single"/>
          <w:lang w:eastAsia="es-ES"/>
        </w:rPr>
        <mc:AlternateContent>
          <mc:Choice Requires="wps">
            <w:drawing>
              <wp:anchor distT="45720" distB="45720" distL="114300" distR="114300" simplePos="0" relativeHeight="251676160" behindDoc="0" locked="0" layoutInCell="1" allowOverlap="1" wp14:anchorId="0AFCA879" wp14:editId="17D083EF">
                <wp:simplePos x="0" y="0"/>
                <wp:positionH relativeFrom="margin">
                  <wp:posOffset>-635</wp:posOffset>
                </wp:positionH>
                <wp:positionV relativeFrom="paragraph">
                  <wp:posOffset>1273175</wp:posOffset>
                </wp:positionV>
                <wp:extent cx="5570220" cy="702945"/>
                <wp:effectExtent l="0" t="0" r="11430" b="20955"/>
                <wp:wrapSquare wrapText="bothSides"/>
                <wp:docPr id="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702945"/>
                        </a:xfrm>
                        <a:prstGeom prst="rect">
                          <a:avLst/>
                        </a:prstGeom>
                        <a:solidFill>
                          <a:srgbClr val="FFFFFF"/>
                        </a:solidFill>
                        <a:ln w="9525">
                          <a:solidFill>
                            <a:srgbClr val="000000"/>
                          </a:solidFill>
                          <a:miter lim="800000"/>
                          <a:headEnd/>
                          <a:tailEnd/>
                        </a:ln>
                      </wps:spPr>
                      <wps:txbx>
                        <w:txbxContent>
                          <w:p w14:paraId="36068ED7" w14:textId="77777777" w:rsidR="00EF6219" w:rsidRPr="004C79B6" w:rsidRDefault="00EF6219" w:rsidP="00E62330">
                            <w:pPr>
                              <w:rPr>
                                <w:i/>
                                <w:color w:val="808080"/>
                                <w:sz w:val="18"/>
                              </w:rPr>
                            </w:pPr>
                            <w:r>
                              <w:rPr>
                                <w:i/>
                                <w:color w:val="808080"/>
                                <w:sz w:val="18"/>
                              </w:rPr>
                              <w:t>Observaciones</w:t>
                            </w:r>
                          </w:p>
                          <w:p w14:paraId="34A28FD2" w14:textId="77777777" w:rsidR="00EF6219" w:rsidRDefault="00EF6219" w:rsidP="00E6233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FCA879" id="_x0000_s1034" type="#_x0000_t202" style="position:absolute;left:0;text-align:left;margin-left:-.05pt;margin-top:100.25pt;width:438.6pt;height:55.35pt;z-index:251676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">
                <v:textbox>
                  <w:txbxContent>
                    <w:p w14:paraId="36068ED7" w14:textId="77777777" w:rsidR="00EF6219" w:rsidRPr="004C79B6" w:rsidRDefault="00EF6219" w:rsidP="00E62330">
                      <w:pPr>
                        <w:rPr>
                          <w:i/>
                          <w:color w:val="808080"/>
                          <w:sz w:val="18"/>
                        </w:rPr>
                      </w:pPr>
                      <w:r>
                        <w:rPr>
                          <w:i/>
                          <w:color w:val="808080"/>
                          <w:sz w:val="18"/>
                        </w:rPr>
                        <w:t>Observaciones</w:t>
                      </w:r>
                    </w:p>
                    <w:p w14:paraId="34A28FD2" w14:textId="77777777" w:rsidR="00EF6219" w:rsidRDefault="00EF6219" w:rsidP="00E62330"/>
                  </w:txbxContent>
                </v:textbox>
                <w10:wrap type="square" anchorx="margin"/>
              </v:shape>
            </w:pict>
          </mc:Fallback>
        </mc:AlternateContent>
      </w:r>
      <w:sdt>
        <w:sdtPr>
          <w:rPr>
            <w:rFonts w:ascii="Arial Narrow" w:eastAsia="Arial" w:hAnsi="Arial Narrow" w:cs="Arial"/>
            <w:b/>
          </w:rPr>
          <w:id w:val="1488983401"/>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CA75FD" w:rsidRPr="009A1D2A">
        <w:rPr>
          <w:rFonts w:cs="Arial"/>
          <w:szCs w:val="21"/>
        </w:rPr>
        <w:t xml:space="preserve"> </w:t>
      </w:r>
      <w:r w:rsidR="00BC53DE" w:rsidRPr="00BC53DE">
        <w:rPr>
          <w:rFonts w:cs="Arial"/>
        </w:rPr>
        <w:t xml:space="preserve">El uso previsto sí contempla </w:t>
      </w:r>
      <w:r w:rsidR="00BC53DE">
        <w:rPr>
          <w:rFonts w:cs="Arial"/>
        </w:rPr>
        <w:t>riesgo sobre</w:t>
      </w:r>
      <w:r w:rsidR="00BC53DE" w:rsidRPr="00BC53DE">
        <w:rPr>
          <w:rFonts w:cs="Arial"/>
        </w:rPr>
        <w:t xml:space="preserve"> los elementos medioambientales</w:t>
      </w:r>
      <w:r w:rsidR="005B7CD0">
        <w:rPr>
          <w:rFonts w:cs="Arial"/>
        </w:rPr>
        <w:t>. Por ejemplo, si la aplicación se realiza sobre un perímetro de protección de aguas de abastecimiento humano</w:t>
      </w:r>
      <w:r w:rsidR="00F8392D">
        <w:rPr>
          <w:rFonts w:cs="Arial"/>
        </w:rPr>
        <w:t>; o si l</w:t>
      </w:r>
      <w:r w:rsidR="00F8392D" w:rsidRPr="00F8392D">
        <w:rPr>
          <w:rFonts w:cs="Arial"/>
        </w:rPr>
        <w:t>as aguas residuales contienen sustancias contaminantes</w:t>
      </w:r>
      <w:r w:rsidR="00F8392D">
        <w:rPr>
          <w:rFonts w:cs="Arial"/>
        </w:rPr>
        <w:t>,</w:t>
      </w:r>
      <w:r w:rsidR="00F8392D" w:rsidRPr="00F8392D">
        <w:rPr>
          <w:rFonts w:cs="Arial"/>
        </w:rPr>
        <w:t xml:space="preserve"> incluidas en los puntos 1 al 9 del anexo VI Real Decreto 817/2015, de 11 de septiembre, por el que se establecen los criterios de seguimiento y evaluación del estado de las aguas superficiales y las normas de calidad ambiental</w:t>
      </w:r>
      <w:r w:rsidR="00F8392D" w:rsidRPr="00F8392D">
        <w:rPr>
          <w:rStyle w:val="Refdenotaalpie"/>
          <w:rFonts w:ascii="Arial Narrow" w:hAnsi="Arial Narrow"/>
          <w:sz w:val="24"/>
        </w:rPr>
        <w:footnoteReference w:id="4"/>
      </w:r>
      <w:r w:rsidR="00F8392D" w:rsidRPr="00F8392D">
        <w:rPr>
          <w:rFonts w:cs="Arial"/>
        </w:rPr>
        <w:t xml:space="preserve">. </w:t>
      </w:r>
      <w:r w:rsidR="00BC53DE" w:rsidRPr="00BC53DE">
        <w:rPr>
          <w:rFonts w:cs="Arial"/>
          <w:i/>
          <w:color w:val="7F7F7F" w:themeColor="text1" w:themeTint="80"/>
        </w:rPr>
        <w:t xml:space="preserve">(Requiere de ampliación sobre </w:t>
      </w:r>
      <w:r w:rsidR="00BC53DE">
        <w:rPr>
          <w:rFonts w:cs="Arial"/>
          <w:i/>
          <w:color w:val="7F7F7F" w:themeColor="text1" w:themeTint="80"/>
        </w:rPr>
        <w:t>el presente PGRAR</w:t>
      </w:r>
      <w:r w:rsidR="001C20A5">
        <w:rPr>
          <w:rFonts w:cs="Arial"/>
          <w:i/>
          <w:color w:val="7F7F7F" w:themeColor="text1" w:themeTint="80"/>
        </w:rPr>
        <w:t xml:space="preserve">, al </w:t>
      </w:r>
      <w:r w:rsidR="001C20A5">
        <w:rPr>
          <w:rFonts w:cs="Arial"/>
          <w:i/>
          <w:color w:val="7F7F7F" w:themeColor="text1" w:themeTint="80"/>
        </w:rPr>
        <w:lastRenderedPageBreak/>
        <w:t>menos, en la identificación de potenciales agentes y sucesos peligrosos, entornos y rutas de exposición</w:t>
      </w:r>
      <w:r w:rsidR="00BC53DE" w:rsidRPr="00BC53DE">
        <w:rPr>
          <w:rFonts w:cs="Arial"/>
          <w:i/>
          <w:color w:val="7F7F7F" w:themeColor="text1" w:themeTint="80"/>
        </w:rPr>
        <w:t>).</w:t>
      </w:r>
    </w:p>
    <w:p w14:paraId="206AF31B" w14:textId="110C35AA" w:rsidR="00026920" w:rsidRDefault="00A82DB3" w:rsidP="00026920">
      <w:pPr>
        <w:pStyle w:val="Ttulo2"/>
      </w:pPr>
      <w:bookmarkStart w:id="49" w:name="_Toc220397822"/>
      <w:r>
        <w:t>I</w:t>
      </w:r>
      <w:r w:rsidR="00026920">
        <w:t>dentificación de sucesos peligrosos</w:t>
      </w:r>
      <w:bookmarkEnd w:id="49"/>
    </w:p>
    <w:p w14:paraId="41FD2754" w14:textId="70E0FA4B" w:rsidR="00560959" w:rsidRDefault="00E62330" w:rsidP="00560959">
      <w:pPr>
        <w:rPr>
          <w:rFonts w:cs="Arial"/>
        </w:rPr>
      </w:pPr>
      <w:r>
        <w:rPr>
          <w:rFonts w:cs="Arial"/>
          <w:noProof/>
          <w:u w:val="single"/>
          <w:lang w:eastAsia="es-ES"/>
        </w:rPr>
        <mc:AlternateContent>
          <mc:Choice Requires="wps">
            <w:drawing>
              <wp:anchor distT="45720" distB="45720" distL="114300" distR="114300" simplePos="0" relativeHeight="251678208" behindDoc="0" locked="0" layoutInCell="1" allowOverlap="1" wp14:anchorId="0C6A5990" wp14:editId="66FAB211">
                <wp:simplePos x="0" y="0"/>
                <wp:positionH relativeFrom="column">
                  <wp:posOffset>-22612</wp:posOffset>
                </wp:positionH>
                <wp:positionV relativeFrom="paragraph">
                  <wp:posOffset>325424</wp:posOffset>
                </wp:positionV>
                <wp:extent cx="5570220" cy="702945"/>
                <wp:effectExtent l="0" t="0" r="11430" b="20955"/>
                <wp:wrapSquare wrapText="bothSides"/>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702945"/>
                        </a:xfrm>
                        <a:prstGeom prst="rect">
                          <a:avLst/>
                        </a:prstGeom>
                        <a:solidFill>
                          <a:srgbClr val="FFFFFF"/>
                        </a:solidFill>
                        <a:ln w="9525">
                          <a:solidFill>
                            <a:srgbClr val="000000"/>
                          </a:solidFill>
                          <a:miter lim="800000"/>
                          <a:headEnd/>
                          <a:tailEnd/>
                        </a:ln>
                      </wps:spPr>
                      <wps:txbx>
                        <w:txbxContent>
                          <w:p w14:paraId="1284E317" w14:textId="77777777" w:rsidR="00EF6219" w:rsidRPr="004C79B6" w:rsidRDefault="00EF6219" w:rsidP="00E62330">
                            <w:pPr>
                              <w:rPr>
                                <w:i/>
                                <w:color w:val="808080"/>
                                <w:sz w:val="18"/>
                              </w:rPr>
                            </w:pPr>
                            <w:r>
                              <w:rPr>
                                <w:i/>
                                <w:color w:val="808080"/>
                                <w:sz w:val="18"/>
                              </w:rPr>
                              <w:t>Observaciones</w:t>
                            </w:r>
                          </w:p>
                          <w:p w14:paraId="0F08B20A" w14:textId="77777777" w:rsidR="00EF6219" w:rsidRDefault="00EF6219" w:rsidP="00E6233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6A5990" id="_x0000_s1035" type="#_x0000_t202" style="position:absolute;left:0;text-align:left;margin-left:-1.8pt;margin-top:25.6pt;width:438.6pt;height:55.3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">
                <v:textbox>
                  <w:txbxContent>
                    <w:p w14:paraId="1284E317" w14:textId="77777777" w:rsidR="00EF6219" w:rsidRPr="004C79B6" w:rsidRDefault="00EF6219" w:rsidP="00E62330">
                      <w:pPr>
                        <w:rPr>
                          <w:i/>
                          <w:color w:val="808080"/>
                          <w:sz w:val="18"/>
                        </w:rPr>
                      </w:pPr>
                      <w:r>
                        <w:rPr>
                          <w:i/>
                          <w:color w:val="808080"/>
                          <w:sz w:val="18"/>
                        </w:rPr>
                        <w:t>Observaciones</w:t>
                      </w:r>
                    </w:p>
                    <w:p w14:paraId="0F08B20A" w14:textId="77777777" w:rsidR="00EF6219" w:rsidRDefault="00EF6219" w:rsidP="00E62330"/>
                  </w:txbxContent>
                </v:textbox>
                <w10:wrap type="square"/>
              </v:shape>
            </w:pict>
          </mc:Fallback>
        </mc:AlternateContent>
      </w:r>
      <w:r w:rsidR="00026920" w:rsidRPr="007A3506">
        <w:t xml:space="preserve">La identificación se realiza en el apartado </w:t>
      </w:r>
      <w:r w:rsidR="007A3506" w:rsidRPr="007A3506">
        <w:rPr>
          <w:rFonts w:cs="Arial"/>
        </w:rPr>
        <w:t xml:space="preserve"> </w:t>
      </w:r>
      <w:r w:rsidR="007A3506" w:rsidRPr="007A3506">
        <w:rPr>
          <w:rFonts w:cs="Arial"/>
        </w:rPr>
        <w:fldChar w:fldCharType="begin"/>
      </w:r>
      <w:r w:rsidR="007A3506" w:rsidRPr="007A3506">
        <w:rPr>
          <w:rFonts w:cs="Arial"/>
        </w:rPr>
        <w:instrText xml:space="preserve"> REF _Ref206758556 \r \h </w:instrText>
      </w:r>
      <w:r w:rsidR="007A3506">
        <w:rPr>
          <w:rFonts w:cs="Arial"/>
        </w:rPr>
        <w:instrText xml:space="preserve"> \* MERGEFORMAT </w:instrText>
      </w:r>
      <w:r w:rsidR="007A3506" w:rsidRPr="007A3506">
        <w:rPr>
          <w:rFonts w:cs="Arial"/>
        </w:rPr>
      </w:r>
      <w:r w:rsidR="007A3506" w:rsidRPr="007A3506">
        <w:rPr>
          <w:rFonts w:cs="Arial"/>
        </w:rPr>
        <w:fldChar w:fldCharType="separate"/>
      </w:r>
      <w:r w:rsidR="00A82DB3">
        <w:rPr>
          <w:rFonts w:cs="Arial"/>
        </w:rPr>
        <w:t>4</w:t>
      </w:r>
      <w:r w:rsidR="007A3506" w:rsidRPr="007A3506">
        <w:rPr>
          <w:rFonts w:cs="Arial"/>
        </w:rPr>
        <w:fldChar w:fldCharType="end"/>
      </w:r>
      <w:r w:rsidR="007A3506" w:rsidRPr="007A3506">
        <w:rPr>
          <w:rFonts w:cs="Arial"/>
        </w:rPr>
        <w:t>.</w:t>
      </w:r>
      <w:r w:rsidR="007A3506" w:rsidRPr="007A3506">
        <w:rPr>
          <w:rFonts w:cs="Arial"/>
        </w:rPr>
        <w:fldChar w:fldCharType="begin"/>
      </w:r>
      <w:r w:rsidR="007A3506" w:rsidRPr="007A3506">
        <w:rPr>
          <w:rFonts w:cs="Arial"/>
        </w:rPr>
        <w:instrText xml:space="preserve"> REF _Ref206758583 \h </w:instrText>
      </w:r>
      <w:r w:rsidR="007A3506">
        <w:rPr>
          <w:rFonts w:cs="Arial"/>
        </w:rPr>
        <w:instrText xml:space="preserve"> \* MERGEFORMAT </w:instrText>
      </w:r>
      <w:r w:rsidR="007A3506" w:rsidRPr="007A3506">
        <w:rPr>
          <w:rFonts w:cs="Arial"/>
        </w:rPr>
      </w:r>
      <w:r w:rsidR="007A3506" w:rsidRPr="007A3506">
        <w:rPr>
          <w:rFonts w:cs="Arial"/>
        </w:rPr>
        <w:fldChar w:fldCharType="separate"/>
      </w:r>
      <w:r w:rsidR="00A82DB3">
        <w:t>EVALUACIÓN DE LOS</w:t>
      </w:r>
      <w:r w:rsidR="00A82DB3" w:rsidRPr="00603B28">
        <w:t xml:space="preserve"> </w:t>
      </w:r>
      <w:r w:rsidR="00A82DB3">
        <w:t>RIESGOS</w:t>
      </w:r>
      <w:r w:rsidR="007A3506" w:rsidRPr="007A3506">
        <w:rPr>
          <w:rFonts w:cs="Arial"/>
        </w:rPr>
        <w:fldChar w:fldCharType="end"/>
      </w:r>
      <w:r w:rsidR="007A3506" w:rsidRPr="007A3506">
        <w:rPr>
          <w:rFonts w:cs="Arial"/>
        </w:rPr>
        <w:t>.</w:t>
      </w:r>
    </w:p>
    <w:p w14:paraId="27DA9729" w14:textId="77777777" w:rsidR="00791276" w:rsidRPr="00603B28" w:rsidRDefault="005D7E21" w:rsidP="00C61466">
      <w:pPr>
        <w:pStyle w:val="Ttulo1"/>
      </w:pPr>
      <w:r>
        <w:rPr>
          <w:highlight w:val="lightGray"/>
        </w:rPr>
        <w:br w:type="page"/>
      </w:r>
      <w:bookmarkStart w:id="50" w:name="_Ref206758556"/>
      <w:bookmarkStart w:id="51" w:name="_Ref206758583"/>
      <w:bookmarkStart w:id="52" w:name="_Toc220397823"/>
      <w:r w:rsidR="00791276">
        <w:lastRenderedPageBreak/>
        <w:t>EVALUACIÓN DE LOS</w:t>
      </w:r>
      <w:r w:rsidR="00791276" w:rsidRPr="00603B28">
        <w:t xml:space="preserve"> </w:t>
      </w:r>
      <w:bookmarkEnd w:id="43"/>
      <w:r w:rsidR="00C71F7A">
        <w:t>RIESGOS</w:t>
      </w:r>
      <w:bookmarkEnd w:id="44"/>
      <w:bookmarkEnd w:id="48"/>
      <w:bookmarkEnd w:id="50"/>
      <w:bookmarkEnd w:id="51"/>
      <w:bookmarkEnd w:id="52"/>
    </w:p>
    <w:p w14:paraId="07E5CAFA" w14:textId="77777777" w:rsidR="002C3AAA" w:rsidRDefault="002C3AAA" w:rsidP="002C3AAA">
      <w:pPr>
        <w:rPr>
          <w:rFonts w:cs="Arial"/>
          <w:lang w:val="es-ES_tradnl"/>
        </w:rPr>
      </w:pPr>
      <w:r w:rsidRPr="00223B8C">
        <w:rPr>
          <w:rFonts w:cs="Arial"/>
        </w:rPr>
        <w:t xml:space="preserve">Obedece al </w:t>
      </w:r>
      <w:r w:rsidR="00BC53DE" w:rsidRPr="00223B8C">
        <w:rPr>
          <w:rFonts w:cs="Arial"/>
        </w:rPr>
        <w:t xml:space="preserve">anexo III, parte A, punto 5 </w:t>
      </w:r>
      <w:r w:rsidRPr="00223B8C">
        <w:rPr>
          <w:rFonts w:cs="Arial"/>
          <w:lang w:val="es-ES_tradnl"/>
        </w:rPr>
        <w:t>del Reglamento</w:t>
      </w:r>
      <w:r w:rsidRPr="0034190A">
        <w:rPr>
          <w:rFonts w:cs="Arial"/>
          <w:lang w:val="es-ES_tradnl"/>
        </w:rPr>
        <w:t xml:space="preserve"> </w:t>
      </w:r>
      <w:r>
        <w:rPr>
          <w:rFonts w:cs="Arial"/>
          <w:lang w:val="es-ES_tradnl"/>
        </w:rPr>
        <w:t>de reutilización aprobado por RD1085/2024.</w:t>
      </w:r>
    </w:p>
    <w:p w14:paraId="15A88C73" w14:textId="77777777" w:rsidR="0024750A" w:rsidRPr="00C61466" w:rsidRDefault="0024750A" w:rsidP="00C61466">
      <w:pPr>
        <w:pStyle w:val="Ttulo2"/>
      </w:pPr>
      <w:bookmarkStart w:id="53" w:name="_Ref207292304"/>
      <w:bookmarkStart w:id="54" w:name="_Toc220397824"/>
      <w:r w:rsidRPr="00C61466">
        <w:t>Análisis de riesgo sanitario.</w:t>
      </w:r>
      <w:bookmarkEnd w:id="53"/>
      <w:bookmarkEnd w:id="54"/>
    </w:p>
    <w:p w14:paraId="7E20D105" w14:textId="77777777" w:rsidR="0024750A" w:rsidRDefault="00374F1F" w:rsidP="00374F1F">
      <w:pPr>
        <w:rPr>
          <w:rFonts w:cs="Arial"/>
          <w:lang w:val="es-ES_tradnl"/>
        </w:rPr>
      </w:pPr>
      <w:r>
        <w:rPr>
          <w:rFonts w:cs="Arial"/>
          <w:lang w:val="es-ES_tradnl"/>
        </w:rPr>
        <w:t xml:space="preserve">Los </w:t>
      </w:r>
      <w:r w:rsidR="00E42749">
        <w:rPr>
          <w:rFonts w:cs="Arial"/>
          <w:lang w:val="es-ES_tradnl"/>
        </w:rPr>
        <w:t xml:space="preserve">patógenos </w:t>
      </w:r>
      <w:r>
        <w:rPr>
          <w:rFonts w:cs="Arial"/>
          <w:lang w:val="es-ES_tradnl"/>
        </w:rPr>
        <w:t>que pueden estar implicados</w:t>
      </w:r>
      <w:r w:rsidR="00E42749">
        <w:rPr>
          <w:rFonts w:cs="Arial"/>
          <w:lang w:val="es-ES_tradnl"/>
        </w:rPr>
        <w:t xml:space="preserve"> en el</w:t>
      </w:r>
      <w:r w:rsidR="0024750A" w:rsidRPr="0024750A">
        <w:rPr>
          <w:rFonts w:cs="Arial"/>
          <w:lang w:val="es-ES_tradnl"/>
        </w:rPr>
        <w:t xml:space="preserve"> riesgo </w:t>
      </w:r>
      <w:r w:rsidR="0024750A">
        <w:rPr>
          <w:rFonts w:cs="Arial"/>
          <w:lang w:val="es-ES_tradnl"/>
        </w:rPr>
        <w:t>sanitario</w:t>
      </w:r>
      <w:r>
        <w:rPr>
          <w:rFonts w:cs="Arial"/>
          <w:lang w:val="es-ES_tradnl"/>
        </w:rPr>
        <w:t xml:space="preserve"> son numerosos. </w:t>
      </w:r>
      <w:r w:rsidR="00BC53DE">
        <w:rPr>
          <w:rFonts w:cs="Arial"/>
          <w:lang w:val="es-ES_tradnl"/>
        </w:rPr>
        <w:t>No obst</w:t>
      </w:r>
      <w:r w:rsidR="00BC53DE" w:rsidRPr="00BC53DE">
        <w:rPr>
          <w:rFonts w:cs="Arial"/>
          <w:lang w:val="es-ES_tradnl"/>
        </w:rPr>
        <w:t>ante,</w:t>
      </w:r>
      <w:r w:rsidRPr="00BC53DE">
        <w:rPr>
          <w:rFonts w:cs="Arial"/>
          <w:lang w:val="es-ES_tradnl"/>
        </w:rPr>
        <w:t xml:space="preserve"> puede</w:t>
      </w:r>
      <w:r w:rsidR="0024750A" w:rsidRPr="00BC53DE">
        <w:rPr>
          <w:rFonts w:cs="Arial"/>
          <w:lang w:val="es-ES_tradnl"/>
        </w:rPr>
        <w:t xml:space="preserve"> venir representado </w:t>
      </w:r>
      <w:r w:rsidRPr="00BC53DE">
        <w:rPr>
          <w:rFonts w:cs="Arial"/>
          <w:lang w:val="es-ES_tradnl"/>
        </w:rPr>
        <w:t>con</w:t>
      </w:r>
      <w:r w:rsidR="0024750A" w:rsidRPr="00BC53DE">
        <w:rPr>
          <w:rFonts w:cs="Arial"/>
          <w:lang w:val="es-ES_tradnl"/>
        </w:rPr>
        <w:t xml:space="preserve"> la valoración de </w:t>
      </w:r>
      <w:r w:rsidRPr="00BC53DE">
        <w:rPr>
          <w:rFonts w:cs="Arial"/>
          <w:lang w:val="es-ES_tradnl"/>
        </w:rPr>
        <w:t>los patógenos que se señalan en la tabla</w:t>
      </w:r>
      <w:r w:rsidR="00BC53DE">
        <w:rPr>
          <w:rFonts w:cs="Arial"/>
          <w:lang w:val="es-ES_tradnl"/>
        </w:rPr>
        <w:t>, a falta del pronunciamiento de las autoridades sanitarias</w:t>
      </w:r>
      <w:r w:rsidR="0024750A" w:rsidRPr="00BC53DE">
        <w:rPr>
          <w:rFonts w:cs="Arial"/>
          <w:lang w:val="es-ES_tradnl"/>
        </w:rPr>
        <w:t>.</w:t>
      </w:r>
    </w:p>
    <w:p w14:paraId="4BFFA454" w14:textId="310B323E" w:rsidR="00135F04" w:rsidRPr="00135F04" w:rsidRDefault="0024750A" w:rsidP="00E94289">
      <w:pPr>
        <w:rPr>
          <w:rFonts w:cs="Arial"/>
          <w:lang w:val="es-ES_tradnl"/>
        </w:rPr>
      </w:pPr>
      <w:r>
        <w:rPr>
          <w:rFonts w:cs="Arial"/>
          <w:lang w:val="es-ES_tradnl"/>
        </w:rPr>
        <w:t>En la siguiente tabla se describen los posibles sucesos peligrosos y se determina su riesgo sanitario</w:t>
      </w:r>
      <w:r w:rsidR="00135F04">
        <w:rPr>
          <w:rFonts w:cs="Arial"/>
          <w:lang w:val="es-ES_tradnl"/>
        </w:rPr>
        <w:t xml:space="preserve"> (R)</w:t>
      </w:r>
      <w:r>
        <w:rPr>
          <w:rFonts w:cs="Arial"/>
          <w:lang w:val="es-ES_tradnl"/>
        </w:rPr>
        <w:t>, que viene dado a su vez por la probabilidad</w:t>
      </w:r>
      <w:r w:rsidR="00135F04">
        <w:rPr>
          <w:rFonts w:cs="Arial"/>
          <w:lang w:val="es-ES_tradnl"/>
        </w:rPr>
        <w:t xml:space="preserve"> </w:t>
      </w:r>
      <w:r>
        <w:rPr>
          <w:rFonts w:cs="Arial"/>
          <w:lang w:val="es-ES_tradnl"/>
        </w:rPr>
        <w:t>y gravedad</w:t>
      </w:r>
      <w:r w:rsidR="00135F04">
        <w:rPr>
          <w:rFonts w:cs="Arial"/>
          <w:lang w:val="es-ES_tradnl"/>
        </w:rPr>
        <w:t xml:space="preserve"> </w:t>
      </w:r>
      <w:r>
        <w:rPr>
          <w:rFonts w:cs="Arial"/>
          <w:lang w:val="es-ES_tradnl"/>
        </w:rPr>
        <w:t>asignada a cada uno de ellos.</w:t>
      </w:r>
      <w:r w:rsidR="003A5E0F">
        <w:rPr>
          <w:rFonts w:cs="Arial"/>
          <w:lang w:val="es-ES_tradnl"/>
        </w:rPr>
        <w:t xml:space="preserve"> </w:t>
      </w:r>
      <w:r w:rsidRPr="00135F04">
        <w:rPr>
          <w:rFonts w:cs="Arial"/>
          <w:lang w:val="es-ES_tradnl"/>
        </w:rPr>
        <w:t xml:space="preserve">En el anexo </w:t>
      </w:r>
      <w:r w:rsidR="00523CD4">
        <w:rPr>
          <w:rFonts w:cs="Arial"/>
          <w:lang w:val="es-ES_tradnl"/>
        </w:rPr>
        <w:t>2</w:t>
      </w:r>
      <w:r w:rsidRPr="00135F04">
        <w:rPr>
          <w:rFonts w:cs="Arial"/>
          <w:lang w:val="es-ES_tradnl"/>
        </w:rPr>
        <w:t xml:space="preserve"> se describen los criterios </w:t>
      </w:r>
      <w:r w:rsidR="00590140" w:rsidRPr="00135F04">
        <w:rPr>
          <w:rFonts w:cs="Arial"/>
          <w:lang w:val="es-ES_tradnl"/>
        </w:rPr>
        <w:t xml:space="preserve">utilizados para la asignación de los valores </w:t>
      </w:r>
      <w:r w:rsidRPr="00135F04">
        <w:rPr>
          <w:rFonts w:cs="Arial"/>
          <w:lang w:val="es-ES_tradnl"/>
        </w:rPr>
        <w:t>de</w:t>
      </w:r>
      <w:r w:rsidR="00135F04" w:rsidRPr="00135F04">
        <w:rPr>
          <w:rFonts w:cs="Arial"/>
          <w:lang w:val="es-ES_tradnl"/>
        </w:rPr>
        <w:t>:</w:t>
      </w:r>
    </w:p>
    <w:p w14:paraId="294FF991" w14:textId="77777777" w:rsidR="000E7793" w:rsidRPr="00135F04" w:rsidRDefault="000E7793" w:rsidP="005F7494">
      <w:pPr>
        <w:pStyle w:val="Prrafodelista"/>
        <w:numPr>
          <w:ilvl w:val="0"/>
          <w:numId w:val="9"/>
        </w:numPr>
        <w:rPr>
          <w:rFonts w:cs="Arial"/>
          <w:lang w:val="es-ES_tradnl"/>
        </w:rPr>
      </w:pPr>
      <w:r>
        <w:rPr>
          <w:rFonts w:cs="Arial"/>
          <w:lang w:val="es-ES_tradnl"/>
        </w:rPr>
        <w:t>P</w:t>
      </w:r>
      <w:r w:rsidRPr="00135F04">
        <w:rPr>
          <w:rFonts w:cs="Arial"/>
          <w:lang w:val="es-ES_tradnl"/>
        </w:rPr>
        <w:t>robabilidad (P): 1 Muy improbable; 2 Improbable; 3 Posible; 4 Probable; 5 Casi seguro</w:t>
      </w:r>
    </w:p>
    <w:p w14:paraId="7C25FB5A" w14:textId="77777777" w:rsidR="00135F04" w:rsidRPr="00135F04" w:rsidRDefault="00135F04" w:rsidP="005F7494">
      <w:pPr>
        <w:pStyle w:val="Prrafodelista"/>
        <w:numPr>
          <w:ilvl w:val="0"/>
          <w:numId w:val="9"/>
        </w:numPr>
        <w:rPr>
          <w:rFonts w:cs="Arial"/>
          <w:lang w:val="es-ES_tradnl"/>
        </w:rPr>
      </w:pPr>
      <w:r>
        <w:rPr>
          <w:rFonts w:cs="Arial"/>
          <w:lang w:val="es-ES_tradnl"/>
        </w:rPr>
        <w:t>G</w:t>
      </w:r>
      <w:r w:rsidRPr="00135F04">
        <w:rPr>
          <w:rFonts w:cs="Arial"/>
          <w:lang w:val="es-ES_tradnl"/>
        </w:rPr>
        <w:t>ravedad (G)</w:t>
      </w:r>
      <w:r w:rsidR="000E7793">
        <w:rPr>
          <w:rFonts w:cs="Arial"/>
          <w:lang w:val="es-ES_tradnl"/>
        </w:rPr>
        <w:t>:</w:t>
      </w:r>
      <w:r w:rsidRPr="00135F04">
        <w:rPr>
          <w:rFonts w:cs="Arial"/>
          <w:lang w:val="es-ES_tradnl"/>
        </w:rPr>
        <w:t xml:space="preserve"> 1 insignificante; 2 leve; 4 moderada; 8 grave; 16 muy grave</w:t>
      </w:r>
    </w:p>
    <w:p w14:paraId="58289711" w14:textId="77777777" w:rsidR="000E7793" w:rsidRPr="000E7793" w:rsidRDefault="00135F04" w:rsidP="005F7494">
      <w:pPr>
        <w:pStyle w:val="Prrafodelista"/>
        <w:numPr>
          <w:ilvl w:val="0"/>
          <w:numId w:val="9"/>
        </w:numPr>
        <w:rPr>
          <w:rFonts w:cs="Arial"/>
          <w:lang w:val="es-ES_tradnl"/>
        </w:rPr>
      </w:pPr>
      <w:r w:rsidRPr="00135F04">
        <w:rPr>
          <w:rFonts w:cs="Arial"/>
          <w:lang w:val="es-ES_tradnl"/>
        </w:rPr>
        <w:t xml:space="preserve">Riesgo </w:t>
      </w:r>
      <w:r>
        <w:rPr>
          <w:rFonts w:cs="Arial"/>
          <w:lang w:val="es-ES_tradnl"/>
        </w:rPr>
        <w:t>(R)</w:t>
      </w:r>
      <w:r w:rsidRPr="00135F04">
        <w:rPr>
          <w:rFonts w:cs="Arial"/>
          <w:lang w:val="es-ES_tradnl"/>
        </w:rPr>
        <w:t xml:space="preserve"> = G x P</w:t>
      </w:r>
      <w:r w:rsidR="000E7793" w:rsidRPr="000E7793">
        <w:rPr>
          <w:rFonts w:cs="Arial"/>
          <w:lang w:val="es-ES_tradnl"/>
        </w:rPr>
        <w:t>:</w:t>
      </w:r>
      <w:r w:rsidR="000E7793" w:rsidRPr="005005C6">
        <w:rPr>
          <w:rFonts w:cs="Arial"/>
          <w:szCs w:val="21"/>
          <w:lang w:val="es-ES_tradnl"/>
        </w:rPr>
        <w:t xml:space="preserve"> </w:t>
      </w:r>
      <w:r w:rsidR="000E7793" w:rsidRPr="005005C6">
        <w:rPr>
          <w:rFonts w:eastAsia="Times New Roman" w:cs="Arial"/>
          <w:color w:val="385623"/>
          <w:szCs w:val="21"/>
          <w:lang w:val="es-ES_tradnl"/>
        </w:rPr>
        <w:t xml:space="preserve">&lt;6 bajo; </w:t>
      </w:r>
      <w:r w:rsidR="000E7793" w:rsidRPr="005005C6">
        <w:rPr>
          <w:rFonts w:eastAsia="Times New Roman" w:cs="Arial"/>
          <w:color w:val="FFD966"/>
          <w:szCs w:val="21"/>
          <w:lang w:val="es-ES_tradnl"/>
        </w:rPr>
        <w:t xml:space="preserve">7-12 moderado; </w:t>
      </w:r>
      <w:r w:rsidR="000E7793" w:rsidRPr="005005C6">
        <w:rPr>
          <w:rFonts w:eastAsia="Times New Roman" w:cs="Arial"/>
          <w:color w:val="C45911"/>
          <w:szCs w:val="21"/>
          <w:lang w:val="es-ES_tradnl"/>
        </w:rPr>
        <w:t xml:space="preserve">13-32 alto; </w:t>
      </w:r>
      <w:r w:rsidR="000E7793" w:rsidRPr="005005C6">
        <w:rPr>
          <w:rFonts w:eastAsia="Times New Roman" w:cs="Arial"/>
          <w:color w:val="FF0000"/>
          <w:szCs w:val="21"/>
          <w:lang w:val="es-ES_tradnl"/>
        </w:rPr>
        <w:t>&gt;32 muy alto</w:t>
      </w:r>
    </w:p>
    <w:p w14:paraId="28384C41" w14:textId="77777777" w:rsidR="00135F04" w:rsidRDefault="00E62330" w:rsidP="00135F04">
      <w:pPr>
        <w:pStyle w:val="Default"/>
        <w:rPr>
          <w:lang w:val="es-ES_tradnl" w:eastAsia="en-US"/>
        </w:rPr>
      </w:pPr>
      <w:r>
        <w:rPr>
          <w:rFonts w:cs="Arial"/>
          <w:noProof/>
          <w:u w:val="single"/>
        </w:rPr>
        <mc:AlternateContent>
          <mc:Choice Requires="wps">
            <w:drawing>
              <wp:anchor distT="45720" distB="45720" distL="114300" distR="114300" simplePos="0" relativeHeight="251680256" behindDoc="0" locked="0" layoutInCell="1" allowOverlap="1" wp14:anchorId="3A8E1E54" wp14:editId="792E426C">
                <wp:simplePos x="0" y="0"/>
                <wp:positionH relativeFrom="column">
                  <wp:posOffset>0</wp:posOffset>
                </wp:positionH>
                <wp:positionV relativeFrom="paragraph">
                  <wp:posOffset>340360</wp:posOffset>
                </wp:positionV>
                <wp:extent cx="5570220" cy="702945"/>
                <wp:effectExtent l="0" t="0" r="11430" b="20955"/>
                <wp:wrapSquare wrapText="bothSides"/>
                <wp:docPr id="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702945"/>
                        </a:xfrm>
                        <a:prstGeom prst="rect">
                          <a:avLst/>
                        </a:prstGeom>
                        <a:solidFill>
                          <a:srgbClr val="FFFFFF"/>
                        </a:solidFill>
                        <a:ln w="9525">
                          <a:solidFill>
                            <a:srgbClr val="000000"/>
                          </a:solidFill>
                          <a:miter lim="800000"/>
                          <a:headEnd/>
                          <a:tailEnd/>
                        </a:ln>
                      </wps:spPr>
                      <wps:txbx>
                        <w:txbxContent>
                          <w:p w14:paraId="1323002C" w14:textId="77777777" w:rsidR="00EF6219" w:rsidRPr="004C79B6" w:rsidRDefault="00EF6219" w:rsidP="00E62330">
                            <w:pPr>
                              <w:rPr>
                                <w:i/>
                                <w:color w:val="808080"/>
                                <w:sz w:val="18"/>
                              </w:rPr>
                            </w:pPr>
                            <w:r>
                              <w:rPr>
                                <w:i/>
                                <w:color w:val="808080"/>
                                <w:sz w:val="18"/>
                              </w:rPr>
                              <w:t>Observaciones</w:t>
                            </w:r>
                          </w:p>
                          <w:p w14:paraId="40CA5D25" w14:textId="77777777" w:rsidR="00EF6219" w:rsidRDefault="00EF6219" w:rsidP="00E6233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8E1E54" id="_x0000_s1036" type="#_x0000_t202" style="position:absolute;margin-left:0;margin-top:26.8pt;width:438.6pt;height:55.35pt;z-index:251680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">
                <v:textbox>
                  <w:txbxContent>
                    <w:p w14:paraId="1323002C" w14:textId="77777777" w:rsidR="00EF6219" w:rsidRPr="004C79B6" w:rsidRDefault="00EF6219" w:rsidP="00E62330">
                      <w:pPr>
                        <w:rPr>
                          <w:i/>
                          <w:color w:val="808080"/>
                          <w:sz w:val="18"/>
                        </w:rPr>
                      </w:pPr>
                      <w:r>
                        <w:rPr>
                          <w:i/>
                          <w:color w:val="808080"/>
                          <w:sz w:val="18"/>
                        </w:rPr>
                        <w:t>Observaciones</w:t>
                      </w:r>
                    </w:p>
                    <w:p w14:paraId="40CA5D25" w14:textId="77777777" w:rsidR="00EF6219" w:rsidRDefault="00EF6219" w:rsidP="00E62330"/>
                  </w:txbxContent>
                </v:textbox>
                <w10:wrap type="square"/>
              </v:shape>
            </w:pict>
          </mc:Fallback>
        </mc:AlternateContent>
      </w:r>
    </w:p>
    <w:p w14:paraId="12D234BB" w14:textId="77777777" w:rsidR="00135F04" w:rsidRDefault="00135F04" w:rsidP="00135F04">
      <w:pPr>
        <w:pStyle w:val="Default"/>
        <w:rPr>
          <w:lang w:val="es-ES_tradnl" w:eastAsia="en-US"/>
        </w:rPr>
      </w:pPr>
    </w:p>
    <w:p w14:paraId="253D989E" w14:textId="77777777" w:rsidR="00135F04" w:rsidRDefault="00135F04" w:rsidP="00135F04">
      <w:pPr>
        <w:pStyle w:val="Default"/>
        <w:rPr>
          <w:lang w:val="es-ES_tradnl" w:eastAsia="en-US"/>
        </w:rPr>
      </w:pPr>
    </w:p>
    <w:p w14:paraId="47149F18" w14:textId="77777777" w:rsidR="00135F04" w:rsidRDefault="00135F04" w:rsidP="00135F04">
      <w:pPr>
        <w:pStyle w:val="Default"/>
        <w:rPr>
          <w:lang w:val="es-ES_tradnl" w:eastAsia="en-US"/>
        </w:rPr>
      </w:pPr>
    </w:p>
    <w:p w14:paraId="030D2D20" w14:textId="77777777" w:rsidR="00560091" w:rsidRDefault="00560091" w:rsidP="00560091">
      <w:pPr>
        <w:rPr>
          <w:rFonts w:cs="Arial"/>
          <w:lang w:val="es-ES_tradnl"/>
        </w:rPr>
      </w:pPr>
      <w:r>
        <w:rPr>
          <w:rFonts w:cs="Arial"/>
          <w:lang w:val="es-ES_tradnl"/>
        </w:rPr>
        <w:t>En las siguientes tablas, para</w:t>
      </w:r>
      <w:r w:rsidRPr="00560091">
        <w:rPr>
          <w:rFonts w:cs="Arial"/>
          <w:lang w:val="es-ES_tradnl"/>
        </w:rPr>
        <w:t xml:space="preserve"> cada suceso</w:t>
      </w:r>
      <w:r>
        <w:rPr>
          <w:rFonts w:cs="Arial"/>
          <w:lang w:val="es-ES_tradnl"/>
        </w:rPr>
        <w:t>:</w:t>
      </w:r>
    </w:p>
    <w:p w14:paraId="4EC68939" w14:textId="77777777" w:rsidR="00560091" w:rsidRDefault="00560091" w:rsidP="005F7494">
      <w:pPr>
        <w:pStyle w:val="Prrafodelista"/>
        <w:numPr>
          <w:ilvl w:val="0"/>
          <w:numId w:val="9"/>
        </w:numPr>
        <w:rPr>
          <w:rFonts w:cs="Arial"/>
          <w:lang w:val="es-ES_tradnl"/>
        </w:rPr>
      </w:pPr>
      <w:r>
        <w:rPr>
          <w:rFonts w:cs="Arial"/>
          <w:lang w:val="es-ES_tradnl"/>
        </w:rPr>
        <w:t>Se selecciona</w:t>
      </w:r>
      <w:r w:rsidRPr="00560091">
        <w:rPr>
          <w:rFonts w:cs="Arial"/>
          <w:lang w:val="es-ES_tradnl"/>
        </w:rPr>
        <w:t xml:space="preserve"> cuál es el agente peligroso que se libera</w:t>
      </w:r>
      <w:r>
        <w:rPr>
          <w:rFonts w:cs="Arial"/>
          <w:lang w:val="es-ES_tradnl"/>
        </w:rPr>
        <w:t>.</w:t>
      </w:r>
    </w:p>
    <w:p w14:paraId="3CC24EAA" w14:textId="75009F2C" w:rsidR="00560091" w:rsidRDefault="00560091" w:rsidP="005F7494">
      <w:pPr>
        <w:pStyle w:val="Prrafodelista"/>
        <w:numPr>
          <w:ilvl w:val="0"/>
          <w:numId w:val="9"/>
        </w:numPr>
        <w:rPr>
          <w:rFonts w:cs="Arial"/>
          <w:lang w:val="es-ES_tradnl"/>
        </w:rPr>
      </w:pPr>
      <w:r>
        <w:rPr>
          <w:rFonts w:cs="Arial"/>
          <w:lang w:val="es-ES_tradnl"/>
        </w:rPr>
        <w:t>Se selecciona</w:t>
      </w:r>
      <w:r w:rsidRPr="00560091">
        <w:rPr>
          <w:rFonts w:cs="Arial"/>
          <w:lang w:val="es-ES_tradnl"/>
        </w:rPr>
        <w:t xml:space="preserve"> </w:t>
      </w:r>
      <w:r>
        <w:rPr>
          <w:rFonts w:cs="Arial"/>
          <w:lang w:val="es-ES_tradnl"/>
        </w:rPr>
        <w:t>c</w:t>
      </w:r>
      <w:r w:rsidRPr="00560091">
        <w:rPr>
          <w:rFonts w:cs="Arial"/>
          <w:lang w:val="es-ES_tradnl"/>
        </w:rPr>
        <w:t xml:space="preserve">uál es la vía de exposición por la que dicho agente pudiese poner el peligro a las personas relacionadas. </w:t>
      </w:r>
    </w:p>
    <w:p w14:paraId="5257F72A" w14:textId="68658382" w:rsidR="00034FB1" w:rsidRDefault="00560091" w:rsidP="005F7494">
      <w:pPr>
        <w:pStyle w:val="Prrafodelista"/>
        <w:numPr>
          <w:ilvl w:val="0"/>
          <w:numId w:val="9"/>
        </w:numPr>
        <w:rPr>
          <w:rFonts w:cs="Arial"/>
          <w:lang w:val="es-ES_tradnl"/>
        </w:rPr>
      </w:pPr>
      <w:r>
        <w:rPr>
          <w:rFonts w:cs="Arial"/>
          <w:lang w:val="es-ES_tradnl"/>
        </w:rPr>
        <w:t>Se selecciona</w:t>
      </w:r>
      <w:r w:rsidRPr="00560091">
        <w:rPr>
          <w:rFonts w:cs="Arial"/>
          <w:lang w:val="es-ES_tradnl"/>
        </w:rPr>
        <w:t xml:space="preserve"> </w:t>
      </w:r>
      <w:r>
        <w:rPr>
          <w:rFonts w:cs="Arial"/>
          <w:lang w:val="es-ES_tradnl"/>
        </w:rPr>
        <w:t>qué medida está ya implantada en el sistema (</w:t>
      </w:r>
      <w:r w:rsidRPr="00560091">
        <w:rPr>
          <w:rFonts w:cs="Arial"/>
          <w:lang w:val="es-ES_tradnl"/>
        </w:rPr>
        <w:t>medida existente</w:t>
      </w:r>
      <w:r>
        <w:rPr>
          <w:rFonts w:cs="Arial"/>
          <w:lang w:val="es-ES_tradnl"/>
        </w:rPr>
        <w:t>)</w:t>
      </w:r>
      <w:r w:rsidRPr="00560091">
        <w:rPr>
          <w:rFonts w:cs="Arial"/>
          <w:lang w:val="es-ES_tradnl"/>
        </w:rPr>
        <w:t>,</w:t>
      </w:r>
      <w:r>
        <w:rPr>
          <w:rFonts w:cs="Arial"/>
          <w:lang w:val="es-ES_tradnl"/>
        </w:rPr>
        <w:t xml:space="preserve"> cuál se debe implementar para reducir el riesgo (medida a </w:t>
      </w:r>
      <w:r w:rsidRPr="00560091">
        <w:rPr>
          <w:rFonts w:cs="Arial"/>
          <w:lang w:val="es-ES_tradnl"/>
        </w:rPr>
        <w:t>implementar</w:t>
      </w:r>
      <w:r>
        <w:rPr>
          <w:rFonts w:cs="Arial"/>
          <w:lang w:val="es-ES_tradnl"/>
        </w:rPr>
        <w:t>)</w:t>
      </w:r>
      <w:r w:rsidRPr="00560091">
        <w:rPr>
          <w:rFonts w:cs="Arial"/>
          <w:lang w:val="es-ES_tradnl"/>
        </w:rPr>
        <w:t xml:space="preserve"> o si </w:t>
      </w:r>
      <w:r>
        <w:rPr>
          <w:rFonts w:cs="Arial"/>
          <w:lang w:val="es-ES_tradnl"/>
        </w:rPr>
        <w:t>se trata de una medida que</w:t>
      </w:r>
      <w:r w:rsidRPr="00560091">
        <w:rPr>
          <w:rFonts w:cs="Arial"/>
          <w:lang w:val="es-ES_tradnl"/>
        </w:rPr>
        <w:t xml:space="preserve"> no procede implantar</w:t>
      </w:r>
      <w:r>
        <w:rPr>
          <w:rFonts w:cs="Arial"/>
          <w:lang w:val="es-ES_tradnl"/>
        </w:rPr>
        <w:t>.</w:t>
      </w:r>
      <w:r w:rsidRPr="00560091">
        <w:rPr>
          <w:rFonts w:cs="Arial"/>
          <w:lang w:val="es-ES_tradnl"/>
        </w:rPr>
        <w:t xml:space="preserve"> </w:t>
      </w:r>
    </w:p>
    <w:p w14:paraId="19730FCF" w14:textId="256DCFD2" w:rsidR="00560091" w:rsidRDefault="00560091" w:rsidP="005F7494">
      <w:pPr>
        <w:pStyle w:val="Prrafodelista"/>
        <w:numPr>
          <w:ilvl w:val="0"/>
          <w:numId w:val="9"/>
        </w:numPr>
        <w:rPr>
          <w:rFonts w:cs="Arial"/>
          <w:lang w:val="es-ES_tradnl"/>
        </w:rPr>
      </w:pPr>
      <w:r>
        <w:rPr>
          <w:rFonts w:cs="Arial"/>
          <w:lang w:val="es-ES_tradnl"/>
        </w:rPr>
        <w:t>Se asigna una probabilidad, una gravedad y se calcula el riesgo.</w:t>
      </w:r>
    </w:p>
    <w:p w14:paraId="421D0B70" w14:textId="77777777" w:rsidR="00560091" w:rsidRPr="00560091" w:rsidRDefault="00560091" w:rsidP="00560091">
      <w:pPr>
        <w:rPr>
          <w:rFonts w:cs="Arial"/>
          <w:lang w:val="es-ES_tradnl"/>
        </w:rPr>
        <w:sectPr w:rsidR="00560091" w:rsidRPr="00560091" w:rsidSect="00706514">
          <w:pgSz w:w="11906" w:h="16838"/>
          <w:pgMar w:top="1417" w:right="1416" w:bottom="1417" w:left="1701" w:header="708" w:footer="708" w:gutter="0"/>
          <w:cols w:space="708"/>
          <w:docGrid w:linePitch="360"/>
        </w:sectPr>
      </w:pPr>
    </w:p>
    <w:p w14:paraId="49F1E070" w14:textId="03C86B54" w:rsidR="00223B8C" w:rsidRDefault="00135F04" w:rsidP="001717DA">
      <w:pPr>
        <w:rPr>
          <w:rFonts w:cs="Arial"/>
          <w:i/>
          <w:color w:val="7F7F7F"/>
          <w:lang w:val="es-ES_tradnl"/>
        </w:rPr>
      </w:pPr>
      <w:r w:rsidRPr="009E5B52">
        <w:rPr>
          <w:rFonts w:cs="Arial"/>
          <w:i/>
          <w:color w:val="7F7F7F"/>
          <w:lang w:val="es-ES_tradnl"/>
        </w:rPr>
        <w:lastRenderedPageBreak/>
        <w:t xml:space="preserve"> </w:t>
      </w:r>
      <w:r w:rsidR="0024750A" w:rsidRPr="009E5B52">
        <w:rPr>
          <w:rFonts w:cs="Arial"/>
          <w:i/>
          <w:color w:val="7F7F7F"/>
          <w:lang w:val="es-ES_tradnl"/>
        </w:rPr>
        <w:t xml:space="preserve">(Seleccionar </w:t>
      </w:r>
      <w:r w:rsidR="002C230D">
        <w:rPr>
          <w:rFonts w:cs="Arial"/>
          <w:i/>
          <w:color w:val="7F7F7F"/>
          <w:lang w:val="es-ES_tradnl"/>
        </w:rPr>
        <w:t xml:space="preserve">y completar </w:t>
      </w:r>
      <w:r w:rsidR="0024750A" w:rsidRPr="009E5B52">
        <w:rPr>
          <w:rFonts w:cs="Arial"/>
          <w:i/>
          <w:color w:val="7F7F7F"/>
          <w:lang w:val="es-ES_tradnl"/>
        </w:rPr>
        <w:t>so</w:t>
      </w:r>
      <w:r w:rsidR="00463446">
        <w:rPr>
          <w:rFonts w:cs="Arial"/>
          <w:i/>
          <w:color w:val="7F7F7F"/>
          <w:lang w:val="es-ES_tradnl"/>
        </w:rPr>
        <w:t>lamente los agentes peligrosos,</w:t>
      </w:r>
      <w:r w:rsidR="0024750A" w:rsidRPr="009E5B52">
        <w:rPr>
          <w:rFonts w:cs="Arial"/>
          <w:i/>
          <w:color w:val="7F7F7F"/>
          <w:lang w:val="es-ES_tradnl"/>
        </w:rPr>
        <w:t xml:space="preserve"> los sucesos</w:t>
      </w:r>
      <w:r w:rsidR="00463446">
        <w:rPr>
          <w:rFonts w:cs="Arial"/>
          <w:i/>
          <w:color w:val="7F7F7F"/>
          <w:lang w:val="es-ES_tradnl"/>
        </w:rPr>
        <w:t xml:space="preserve"> y los grupos de exposición</w:t>
      </w:r>
      <w:r w:rsidR="0024750A" w:rsidRPr="009E5B52">
        <w:rPr>
          <w:rFonts w:cs="Arial"/>
          <w:i/>
          <w:color w:val="7F7F7F"/>
          <w:lang w:val="es-ES_tradnl"/>
        </w:rPr>
        <w:t xml:space="preserve"> que sean aplicables al sistema</w:t>
      </w:r>
      <w:r w:rsidR="00560091">
        <w:rPr>
          <w:rFonts w:cs="Arial"/>
          <w:i/>
          <w:color w:val="7F7F7F"/>
          <w:lang w:val="es-ES_tradnl"/>
        </w:rPr>
        <w:t>. El listado de medidas no se trata de un listado cerrado y deben añadirse otras medidas que sean importantes para el sistema)</w:t>
      </w:r>
      <w:r w:rsidR="00590140">
        <w:rPr>
          <w:rFonts w:cs="Arial"/>
          <w:i/>
          <w:color w:val="7F7F7F"/>
          <w:lang w:val="es-ES_tradn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3"/>
        <w:gridCol w:w="3119"/>
        <w:gridCol w:w="11623"/>
        <w:gridCol w:w="567"/>
        <w:gridCol w:w="709"/>
        <w:gridCol w:w="757"/>
      </w:tblGrid>
      <w:tr w:rsidR="003708E5" w:rsidRPr="009E5B52" w14:paraId="2BD87A39" w14:textId="77777777" w:rsidTr="000E7793">
        <w:tc>
          <w:tcPr>
            <w:tcW w:w="2263" w:type="dxa"/>
            <w:shd w:val="clear" w:color="auto" w:fill="DEEAF6"/>
            <w:vAlign w:val="center"/>
          </w:tcPr>
          <w:p w14:paraId="636138CE" w14:textId="77777777" w:rsidR="003708E5" w:rsidRPr="00710EEC" w:rsidRDefault="003708E5" w:rsidP="00E94289">
            <w:pPr>
              <w:jc w:val="left"/>
              <w:rPr>
                <w:rFonts w:ascii="Arial Narrow" w:eastAsia="Times New Roman" w:hAnsi="Arial Narrow" w:cs="Arial"/>
                <w:b/>
                <w:lang w:val="es-ES_tradnl"/>
              </w:rPr>
            </w:pPr>
            <w:r w:rsidRPr="00710EEC">
              <w:rPr>
                <w:rFonts w:ascii="Arial Narrow" w:eastAsia="Times New Roman" w:hAnsi="Arial Narrow" w:cs="Arial"/>
                <w:b/>
                <w:lang w:val="es-ES_tradnl"/>
              </w:rPr>
              <w:t>Suceso peligroso</w:t>
            </w:r>
          </w:p>
        </w:tc>
        <w:tc>
          <w:tcPr>
            <w:tcW w:w="1843" w:type="dxa"/>
            <w:shd w:val="clear" w:color="auto" w:fill="DEEAF6"/>
            <w:vAlign w:val="center"/>
          </w:tcPr>
          <w:p w14:paraId="23CD1134" w14:textId="77777777" w:rsidR="003708E5" w:rsidRPr="00710EEC" w:rsidRDefault="003708E5" w:rsidP="00E94289">
            <w:pPr>
              <w:jc w:val="left"/>
              <w:rPr>
                <w:rFonts w:ascii="Arial Narrow" w:eastAsia="Times New Roman" w:hAnsi="Arial Narrow" w:cs="Arial"/>
                <w:b/>
                <w:lang w:val="es-ES_tradnl"/>
              </w:rPr>
            </w:pPr>
            <w:r w:rsidRPr="00710EEC">
              <w:rPr>
                <w:rFonts w:ascii="Arial Narrow" w:eastAsia="Times New Roman" w:hAnsi="Arial Narrow" w:cs="Arial"/>
                <w:b/>
                <w:lang w:val="es-ES_tradnl"/>
              </w:rPr>
              <w:t>Agente peligroso</w:t>
            </w:r>
          </w:p>
        </w:tc>
        <w:tc>
          <w:tcPr>
            <w:tcW w:w="3119" w:type="dxa"/>
            <w:shd w:val="clear" w:color="auto" w:fill="DEEAF6"/>
            <w:vAlign w:val="center"/>
          </w:tcPr>
          <w:p w14:paraId="0D19AD9E" w14:textId="77777777" w:rsidR="003708E5" w:rsidRPr="00710EEC" w:rsidRDefault="003708E5" w:rsidP="00E94289">
            <w:pPr>
              <w:jc w:val="left"/>
              <w:rPr>
                <w:rFonts w:ascii="Arial Narrow" w:eastAsia="Times New Roman" w:hAnsi="Arial Narrow" w:cs="Arial"/>
                <w:b/>
                <w:lang w:val="es-ES_tradnl"/>
              </w:rPr>
            </w:pPr>
            <w:r>
              <w:rPr>
                <w:rFonts w:ascii="Arial Narrow" w:eastAsia="Times New Roman" w:hAnsi="Arial Narrow" w:cs="Arial"/>
                <w:b/>
                <w:lang w:val="es-ES_tradnl"/>
              </w:rPr>
              <w:t>Grupo y vía de exposición</w:t>
            </w:r>
          </w:p>
        </w:tc>
        <w:tc>
          <w:tcPr>
            <w:tcW w:w="11623" w:type="dxa"/>
            <w:shd w:val="clear" w:color="auto" w:fill="DEEAF6"/>
            <w:vAlign w:val="center"/>
          </w:tcPr>
          <w:p w14:paraId="2D2642F1" w14:textId="77777777" w:rsidR="003708E5" w:rsidRPr="00710EEC" w:rsidRDefault="003A5E0F" w:rsidP="00E94289">
            <w:pPr>
              <w:jc w:val="left"/>
              <w:rPr>
                <w:rFonts w:ascii="Arial Narrow" w:eastAsia="Times New Roman" w:hAnsi="Arial Narrow" w:cs="Arial"/>
                <w:b/>
                <w:lang w:val="es-ES_tradnl"/>
              </w:rPr>
            </w:pPr>
            <w:r>
              <w:rPr>
                <w:rFonts w:ascii="Arial Narrow" w:eastAsia="Times New Roman" w:hAnsi="Arial Narrow" w:cs="Arial"/>
                <w:b/>
                <w:lang w:val="es-ES_tradnl"/>
              </w:rPr>
              <w:t>Medidas</w:t>
            </w:r>
          </w:p>
        </w:tc>
        <w:tc>
          <w:tcPr>
            <w:tcW w:w="567" w:type="dxa"/>
            <w:shd w:val="clear" w:color="auto" w:fill="DEEAF6"/>
            <w:vAlign w:val="center"/>
          </w:tcPr>
          <w:p w14:paraId="2FE2E866" w14:textId="77777777" w:rsidR="003708E5" w:rsidRPr="00710EEC" w:rsidRDefault="000E7793" w:rsidP="000E7793">
            <w:pPr>
              <w:jc w:val="left"/>
              <w:rPr>
                <w:rFonts w:ascii="Arial Narrow" w:eastAsia="Times New Roman" w:hAnsi="Arial Narrow" w:cs="Arial"/>
                <w:sz w:val="18"/>
                <w:lang w:val="es-ES_tradnl"/>
              </w:rPr>
            </w:pPr>
            <w:r>
              <w:rPr>
                <w:rFonts w:ascii="Arial Narrow" w:eastAsia="Times New Roman" w:hAnsi="Arial Narrow" w:cs="Arial"/>
                <w:b/>
                <w:lang w:val="es-ES_tradnl"/>
              </w:rPr>
              <w:t>P</w:t>
            </w:r>
            <w:r w:rsidR="003708E5" w:rsidRPr="00710EEC">
              <w:rPr>
                <w:rFonts w:ascii="Arial Narrow" w:eastAsia="Times New Roman" w:hAnsi="Arial Narrow" w:cs="Arial"/>
                <w:b/>
                <w:lang w:val="es-ES_tradnl"/>
              </w:rPr>
              <w:t xml:space="preserve"> </w:t>
            </w:r>
          </w:p>
        </w:tc>
        <w:tc>
          <w:tcPr>
            <w:tcW w:w="709" w:type="dxa"/>
            <w:shd w:val="clear" w:color="auto" w:fill="DEEAF6"/>
            <w:vAlign w:val="center"/>
          </w:tcPr>
          <w:p w14:paraId="2EFA6A85" w14:textId="77777777" w:rsidR="003708E5" w:rsidRPr="00710EEC" w:rsidRDefault="000E7793" w:rsidP="000E7793">
            <w:pPr>
              <w:jc w:val="left"/>
              <w:rPr>
                <w:rFonts w:ascii="Arial Narrow" w:eastAsia="Times New Roman" w:hAnsi="Arial Narrow" w:cs="Arial"/>
                <w:sz w:val="18"/>
                <w:lang w:val="es-ES_tradnl"/>
              </w:rPr>
            </w:pPr>
            <w:r>
              <w:rPr>
                <w:rFonts w:ascii="Arial Narrow" w:eastAsia="Times New Roman" w:hAnsi="Arial Narrow" w:cs="Arial"/>
                <w:b/>
                <w:lang w:val="es-ES_tradnl"/>
              </w:rPr>
              <w:t>G</w:t>
            </w:r>
            <w:r w:rsidR="003708E5" w:rsidRPr="00710EEC">
              <w:rPr>
                <w:rFonts w:ascii="Arial Narrow" w:eastAsia="Times New Roman" w:hAnsi="Arial Narrow" w:cs="Arial"/>
                <w:b/>
                <w:lang w:val="es-ES_tradnl"/>
              </w:rPr>
              <w:t xml:space="preserve"> </w:t>
            </w:r>
          </w:p>
        </w:tc>
        <w:tc>
          <w:tcPr>
            <w:tcW w:w="757" w:type="dxa"/>
            <w:shd w:val="clear" w:color="auto" w:fill="9CC2E5"/>
            <w:vAlign w:val="center"/>
          </w:tcPr>
          <w:p w14:paraId="57D54582" w14:textId="77777777" w:rsidR="003708E5" w:rsidRPr="00710EEC" w:rsidRDefault="000E7793" w:rsidP="000E7793">
            <w:pPr>
              <w:jc w:val="left"/>
              <w:rPr>
                <w:rFonts w:ascii="Arial Narrow" w:eastAsia="Times New Roman" w:hAnsi="Arial Narrow" w:cs="Arial"/>
                <w:color w:val="FF0000"/>
                <w:sz w:val="18"/>
                <w:lang w:val="es-ES_tradnl"/>
              </w:rPr>
            </w:pPr>
            <w:r>
              <w:rPr>
                <w:rFonts w:ascii="Arial Narrow" w:eastAsia="Times New Roman" w:hAnsi="Arial Narrow" w:cs="Arial"/>
                <w:b/>
                <w:lang w:val="es-ES_tradnl"/>
              </w:rPr>
              <w:t>R</w:t>
            </w:r>
          </w:p>
        </w:tc>
      </w:tr>
      <w:tr w:rsidR="003708E5" w:rsidRPr="009E5B52" w14:paraId="41ECBC70" w14:textId="77777777" w:rsidTr="000E7793">
        <w:trPr>
          <w:trHeight w:val="170"/>
        </w:trPr>
        <w:tc>
          <w:tcPr>
            <w:tcW w:w="2263" w:type="dxa"/>
          </w:tcPr>
          <w:p w14:paraId="2AD5A910" w14:textId="17EA452D" w:rsidR="003708E5" w:rsidRPr="00CA75FD" w:rsidRDefault="00B86BEB" w:rsidP="00135F0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32964906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ascii="Arial Narrow" w:eastAsia="Times New Roman" w:hAnsi="Arial Narrow" w:cs="Arial"/>
                <w:sz w:val="18"/>
                <w:szCs w:val="18"/>
              </w:rPr>
              <w:t xml:space="preserve"> </w:t>
            </w:r>
            <w:r w:rsidR="003708E5" w:rsidRPr="00CA75FD">
              <w:rPr>
                <w:rFonts w:ascii="Arial Narrow" w:eastAsia="Times New Roman" w:hAnsi="Arial Narrow" w:cs="Arial"/>
                <w:sz w:val="18"/>
                <w:szCs w:val="18"/>
                <w:lang w:val="es-ES_tradnl"/>
              </w:rPr>
              <w:t xml:space="preserve">1. Exposición en la propia EDAR/ERAR (contenido en </w:t>
            </w:r>
            <w:proofErr w:type="spellStart"/>
            <w:r w:rsidR="003708E5" w:rsidRPr="00CA75FD">
              <w:rPr>
                <w:rFonts w:ascii="Arial Narrow" w:eastAsia="Times New Roman" w:hAnsi="Arial Narrow" w:cs="Arial"/>
                <w:sz w:val="18"/>
                <w:szCs w:val="18"/>
                <w:lang w:val="es-ES_tradnl"/>
              </w:rPr>
              <w:t>E.coli</w:t>
            </w:r>
            <w:proofErr w:type="spellEnd"/>
            <w:r w:rsidR="003708E5" w:rsidRPr="00CA75FD">
              <w:rPr>
                <w:rFonts w:ascii="Arial Narrow" w:eastAsia="Times New Roman" w:hAnsi="Arial Narrow" w:cs="Arial"/>
                <w:sz w:val="18"/>
                <w:szCs w:val="18"/>
                <w:lang w:val="es-ES_tradnl"/>
              </w:rPr>
              <w:t>, por presencia de agua bruta)</w:t>
            </w:r>
          </w:p>
        </w:tc>
        <w:tc>
          <w:tcPr>
            <w:tcW w:w="1843" w:type="dxa"/>
            <w:shd w:val="clear" w:color="auto" w:fill="auto"/>
          </w:tcPr>
          <w:p w14:paraId="61C381CF" w14:textId="64230333" w:rsidR="003708E5" w:rsidRPr="00CA75FD" w:rsidRDefault="00B86BEB" w:rsidP="00135F0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98444674"/>
                <w14:checkbox>
                  <w14:checked w14:val="1"/>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3708E5" w:rsidRPr="00CA75FD">
              <w:rPr>
                <w:rFonts w:ascii="Arial Narrow" w:eastAsia="Times New Roman" w:hAnsi="Arial Narrow" w:cs="Arial"/>
                <w:sz w:val="18"/>
                <w:szCs w:val="18"/>
              </w:rPr>
              <w:t xml:space="preserve">  </w:t>
            </w:r>
            <w:r w:rsidR="003708E5" w:rsidRPr="00CA75FD">
              <w:rPr>
                <w:rFonts w:ascii="Arial Narrow" w:eastAsia="Times New Roman" w:hAnsi="Arial Narrow" w:cs="Arial"/>
                <w:sz w:val="18"/>
                <w:szCs w:val="18"/>
                <w:lang w:val="es-ES_tradnl"/>
              </w:rPr>
              <w:t xml:space="preserve">E. </w:t>
            </w:r>
            <w:proofErr w:type="spellStart"/>
            <w:r w:rsidR="003708E5" w:rsidRPr="00CA75FD">
              <w:rPr>
                <w:rFonts w:ascii="Arial Narrow" w:eastAsia="Times New Roman" w:hAnsi="Arial Narrow" w:cs="Arial"/>
                <w:sz w:val="18"/>
                <w:szCs w:val="18"/>
                <w:lang w:val="es-ES_tradnl"/>
              </w:rPr>
              <w:t>coli</w:t>
            </w:r>
            <w:proofErr w:type="spellEnd"/>
          </w:p>
          <w:p w14:paraId="2457C87A" w14:textId="708ADF9A" w:rsidR="003708E5" w:rsidRPr="00CA75FD" w:rsidRDefault="00B86BEB" w:rsidP="00135F0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52578522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3708E5" w:rsidRPr="00CA75FD">
              <w:rPr>
                <w:rFonts w:ascii="Arial Narrow" w:eastAsia="Times New Roman" w:hAnsi="Arial Narrow" w:cs="Arial"/>
                <w:sz w:val="18"/>
                <w:szCs w:val="18"/>
              </w:rPr>
              <w:t xml:space="preserve"> </w:t>
            </w:r>
            <w:r w:rsidR="003708E5" w:rsidRPr="00CA75FD">
              <w:rPr>
                <w:rFonts w:ascii="Arial Narrow" w:eastAsia="Times New Roman" w:hAnsi="Arial Narrow" w:cs="Arial"/>
                <w:sz w:val="18"/>
                <w:szCs w:val="18"/>
                <w:lang w:val="es-ES_tradnl"/>
              </w:rPr>
              <w:t xml:space="preserve">Otros: </w:t>
            </w:r>
          </w:p>
          <w:p w14:paraId="56B2C7D6" w14:textId="77777777" w:rsidR="003708E5" w:rsidRPr="00CA75FD" w:rsidRDefault="003708E5" w:rsidP="00135F04">
            <w:pPr>
              <w:spacing w:before="0" w:after="0"/>
              <w:jc w:val="left"/>
              <w:rPr>
                <w:rFonts w:ascii="Arial Narrow" w:eastAsia="Times New Roman" w:hAnsi="Arial Narrow" w:cs="Arial"/>
                <w:sz w:val="18"/>
                <w:szCs w:val="18"/>
                <w:lang w:val="es-ES_tradnl"/>
              </w:rPr>
            </w:pPr>
          </w:p>
          <w:p w14:paraId="23A93C94" w14:textId="77777777" w:rsidR="003708E5" w:rsidRPr="00CA75FD" w:rsidRDefault="003708E5" w:rsidP="00135F04">
            <w:pPr>
              <w:spacing w:before="0" w:after="0"/>
              <w:jc w:val="left"/>
              <w:rPr>
                <w:rFonts w:ascii="Arial Narrow" w:eastAsia="Times New Roman" w:hAnsi="Arial Narrow" w:cs="Arial"/>
                <w:sz w:val="18"/>
                <w:szCs w:val="18"/>
                <w:lang w:val="es-ES_tradnl"/>
              </w:rPr>
            </w:pPr>
          </w:p>
          <w:p w14:paraId="2E85B975" w14:textId="77777777" w:rsidR="003708E5" w:rsidRPr="00CA75FD" w:rsidRDefault="003708E5" w:rsidP="00135F04">
            <w:pPr>
              <w:spacing w:before="0" w:after="0"/>
              <w:jc w:val="left"/>
              <w:rPr>
                <w:rFonts w:ascii="Arial Narrow" w:eastAsia="Times New Roman" w:hAnsi="Arial Narrow" w:cs="Arial"/>
                <w:sz w:val="18"/>
                <w:szCs w:val="18"/>
                <w:lang w:val="es-ES_tradnl"/>
              </w:rPr>
            </w:pPr>
          </w:p>
        </w:tc>
        <w:tc>
          <w:tcPr>
            <w:tcW w:w="3119" w:type="dxa"/>
          </w:tcPr>
          <w:p w14:paraId="5B28801D" w14:textId="77777777" w:rsidR="003708E5" w:rsidRPr="00CA75FD" w:rsidRDefault="003708E5" w:rsidP="00135F04">
            <w:pPr>
              <w:spacing w:before="0" w:after="0"/>
              <w:rPr>
                <w:rFonts w:ascii="Arial Narrow" w:hAnsi="Arial Narrow" w:cs="Calibri"/>
                <w:sz w:val="18"/>
                <w:szCs w:val="18"/>
              </w:rPr>
            </w:pPr>
            <w:r w:rsidRPr="00CA75FD">
              <w:rPr>
                <w:rFonts w:ascii="Arial Narrow" w:hAnsi="Arial Narrow" w:cs="Calibri"/>
                <w:sz w:val="18"/>
                <w:szCs w:val="18"/>
              </w:rPr>
              <w:t>Trabajadores en EDAR/ERA</w:t>
            </w:r>
          </w:p>
          <w:p w14:paraId="3BC7C4BB" w14:textId="14B2E2E4" w:rsidR="003708E5" w:rsidRPr="00CA75FD" w:rsidRDefault="00B86BEB" w:rsidP="00135F04">
            <w:pPr>
              <w:spacing w:before="0" w:after="0"/>
              <w:rPr>
                <w:rFonts w:ascii="Arial Narrow" w:hAnsi="Arial Narrow" w:cs="Calibri"/>
                <w:sz w:val="18"/>
                <w:szCs w:val="18"/>
              </w:rPr>
            </w:pPr>
            <w:sdt>
              <w:sdtPr>
                <w:rPr>
                  <w:rFonts w:ascii="Arial Narrow" w:eastAsia="Arial" w:hAnsi="Arial Narrow" w:cs="Arial"/>
                  <w:b/>
                  <w:sz w:val="18"/>
                  <w:szCs w:val="18"/>
                </w:rPr>
                <w:id w:val="-108645386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cs="Arial"/>
                <w:sz w:val="18"/>
                <w:szCs w:val="18"/>
              </w:rPr>
              <w:t xml:space="preserve"> </w:t>
            </w:r>
            <w:r w:rsidR="003708E5" w:rsidRPr="00CA75FD">
              <w:rPr>
                <w:rFonts w:ascii="Arial Narrow" w:hAnsi="Arial Narrow" w:cs="Calibri"/>
                <w:sz w:val="18"/>
                <w:szCs w:val="18"/>
              </w:rPr>
              <w:t>Inhalación</w:t>
            </w:r>
          </w:p>
          <w:p w14:paraId="79D31EDC" w14:textId="60E7A33C" w:rsidR="003708E5" w:rsidRPr="00CA75FD" w:rsidRDefault="00B86BEB" w:rsidP="00135F04">
            <w:pPr>
              <w:spacing w:before="0" w:after="0"/>
              <w:rPr>
                <w:rFonts w:ascii="Arial Narrow" w:hAnsi="Arial Narrow" w:cs="Calibri"/>
                <w:sz w:val="18"/>
                <w:szCs w:val="18"/>
              </w:rPr>
            </w:pPr>
            <w:sdt>
              <w:sdtPr>
                <w:rPr>
                  <w:rFonts w:ascii="Arial Narrow" w:eastAsia="Arial" w:hAnsi="Arial Narrow" w:cs="Arial"/>
                  <w:b/>
                  <w:sz w:val="18"/>
                  <w:szCs w:val="18"/>
                </w:rPr>
                <w:id w:val="-1523937313"/>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3708E5" w:rsidRPr="00CA75FD">
              <w:rPr>
                <w:rFonts w:ascii="Arial Narrow" w:hAnsi="Arial Narrow" w:cs="Arial"/>
                <w:sz w:val="18"/>
                <w:szCs w:val="18"/>
              </w:rPr>
              <w:t xml:space="preserve"> </w:t>
            </w:r>
            <w:r w:rsidR="003708E5" w:rsidRPr="00CA75FD">
              <w:rPr>
                <w:rFonts w:ascii="Arial Narrow" w:hAnsi="Arial Narrow" w:cs="Calibri"/>
                <w:sz w:val="18"/>
                <w:szCs w:val="18"/>
              </w:rPr>
              <w:t>Ingestión</w:t>
            </w:r>
          </w:p>
          <w:p w14:paraId="3353D176" w14:textId="5E40E04D" w:rsidR="003708E5" w:rsidRPr="00CA75FD" w:rsidRDefault="00B86BEB" w:rsidP="00135F04">
            <w:pPr>
              <w:spacing w:before="0" w:after="0"/>
              <w:rPr>
                <w:rFonts w:ascii="Arial Narrow" w:eastAsia="Times New Roman" w:hAnsi="Arial Narrow" w:cs="Arial"/>
                <w:sz w:val="18"/>
                <w:szCs w:val="18"/>
                <w:lang w:val="es-ES_tradnl"/>
              </w:rPr>
            </w:pPr>
            <w:sdt>
              <w:sdtPr>
                <w:rPr>
                  <w:rFonts w:ascii="Arial Narrow" w:eastAsia="Arial" w:hAnsi="Arial Narrow" w:cs="Arial"/>
                  <w:b/>
                  <w:sz w:val="18"/>
                  <w:szCs w:val="18"/>
                </w:rPr>
                <w:id w:val="-128611047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3708E5" w:rsidRPr="00CA75FD">
              <w:rPr>
                <w:rFonts w:ascii="Arial Narrow" w:hAnsi="Arial Narrow" w:cs="Arial"/>
                <w:sz w:val="18"/>
                <w:szCs w:val="18"/>
              </w:rPr>
              <w:t xml:space="preserve"> </w:t>
            </w:r>
            <w:r w:rsidR="003708E5" w:rsidRPr="00CA75FD">
              <w:rPr>
                <w:rFonts w:ascii="Arial Narrow" w:hAnsi="Arial Narrow" w:cs="Calibri"/>
                <w:sz w:val="18"/>
                <w:szCs w:val="18"/>
              </w:rPr>
              <w:t>Contacto</w:t>
            </w:r>
          </w:p>
        </w:tc>
        <w:tc>
          <w:tcPr>
            <w:tcW w:w="1162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0"/>
              <w:gridCol w:w="850"/>
              <w:gridCol w:w="1134"/>
              <w:gridCol w:w="992"/>
            </w:tblGrid>
            <w:tr w:rsidR="003708E5" w:rsidRPr="003708E5" w14:paraId="549F9C2E" w14:textId="77777777" w:rsidTr="002C230D">
              <w:trPr>
                <w:trHeight w:val="344"/>
              </w:trPr>
              <w:tc>
                <w:tcPr>
                  <w:tcW w:w="8390" w:type="dxa"/>
                  <w:shd w:val="clear" w:color="auto" w:fill="DEEAF6"/>
                  <w:vAlign w:val="center"/>
                </w:tcPr>
                <w:p w14:paraId="3197794E" w14:textId="77777777" w:rsidR="003708E5" w:rsidRPr="003708E5" w:rsidRDefault="003708E5" w:rsidP="00135F04">
                  <w:pPr>
                    <w:spacing w:before="0" w:after="0"/>
                    <w:jc w:val="center"/>
                    <w:rPr>
                      <w:rFonts w:ascii="Arial Narrow" w:eastAsia="Times New Roman" w:hAnsi="Arial Narrow" w:cs="Arial"/>
                      <w:b/>
                      <w:sz w:val="18"/>
                      <w:szCs w:val="18"/>
                    </w:rPr>
                  </w:pPr>
                  <w:r w:rsidRPr="003708E5">
                    <w:rPr>
                      <w:rFonts w:ascii="Arial Narrow" w:eastAsia="Times New Roman" w:hAnsi="Arial Narrow" w:cs="Arial"/>
                      <w:b/>
                      <w:sz w:val="18"/>
                      <w:szCs w:val="18"/>
                    </w:rPr>
                    <w:t>Medida preventiva</w:t>
                  </w:r>
                </w:p>
              </w:tc>
              <w:tc>
                <w:tcPr>
                  <w:tcW w:w="850" w:type="dxa"/>
                  <w:shd w:val="clear" w:color="auto" w:fill="DEEAF6"/>
                  <w:vAlign w:val="center"/>
                </w:tcPr>
                <w:p w14:paraId="1B156C38" w14:textId="77777777" w:rsidR="003708E5" w:rsidRPr="003A5E0F" w:rsidRDefault="003708E5"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Existente</w:t>
                  </w:r>
                </w:p>
              </w:tc>
              <w:tc>
                <w:tcPr>
                  <w:tcW w:w="1134" w:type="dxa"/>
                  <w:shd w:val="clear" w:color="auto" w:fill="DEEAF6"/>
                  <w:vAlign w:val="center"/>
                </w:tcPr>
                <w:p w14:paraId="1FE573BE" w14:textId="77777777" w:rsidR="003708E5" w:rsidRPr="003A5E0F" w:rsidRDefault="003708E5"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A implementar</w:t>
                  </w:r>
                </w:p>
              </w:tc>
              <w:tc>
                <w:tcPr>
                  <w:tcW w:w="992" w:type="dxa"/>
                  <w:shd w:val="clear" w:color="auto" w:fill="DEEAF6"/>
                  <w:vAlign w:val="center"/>
                </w:tcPr>
                <w:p w14:paraId="4095F9DE" w14:textId="77777777" w:rsidR="003708E5" w:rsidRPr="003A5E0F" w:rsidRDefault="003708E5"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No procede</w:t>
                  </w:r>
                </w:p>
              </w:tc>
            </w:tr>
            <w:tr w:rsidR="003708E5" w:rsidRPr="003708E5" w14:paraId="2FB39CE0" w14:textId="77777777" w:rsidTr="002C230D">
              <w:trPr>
                <w:trHeight w:val="234"/>
              </w:trPr>
              <w:tc>
                <w:tcPr>
                  <w:tcW w:w="8390" w:type="dxa"/>
                  <w:shd w:val="clear" w:color="auto" w:fill="auto"/>
                </w:tcPr>
                <w:p w14:paraId="0A376515" w14:textId="77777777" w:rsidR="003708E5" w:rsidRPr="003708E5" w:rsidRDefault="005005C6" w:rsidP="00135F04">
                  <w:pPr>
                    <w:spacing w:before="0" w:after="0"/>
                    <w:rPr>
                      <w:rFonts w:ascii="Arial Narrow" w:eastAsia="Times New Roman" w:hAnsi="Arial Narrow" w:cs="Arial"/>
                      <w:sz w:val="18"/>
                      <w:szCs w:val="18"/>
                    </w:rPr>
                  </w:pPr>
                  <w:r>
                    <w:rPr>
                      <w:rFonts w:ascii="Arial Narrow" w:eastAsia="Times New Roman" w:hAnsi="Arial Narrow" w:cs="Arial"/>
                      <w:sz w:val="18"/>
                      <w:szCs w:val="18"/>
                    </w:rPr>
                    <w:t>1.</w:t>
                  </w:r>
                  <w:r w:rsidR="003708E5" w:rsidRPr="003708E5">
                    <w:rPr>
                      <w:rFonts w:ascii="Arial Narrow" w:eastAsia="Times New Roman" w:hAnsi="Arial Narrow" w:cs="Arial"/>
                      <w:sz w:val="18"/>
                      <w:szCs w:val="18"/>
                    </w:rPr>
                    <w:t>a) control de acceso</w:t>
                  </w:r>
                </w:p>
              </w:tc>
              <w:tc>
                <w:tcPr>
                  <w:tcW w:w="850" w:type="dxa"/>
                  <w:shd w:val="clear" w:color="auto" w:fill="auto"/>
                </w:tcPr>
                <w:p w14:paraId="0A2D9E57" w14:textId="25EBE9F2" w:rsidR="003708E5" w:rsidRPr="003708E5" w:rsidRDefault="00B86BEB" w:rsidP="00135F0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205949444"/>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13201C91" w14:textId="292C41DE" w:rsidR="003708E5" w:rsidRPr="003708E5" w:rsidRDefault="00B86BEB" w:rsidP="00135F0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03623780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51F4998D" w14:textId="55FBC24D" w:rsidR="003708E5" w:rsidRPr="003708E5" w:rsidRDefault="00B86BEB" w:rsidP="00135F0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833093791"/>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3B92C4D2" w14:textId="77777777" w:rsidTr="002C230D">
              <w:tc>
                <w:tcPr>
                  <w:tcW w:w="8390" w:type="dxa"/>
                  <w:shd w:val="clear" w:color="auto" w:fill="auto"/>
                </w:tcPr>
                <w:p w14:paraId="1896115F" w14:textId="77777777" w:rsidR="00CA75FD" w:rsidRPr="00782D98" w:rsidRDefault="00CA75FD" w:rsidP="00CA75FD">
                  <w:pPr>
                    <w:autoSpaceDE w:val="0"/>
                    <w:autoSpaceDN w:val="0"/>
                    <w:adjustRightInd w:val="0"/>
                    <w:spacing w:before="0" w:after="0" w:line="240" w:lineRule="auto"/>
                    <w:jc w:val="left"/>
                    <w:rPr>
                      <w:rFonts w:ascii="Arial Narrow" w:hAnsi="Arial Narrow" w:cs="Arial"/>
                      <w:color w:val="7F7F7F" w:themeColor="text1" w:themeTint="80"/>
                      <w:sz w:val="18"/>
                      <w:szCs w:val="18"/>
                      <w:lang w:eastAsia="es-ES"/>
                    </w:rPr>
                  </w:pPr>
                  <w:r w:rsidRPr="00782D98">
                    <w:rPr>
                      <w:rFonts w:ascii="Arial Narrow" w:hAnsi="Arial Narrow" w:cs="Arial"/>
                      <w:sz w:val="18"/>
                      <w:szCs w:val="18"/>
                      <w:lang w:eastAsia="es-ES"/>
                    </w:rPr>
                    <w:t>2) Procedimientos y sistemas de control de calidad adecuados, en particular control de aguas regeneradas con relación a los parámetros pertinentes y programas adecuados para el mantenimiento de los equipos.</w:t>
                  </w:r>
                </w:p>
              </w:tc>
              <w:tc>
                <w:tcPr>
                  <w:tcW w:w="850" w:type="dxa"/>
                  <w:shd w:val="clear" w:color="auto" w:fill="auto"/>
                </w:tcPr>
                <w:p w14:paraId="502534BD" w14:textId="50CB4755"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99178303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3E651E96" w14:textId="3C5E9A46"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03870655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485337DC" w14:textId="0D4C6F8D"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929275557"/>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07D50574" w14:textId="77777777" w:rsidTr="002C230D">
              <w:trPr>
                <w:trHeight w:val="146"/>
              </w:trPr>
              <w:tc>
                <w:tcPr>
                  <w:tcW w:w="8390" w:type="dxa"/>
                  <w:shd w:val="clear" w:color="auto" w:fill="auto"/>
                </w:tcPr>
                <w:p w14:paraId="08957439" w14:textId="77777777" w:rsidR="00CA75FD" w:rsidRPr="005005C6" w:rsidRDefault="00CA75FD" w:rsidP="00CA75FD">
                  <w:pPr>
                    <w:autoSpaceDE w:val="0"/>
                    <w:autoSpaceDN w:val="0"/>
                    <w:adjustRightInd w:val="0"/>
                    <w:spacing w:before="0" w:after="0" w:line="240" w:lineRule="auto"/>
                    <w:jc w:val="left"/>
                    <w:rPr>
                      <w:rFonts w:ascii="Arial Narrow" w:hAnsi="Arial Narrow" w:cs="Arial"/>
                      <w:sz w:val="18"/>
                      <w:szCs w:val="18"/>
                      <w:lang w:eastAsia="es-ES"/>
                    </w:rPr>
                  </w:pPr>
                  <w:r w:rsidRPr="005005C6">
                    <w:rPr>
                      <w:rFonts w:ascii="Arial Narrow" w:hAnsi="Arial Narrow" w:cs="Arial"/>
                      <w:sz w:val="18"/>
                      <w:szCs w:val="18"/>
                      <w:lang w:eastAsia="es-ES"/>
                    </w:rPr>
                    <w:t>4</w:t>
                  </w:r>
                  <w:r>
                    <w:rPr>
                      <w:rFonts w:ascii="Arial Narrow" w:hAnsi="Arial Narrow" w:cs="Arial"/>
                      <w:sz w:val="18"/>
                      <w:szCs w:val="18"/>
                      <w:lang w:eastAsia="es-ES"/>
                    </w:rPr>
                    <w:t>)</w:t>
                  </w:r>
                  <w:r w:rsidRPr="005005C6">
                    <w:rPr>
                      <w:rFonts w:ascii="Arial Narrow" w:hAnsi="Arial Narrow" w:cs="Arial"/>
                      <w:sz w:val="18"/>
                      <w:szCs w:val="18"/>
                      <w:lang w:eastAsia="es-ES"/>
                    </w:rPr>
                    <w:t xml:space="preserve"> Formación del personal</w:t>
                  </w:r>
                </w:p>
              </w:tc>
              <w:tc>
                <w:tcPr>
                  <w:tcW w:w="850" w:type="dxa"/>
                  <w:shd w:val="clear" w:color="auto" w:fill="auto"/>
                </w:tcPr>
                <w:p w14:paraId="68987091" w14:textId="3AB9CD32"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56713855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3B235DEB" w14:textId="5E01E4B6"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572312008"/>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56D6C1C8" w14:textId="6C68B52C"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211215133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61BB852A" w14:textId="77777777" w:rsidTr="002C230D">
              <w:trPr>
                <w:trHeight w:val="146"/>
              </w:trPr>
              <w:tc>
                <w:tcPr>
                  <w:tcW w:w="8390" w:type="dxa"/>
                  <w:shd w:val="clear" w:color="auto" w:fill="auto"/>
                </w:tcPr>
                <w:p w14:paraId="123EE6EB" w14:textId="77777777" w:rsidR="00CA75FD" w:rsidRPr="00782D98"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sidRPr="00782D98">
                    <w:rPr>
                      <w:rFonts w:ascii="Arial Narrow" w:hAnsi="Arial Narrow" w:cs="Arial"/>
                      <w:sz w:val="18"/>
                      <w:szCs w:val="18"/>
                      <w:lang w:eastAsia="es-ES"/>
                    </w:rPr>
                    <w:t>Otros) Plan de explotación</w:t>
                  </w:r>
                </w:p>
              </w:tc>
              <w:tc>
                <w:tcPr>
                  <w:tcW w:w="850" w:type="dxa"/>
                  <w:shd w:val="clear" w:color="auto" w:fill="auto"/>
                </w:tcPr>
                <w:p w14:paraId="122D8C8E" w14:textId="0798242B"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708097521"/>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7875EC7D" w14:textId="5A112E6F"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56471916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5EFE6D7F" w14:textId="046B9F96"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534235183"/>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7AC25B9D" w14:textId="77777777" w:rsidTr="002C230D">
              <w:trPr>
                <w:trHeight w:val="146"/>
              </w:trPr>
              <w:tc>
                <w:tcPr>
                  <w:tcW w:w="8390" w:type="dxa"/>
                  <w:shd w:val="clear" w:color="auto" w:fill="auto"/>
                </w:tcPr>
                <w:p w14:paraId="71F088E7" w14:textId="77777777" w:rsidR="00CA75FD" w:rsidRPr="00782D98"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sidRPr="00782D98">
                    <w:rPr>
                      <w:rFonts w:ascii="Arial Narrow" w:hAnsi="Arial Narrow" w:cs="Arial"/>
                      <w:sz w:val="18"/>
                      <w:szCs w:val="18"/>
                      <w:lang w:eastAsia="es-ES"/>
                    </w:rPr>
                    <w:t>Otros) Libro de incidencias</w:t>
                  </w:r>
                </w:p>
              </w:tc>
              <w:tc>
                <w:tcPr>
                  <w:tcW w:w="850" w:type="dxa"/>
                  <w:shd w:val="clear" w:color="auto" w:fill="auto"/>
                </w:tcPr>
                <w:p w14:paraId="33C0EE4B" w14:textId="22B8603E"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2064520430"/>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0B828E23" w14:textId="34C9CCD4"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997996680"/>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2A9394DB" w14:textId="0A05EC08"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927842248"/>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47A39F8A" w14:textId="77777777" w:rsidTr="002C230D">
              <w:tc>
                <w:tcPr>
                  <w:tcW w:w="8390" w:type="dxa"/>
                  <w:shd w:val="clear" w:color="auto" w:fill="auto"/>
                </w:tcPr>
                <w:p w14:paraId="0D418FDF" w14:textId="77777777" w:rsidR="00CA75FD" w:rsidRPr="003708E5"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sidRPr="003708E5">
                    <w:rPr>
                      <w:rFonts w:ascii="Arial Narrow" w:eastAsia="Times New Roman" w:hAnsi="Arial Narrow" w:cs="Arial"/>
                      <w:i/>
                      <w:color w:val="7F7F7F"/>
                      <w:sz w:val="18"/>
                      <w:szCs w:val="18"/>
                      <w:lang w:eastAsia="es-ES"/>
                    </w:rPr>
                    <w:t>(Describir otras)</w:t>
                  </w:r>
                </w:p>
              </w:tc>
              <w:tc>
                <w:tcPr>
                  <w:tcW w:w="850" w:type="dxa"/>
                  <w:shd w:val="clear" w:color="auto" w:fill="auto"/>
                </w:tcPr>
                <w:p w14:paraId="27391EFA" w14:textId="0E02DB39"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474910937"/>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556622CD" w14:textId="5CA2FCD6"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91313165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4A520556" w14:textId="5300114A"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93909963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782D98" w:rsidRPr="003708E5" w14:paraId="7503A36D" w14:textId="77777777" w:rsidTr="002C230D">
              <w:trPr>
                <w:trHeight w:val="344"/>
              </w:trPr>
              <w:tc>
                <w:tcPr>
                  <w:tcW w:w="8390" w:type="dxa"/>
                  <w:shd w:val="clear" w:color="auto" w:fill="D5DCE4" w:themeFill="text2" w:themeFillTint="33"/>
                  <w:vAlign w:val="center"/>
                </w:tcPr>
                <w:p w14:paraId="6B2C4F2A" w14:textId="77777777" w:rsidR="00782D98" w:rsidRPr="003708E5" w:rsidRDefault="00782D98" w:rsidP="00782D98">
                  <w:pPr>
                    <w:spacing w:before="0" w:after="0"/>
                    <w:jc w:val="center"/>
                    <w:rPr>
                      <w:rFonts w:ascii="Arial Narrow" w:eastAsia="Times New Roman" w:hAnsi="Arial Narrow" w:cs="Arial"/>
                      <w:b/>
                      <w:sz w:val="18"/>
                      <w:szCs w:val="18"/>
                    </w:rPr>
                  </w:pPr>
                  <w:r w:rsidRPr="003708E5">
                    <w:rPr>
                      <w:rFonts w:ascii="Arial Narrow" w:eastAsia="Times New Roman" w:hAnsi="Arial Narrow" w:cs="Arial"/>
                      <w:b/>
                      <w:sz w:val="18"/>
                      <w:szCs w:val="18"/>
                    </w:rPr>
                    <w:t xml:space="preserve">Medida </w:t>
                  </w:r>
                  <w:r>
                    <w:rPr>
                      <w:rFonts w:ascii="Arial Narrow" w:eastAsia="Times New Roman" w:hAnsi="Arial Narrow" w:cs="Arial"/>
                      <w:b/>
                      <w:sz w:val="18"/>
                      <w:szCs w:val="18"/>
                    </w:rPr>
                    <w:t>correctiva</w:t>
                  </w:r>
                </w:p>
              </w:tc>
              <w:tc>
                <w:tcPr>
                  <w:tcW w:w="850" w:type="dxa"/>
                  <w:shd w:val="clear" w:color="auto" w:fill="D5DCE4" w:themeFill="text2" w:themeFillTint="33"/>
                  <w:vAlign w:val="center"/>
                </w:tcPr>
                <w:p w14:paraId="1DE5FCE4" w14:textId="77777777" w:rsidR="00782D98" w:rsidRPr="003A5E0F" w:rsidRDefault="00782D98" w:rsidP="00782D98">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Existente</w:t>
                  </w:r>
                </w:p>
              </w:tc>
              <w:tc>
                <w:tcPr>
                  <w:tcW w:w="1134" w:type="dxa"/>
                  <w:shd w:val="clear" w:color="auto" w:fill="D5DCE4" w:themeFill="text2" w:themeFillTint="33"/>
                  <w:vAlign w:val="center"/>
                </w:tcPr>
                <w:p w14:paraId="1B236968" w14:textId="77777777" w:rsidR="00782D98" w:rsidRPr="003A5E0F" w:rsidRDefault="00782D98" w:rsidP="00782D98">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A implementar</w:t>
                  </w:r>
                </w:p>
              </w:tc>
              <w:tc>
                <w:tcPr>
                  <w:tcW w:w="992" w:type="dxa"/>
                  <w:shd w:val="clear" w:color="auto" w:fill="D5DCE4" w:themeFill="text2" w:themeFillTint="33"/>
                  <w:vAlign w:val="center"/>
                </w:tcPr>
                <w:p w14:paraId="388F858F" w14:textId="77777777" w:rsidR="00782D98" w:rsidRPr="003A5E0F" w:rsidRDefault="00782D98" w:rsidP="00782D98">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No procede</w:t>
                  </w:r>
                </w:p>
              </w:tc>
            </w:tr>
            <w:tr w:rsidR="00CA75FD" w:rsidRPr="003708E5" w14:paraId="21EF9C78" w14:textId="77777777" w:rsidTr="002C230D">
              <w:trPr>
                <w:trHeight w:val="234"/>
              </w:trPr>
              <w:tc>
                <w:tcPr>
                  <w:tcW w:w="8390" w:type="dxa"/>
                  <w:shd w:val="clear" w:color="auto" w:fill="auto"/>
                </w:tcPr>
                <w:p w14:paraId="27A17CB1" w14:textId="77777777" w:rsidR="00CA75FD" w:rsidRPr="003708E5" w:rsidRDefault="00CA75FD" w:rsidP="00CA75FD">
                  <w:pPr>
                    <w:spacing w:before="0" w:after="0"/>
                    <w:rPr>
                      <w:rFonts w:ascii="Arial Narrow" w:eastAsia="Times New Roman" w:hAnsi="Arial Narrow" w:cs="Arial"/>
                      <w:sz w:val="18"/>
                      <w:szCs w:val="18"/>
                    </w:rPr>
                  </w:pPr>
                  <w:r w:rsidRPr="005005C6">
                    <w:rPr>
                      <w:rFonts w:ascii="Arial Narrow" w:eastAsia="Times New Roman" w:hAnsi="Arial Narrow" w:cs="Arial"/>
                      <w:color w:val="000000"/>
                      <w:sz w:val="18"/>
                      <w:szCs w:val="18"/>
                      <w:lang w:eastAsia="es-ES"/>
                    </w:rPr>
                    <w:t>5) Sistemas adecuados de gestión de incidentes y emergencias.</w:t>
                  </w:r>
                </w:p>
              </w:tc>
              <w:tc>
                <w:tcPr>
                  <w:tcW w:w="850" w:type="dxa"/>
                  <w:shd w:val="clear" w:color="auto" w:fill="auto"/>
                </w:tcPr>
                <w:p w14:paraId="793961F2" w14:textId="681BBD68"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74729753"/>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296F8457" w14:textId="6B17BCD7"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42993681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3634C829" w14:textId="0FCBE1E2"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97317760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42C10544" w14:textId="77777777" w:rsidTr="002C230D">
              <w:tc>
                <w:tcPr>
                  <w:tcW w:w="8390" w:type="dxa"/>
                  <w:shd w:val="clear" w:color="auto" w:fill="auto"/>
                </w:tcPr>
                <w:p w14:paraId="5A97DF71" w14:textId="1BF243FB" w:rsidR="00CA75FD" w:rsidRPr="003708E5" w:rsidRDefault="00CA75FD" w:rsidP="00CA75FD">
                  <w:pPr>
                    <w:autoSpaceDE w:val="0"/>
                    <w:autoSpaceDN w:val="0"/>
                    <w:adjustRightInd w:val="0"/>
                    <w:spacing w:before="0" w:after="0" w:line="240" w:lineRule="auto"/>
                    <w:jc w:val="left"/>
                    <w:rPr>
                      <w:rFonts w:ascii="Arial Narrow" w:eastAsia="Times New Roman" w:hAnsi="Arial Narrow" w:cs="Arial"/>
                      <w:i/>
                      <w:color w:val="7F7F7F"/>
                      <w:sz w:val="18"/>
                      <w:szCs w:val="18"/>
                      <w:lang w:eastAsia="es-ES"/>
                    </w:rPr>
                  </w:pPr>
                  <w:r w:rsidRPr="009B31E0">
                    <w:rPr>
                      <w:rFonts w:ascii="Arial Narrow" w:eastAsia="Times New Roman" w:hAnsi="Arial Narrow" w:cs="Arial"/>
                      <w:color w:val="000000"/>
                      <w:sz w:val="18"/>
                      <w:szCs w:val="18"/>
                      <w:lang w:eastAsia="es-ES"/>
                    </w:rPr>
                    <w:t>6) Garantizar el establecimiento de mecanismos de coordinación entre distintos actores para velar por la producción y utilización seguras de las aguas regeneradas</w:t>
                  </w:r>
                </w:p>
              </w:tc>
              <w:tc>
                <w:tcPr>
                  <w:tcW w:w="850" w:type="dxa"/>
                  <w:shd w:val="clear" w:color="auto" w:fill="auto"/>
                </w:tcPr>
                <w:p w14:paraId="0F63D70F" w14:textId="20305371"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54139198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043E083C" w14:textId="54C710F3"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2099980027"/>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5ACE9899" w14:textId="3085A6EF"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93958613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19E459E9" w14:textId="77777777" w:rsidTr="002C230D">
              <w:tc>
                <w:tcPr>
                  <w:tcW w:w="8390" w:type="dxa"/>
                  <w:shd w:val="clear" w:color="auto" w:fill="auto"/>
                </w:tcPr>
                <w:p w14:paraId="00527DB1" w14:textId="77777777" w:rsidR="00CA75FD" w:rsidRPr="003708E5" w:rsidRDefault="00CA75FD" w:rsidP="00CA75FD">
                  <w:pPr>
                    <w:autoSpaceDE w:val="0"/>
                    <w:autoSpaceDN w:val="0"/>
                    <w:adjustRightInd w:val="0"/>
                    <w:spacing w:before="0" w:after="0" w:line="240" w:lineRule="auto"/>
                    <w:jc w:val="left"/>
                    <w:rPr>
                      <w:rFonts w:ascii="Arial Narrow" w:eastAsia="Times New Roman" w:hAnsi="Arial Narrow" w:cs="Arial"/>
                      <w:i/>
                      <w:color w:val="7F7F7F" w:themeColor="text1" w:themeTint="80"/>
                      <w:sz w:val="18"/>
                      <w:szCs w:val="18"/>
                      <w:lang w:eastAsia="es-ES"/>
                    </w:rPr>
                  </w:pPr>
                  <w:r w:rsidRPr="003708E5">
                    <w:rPr>
                      <w:rFonts w:ascii="Arial Narrow" w:eastAsia="Times New Roman" w:hAnsi="Arial Narrow" w:cs="Arial"/>
                      <w:i/>
                      <w:color w:val="7F7F7F"/>
                      <w:sz w:val="18"/>
                      <w:szCs w:val="18"/>
                      <w:lang w:eastAsia="es-ES"/>
                    </w:rPr>
                    <w:t>(Describir otras)</w:t>
                  </w:r>
                </w:p>
              </w:tc>
              <w:tc>
                <w:tcPr>
                  <w:tcW w:w="850" w:type="dxa"/>
                  <w:shd w:val="clear" w:color="auto" w:fill="auto"/>
                </w:tcPr>
                <w:p w14:paraId="77AC9776" w14:textId="2739771B"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52084852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4" w:type="dxa"/>
                  <w:shd w:val="clear" w:color="auto" w:fill="auto"/>
                </w:tcPr>
                <w:p w14:paraId="333B717F" w14:textId="47EF596D"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434212133"/>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992" w:type="dxa"/>
                  <w:shd w:val="clear" w:color="auto" w:fill="auto"/>
                </w:tcPr>
                <w:p w14:paraId="0A7DDF18" w14:textId="2AE0528B"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150663451"/>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782D98" w:rsidRPr="003708E5" w14:paraId="76FD5DE9" w14:textId="77777777" w:rsidTr="002C230D">
              <w:tc>
                <w:tcPr>
                  <w:tcW w:w="8390" w:type="dxa"/>
                  <w:shd w:val="clear" w:color="auto" w:fill="auto"/>
                </w:tcPr>
                <w:p w14:paraId="685A1057" w14:textId="77777777" w:rsidR="00782D98" w:rsidRPr="003708E5" w:rsidRDefault="00782D98" w:rsidP="00782D98">
                  <w:pPr>
                    <w:autoSpaceDE w:val="0"/>
                    <w:autoSpaceDN w:val="0"/>
                    <w:adjustRightInd w:val="0"/>
                    <w:spacing w:before="0" w:after="0" w:line="240" w:lineRule="auto"/>
                    <w:jc w:val="left"/>
                    <w:rPr>
                      <w:rFonts w:ascii="Arial Narrow" w:eastAsia="Times New Roman" w:hAnsi="Arial Narrow" w:cs="Arial"/>
                      <w:sz w:val="18"/>
                      <w:szCs w:val="18"/>
                    </w:rPr>
                  </w:pPr>
                </w:p>
              </w:tc>
              <w:tc>
                <w:tcPr>
                  <w:tcW w:w="850" w:type="dxa"/>
                  <w:shd w:val="clear" w:color="auto" w:fill="auto"/>
                </w:tcPr>
                <w:p w14:paraId="6231CB7F" w14:textId="77777777" w:rsidR="00782D98" w:rsidRPr="003708E5" w:rsidRDefault="00782D98" w:rsidP="00782D98">
                  <w:pPr>
                    <w:spacing w:before="0" w:after="0"/>
                    <w:jc w:val="center"/>
                    <w:rPr>
                      <w:rFonts w:ascii="Arial Narrow" w:eastAsia="Times New Roman" w:hAnsi="Arial Narrow" w:cs="Arial"/>
                      <w:sz w:val="14"/>
                      <w:szCs w:val="18"/>
                    </w:rPr>
                  </w:pPr>
                </w:p>
              </w:tc>
              <w:tc>
                <w:tcPr>
                  <w:tcW w:w="1134" w:type="dxa"/>
                  <w:shd w:val="clear" w:color="auto" w:fill="auto"/>
                </w:tcPr>
                <w:p w14:paraId="2B58A493" w14:textId="77777777" w:rsidR="00782D98" w:rsidRPr="003708E5" w:rsidRDefault="00782D98" w:rsidP="00782D98">
                  <w:pPr>
                    <w:spacing w:before="0" w:after="0"/>
                    <w:jc w:val="center"/>
                    <w:rPr>
                      <w:rFonts w:ascii="Arial Narrow" w:eastAsia="Times New Roman" w:hAnsi="Arial Narrow" w:cs="Arial"/>
                      <w:sz w:val="14"/>
                      <w:szCs w:val="18"/>
                    </w:rPr>
                  </w:pPr>
                </w:p>
              </w:tc>
              <w:tc>
                <w:tcPr>
                  <w:tcW w:w="992" w:type="dxa"/>
                  <w:shd w:val="clear" w:color="auto" w:fill="auto"/>
                </w:tcPr>
                <w:p w14:paraId="02AE624A" w14:textId="77777777" w:rsidR="00782D98" w:rsidRPr="003708E5" w:rsidRDefault="00782D98" w:rsidP="00782D98">
                  <w:pPr>
                    <w:spacing w:before="0" w:after="0"/>
                    <w:jc w:val="center"/>
                    <w:rPr>
                      <w:rFonts w:ascii="Arial Narrow" w:eastAsia="Times New Roman" w:hAnsi="Arial Narrow" w:cs="Arial"/>
                      <w:sz w:val="14"/>
                      <w:szCs w:val="18"/>
                    </w:rPr>
                  </w:pPr>
                </w:p>
              </w:tc>
            </w:tr>
          </w:tbl>
          <w:p w14:paraId="7108BA37" w14:textId="77777777" w:rsidR="00E94289" w:rsidRPr="00560959" w:rsidRDefault="00E94289" w:rsidP="00135F04">
            <w:pPr>
              <w:spacing w:before="0" w:after="0"/>
              <w:rPr>
                <w:rFonts w:ascii="Arial Narrow" w:eastAsia="Times New Roman" w:hAnsi="Arial Narrow" w:cs="Arial"/>
                <w:sz w:val="18"/>
                <w:lang w:val="es-ES_tradnl"/>
              </w:rPr>
            </w:pPr>
          </w:p>
        </w:tc>
        <w:tc>
          <w:tcPr>
            <w:tcW w:w="567" w:type="dxa"/>
            <w:shd w:val="clear" w:color="auto" w:fill="auto"/>
          </w:tcPr>
          <w:p w14:paraId="76DCC996" w14:textId="77777777" w:rsidR="003708E5" w:rsidRPr="00560959" w:rsidRDefault="003708E5" w:rsidP="00135F04">
            <w:pPr>
              <w:spacing w:before="0" w:after="0"/>
              <w:rPr>
                <w:rFonts w:ascii="Arial Narrow" w:eastAsia="Times New Roman" w:hAnsi="Arial Narrow" w:cs="Arial"/>
                <w:sz w:val="18"/>
                <w:lang w:val="es-ES_tradnl"/>
              </w:rPr>
            </w:pPr>
          </w:p>
        </w:tc>
        <w:tc>
          <w:tcPr>
            <w:tcW w:w="709" w:type="dxa"/>
            <w:shd w:val="clear" w:color="auto" w:fill="auto"/>
          </w:tcPr>
          <w:p w14:paraId="0F2E7834" w14:textId="77777777" w:rsidR="003708E5" w:rsidRPr="00560959" w:rsidRDefault="003708E5" w:rsidP="00135F04">
            <w:pPr>
              <w:spacing w:before="0" w:after="0"/>
              <w:rPr>
                <w:rFonts w:ascii="Arial Narrow" w:eastAsia="Times New Roman" w:hAnsi="Arial Narrow" w:cs="Arial"/>
                <w:sz w:val="18"/>
                <w:lang w:val="es-ES_tradnl"/>
              </w:rPr>
            </w:pPr>
          </w:p>
        </w:tc>
        <w:tc>
          <w:tcPr>
            <w:tcW w:w="757" w:type="dxa"/>
            <w:shd w:val="clear" w:color="auto" w:fill="auto"/>
          </w:tcPr>
          <w:p w14:paraId="04C62E59" w14:textId="77777777" w:rsidR="003708E5" w:rsidRPr="00560959" w:rsidRDefault="003708E5" w:rsidP="00135F04">
            <w:pPr>
              <w:spacing w:before="0" w:after="0"/>
              <w:rPr>
                <w:rFonts w:ascii="Arial Narrow" w:eastAsia="Times New Roman" w:hAnsi="Arial Narrow" w:cs="Arial"/>
                <w:sz w:val="18"/>
                <w:lang w:val="es-ES_tradnl"/>
              </w:rPr>
            </w:pPr>
          </w:p>
        </w:tc>
      </w:tr>
      <w:tr w:rsidR="003708E5" w:rsidRPr="009E5B52" w14:paraId="00AE0AB2" w14:textId="77777777" w:rsidTr="000E7793">
        <w:tc>
          <w:tcPr>
            <w:tcW w:w="2263" w:type="dxa"/>
          </w:tcPr>
          <w:p w14:paraId="3205DFB1" w14:textId="54CB6EC3" w:rsidR="003708E5" w:rsidRPr="00CA75FD" w:rsidRDefault="00B86BEB" w:rsidP="00135F0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779012848"/>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ascii="Arial Narrow" w:eastAsia="Times New Roman" w:hAnsi="Arial Narrow" w:cs="Arial"/>
                <w:sz w:val="18"/>
                <w:szCs w:val="18"/>
              </w:rPr>
              <w:t xml:space="preserve"> </w:t>
            </w:r>
            <w:r w:rsidR="003708E5" w:rsidRPr="00CA75FD">
              <w:rPr>
                <w:rFonts w:ascii="Arial Narrow" w:eastAsia="Times New Roman" w:hAnsi="Arial Narrow" w:cs="Arial"/>
                <w:sz w:val="18"/>
                <w:szCs w:val="18"/>
                <w:lang w:val="es-ES_tradnl"/>
              </w:rPr>
              <w:t>2. Exposición en almacenamiento o distribución cuando se produce fallo en la EDAR/ERAR.</w:t>
            </w:r>
          </w:p>
        </w:tc>
        <w:tc>
          <w:tcPr>
            <w:tcW w:w="1843" w:type="dxa"/>
            <w:shd w:val="clear" w:color="auto" w:fill="auto"/>
          </w:tcPr>
          <w:p w14:paraId="45111D15" w14:textId="77777777" w:rsidR="00CA75FD" w:rsidRPr="00CA75FD" w:rsidRDefault="00B86BEB" w:rsidP="00CA75FD">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555698382"/>
                <w14:checkbox>
                  <w14:checked w14:val="1"/>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ascii="Arial Narrow" w:eastAsia="Times New Roman" w:hAnsi="Arial Narrow" w:cs="Arial"/>
                <w:sz w:val="18"/>
                <w:szCs w:val="18"/>
              </w:rPr>
              <w:t xml:space="preserve">  </w:t>
            </w:r>
            <w:r w:rsidR="00CA75FD" w:rsidRPr="00CA75FD">
              <w:rPr>
                <w:rFonts w:ascii="Arial Narrow" w:eastAsia="Times New Roman" w:hAnsi="Arial Narrow" w:cs="Arial"/>
                <w:sz w:val="18"/>
                <w:szCs w:val="18"/>
                <w:lang w:val="es-ES_tradnl"/>
              </w:rPr>
              <w:t xml:space="preserve">E. </w:t>
            </w:r>
            <w:proofErr w:type="spellStart"/>
            <w:r w:rsidR="00CA75FD" w:rsidRPr="00CA75FD">
              <w:rPr>
                <w:rFonts w:ascii="Arial Narrow" w:eastAsia="Times New Roman" w:hAnsi="Arial Narrow" w:cs="Arial"/>
                <w:sz w:val="18"/>
                <w:szCs w:val="18"/>
                <w:lang w:val="es-ES_tradnl"/>
              </w:rPr>
              <w:t>coli</w:t>
            </w:r>
            <w:proofErr w:type="spellEnd"/>
          </w:p>
          <w:p w14:paraId="3C95888B" w14:textId="77777777" w:rsidR="00CA75FD" w:rsidRPr="00CA75FD" w:rsidRDefault="00B86BEB" w:rsidP="00CA75FD">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86292408"/>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ascii="Arial Narrow" w:eastAsia="Times New Roman" w:hAnsi="Arial Narrow" w:cs="Arial"/>
                <w:sz w:val="18"/>
                <w:szCs w:val="18"/>
              </w:rPr>
              <w:t xml:space="preserve"> </w:t>
            </w:r>
            <w:r w:rsidR="00CA75FD" w:rsidRPr="00CA75FD">
              <w:rPr>
                <w:rFonts w:ascii="Arial Narrow" w:eastAsia="Times New Roman" w:hAnsi="Arial Narrow" w:cs="Arial"/>
                <w:sz w:val="18"/>
                <w:szCs w:val="18"/>
                <w:lang w:val="es-ES_tradnl"/>
              </w:rPr>
              <w:t xml:space="preserve">Otros: </w:t>
            </w:r>
          </w:p>
          <w:p w14:paraId="4CD99985" w14:textId="4F10C6AF" w:rsidR="003708E5" w:rsidRPr="00CA75FD" w:rsidRDefault="003708E5" w:rsidP="00135F04">
            <w:pPr>
              <w:spacing w:before="0" w:after="0"/>
              <w:jc w:val="left"/>
              <w:rPr>
                <w:rFonts w:ascii="Arial Narrow" w:eastAsia="Times New Roman" w:hAnsi="Arial Narrow" w:cs="Arial"/>
                <w:sz w:val="18"/>
                <w:szCs w:val="18"/>
                <w:lang w:val="es-ES_tradnl"/>
              </w:rPr>
            </w:pPr>
          </w:p>
        </w:tc>
        <w:tc>
          <w:tcPr>
            <w:tcW w:w="3119" w:type="dxa"/>
          </w:tcPr>
          <w:p w14:paraId="52E35417" w14:textId="77777777" w:rsidR="003708E5" w:rsidRPr="00CA75FD" w:rsidRDefault="003708E5" w:rsidP="00135F04">
            <w:pPr>
              <w:spacing w:before="0" w:after="0"/>
              <w:jc w:val="left"/>
              <w:rPr>
                <w:rFonts w:ascii="Arial Narrow" w:hAnsi="Arial Narrow" w:cs="Calibri"/>
                <w:sz w:val="18"/>
                <w:szCs w:val="18"/>
              </w:rPr>
            </w:pPr>
            <w:r w:rsidRPr="00CA75FD">
              <w:rPr>
                <w:rFonts w:ascii="Arial Narrow" w:hAnsi="Arial Narrow" w:cs="Calibri"/>
                <w:sz w:val="18"/>
                <w:szCs w:val="18"/>
              </w:rPr>
              <w:t>Trabajadores sistema de distribución y almacenamiento</w:t>
            </w:r>
          </w:p>
          <w:p w14:paraId="7D6619EF" w14:textId="77777777" w:rsidR="00CA75FD" w:rsidRPr="00CA75FD" w:rsidRDefault="00B86BEB" w:rsidP="00CA75FD">
            <w:pPr>
              <w:spacing w:before="0" w:after="0"/>
              <w:rPr>
                <w:rFonts w:ascii="Arial Narrow" w:hAnsi="Arial Narrow" w:cs="Calibri"/>
                <w:sz w:val="18"/>
                <w:szCs w:val="18"/>
              </w:rPr>
            </w:pPr>
            <w:sdt>
              <w:sdtPr>
                <w:rPr>
                  <w:rFonts w:ascii="Arial Narrow" w:eastAsia="Arial" w:hAnsi="Arial Narrow" w:cs="Arial"/>
                  <w:b/>
                  <w:sz w:val="18"/>
                  <w:szCs w:val="18"/>
                </w:rPr>
                <w:id w:val="-100035492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cs="Arial"/>
                <w:sz w:val="18"/>
                <w:szCs w:val="18"/>
              </w:rPr>
              <w:t xml:space="preserve"> </w:t>
            </w:r>
            <w:r w:rsidR="00CA75FD" w:rsidRPr="00CA75FD">
              <w:rPr>
                <w:rFonts w:ascii="Arial Narrow" w:hAnsi="Arial Narrow" w:cs="Calibri"/>
                <w:sz w:val="18"/>
                <w:szCs w:val="18"/>
              </w:rPr>
              <w:t>Inhalación</w:t>
            </w:r>
          </w:p>
          <w:p w14:paraId="50FDF0F7" w14:textId="77777777" w:rsidR="00CA75FD" w:rsidRPr="00CA75FD" w:rsidRDefault="00B86BEB" w:rsidP="00CA75FD">
            <w:pPr>
              <w:spacing w:before="0" w:after="0"/>
              <w:rPr>
                <w:rFonts w:ascii="Arial Narrow" w:hAnsi="Arial Narrow" w:cs="Calibri"/>
                <w:sz w:val="18"/>
                <w:szCs w:val="18"/>
              </w:rPr>
            </w:pPr>
            <w:sdt>
              <w:sdtPr>
                <w:rPr>
                  <w:rFonts w:ascii="Arial Narrow" w:eastAsia="Arial" w:hAnsi="Arial Narrow" w:cs="Arial"/>
                  <w:b/>
                  <w:sz w:val="18"/>
                  <w:szCs w:val="18"/>
                </w:rPr>
                <w:id w:val="-138809284"/>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ascii="Arial Narrow" w:hAnsi="Arial Narrow" w:cs="Arial"/>
                <w:sz w:val="18"/>
                <w:szCs w:val="18"/>
              </w:rPr>
              <w:t xml:space="preserve"> </w:t>
            </w:r>
            <w:r w:rsidR="00CA75FD" w:rsidRPr="00CA75FD">
              <w:rPr>
                <w:rFonts w:ascii="Arial Narrow" w:hAnsi="Arial Narrow" w:cs="Calibri"/>
                <w:sz w:val="18"/>
                <w:szCs w:val="18"/>
              </w:rPr>
              <w:t>Ingestión</w:t>
            </w:r>
          </w:p>
          <w:p w14:paraId="2E4B64D9" w14:textId="39121969" w:rsidR="003708E5" w:rsidRPr="00CA75FD" w:rsidRDefault="00B86BEB" w:rsidP="00CA75FD">
            <w:pPr>
              <w:spacing w:before="0" w:after="0"/>
              <w:jc w:val="left"/>
              <w:rPr>
                <w:rFonts w:ascii="Arial Narrow" w:hAnsi="Arial Narrow" w:cs="Calibri"/>
                <w:sz w:val="18"/>
                <w:szCs w:val="18"/>
              </w:rPr>
            </w:pPr>
            <w:sdt>
              <w:sdtPr>
                <w:rPr>
                  <w:rFonts w:ascii="Arial Narrow" w:eastAsia="Arial" w:hAnsi="Arial Narrow" w:cs="Arial"/>
                  <w:b/>
                  <w:sz w:val="18"/>
                  <w:szCs w:val="18"/>
                </w:rPr>
                <w:id w:val="-152631526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r w:rsidR="00CA75FD" w:rsidRPr="00CA75FD">
              <w:rPr>
                <w:rFonts w:ascii="Arial Narrow" w:hAnsi="Arial Narrow" w:cs="Arial"/>
                <w:sz w:val="18"/>
                <w:szCs w:val="18"/>
              </w:rPr>
              <w:t xml:space="preserve"> </w:t>
            </w:r>
            <w:r w:rsidR="00CA75FD" w:rsidRPr="00CA75FD">
              <w:rPr>
                <w:rFonts w:ascii="Arial Narrow" w:hAnsi="Arial Narrow" w:cs="Calibri"/>
                <w:sz w:val="18"/>
                <w:szCs w:val="18"/>
              </w:rPr>
              <w:t>Contacto</w:t>
            </w:r>
          </w:p>
        </w:tc>
        <w:tc>
          <w:tcPr>
            <w:tcW w:w="1162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8"/>
              <w:gridCol w:w="850"/>
              <w:gridCol w:w="1139"/>
              <w:gridCol w:w="1015"/>
            </w:tblGrid>
            <w:tr w:rsidR="003A5E0F" w:rsidRPr="003A5E0F" w14:paraId="2342546A" w14:textId="77777777" w:rsidTr="000E7793">
              <w:tc>
                <w:tcPr>
                  <w:tcW w:w="8388" w:type="dxa"/>
                  <w:shd w:val="clear" w:color="auto" w:fill="DEEAF6"/>
                  <w:vAlign w:val="center"/>
                </w:tcPr>
                <w:p w14:paraId="1D68A8C8" w14:textId="77777777" w:rsidR="003A5E0F" w:rsidRPr="003A5E0F" w:rsidRDefault="003A5E0F" w:rsidP="00135F04">
                  <w:pPr>
                    <w:spacing w:before="0" w:after="0"/>
                    <w:jc w:val="center"/>
                    <w:rPr>
                      <w:rFonts w:ascii="Arial Narrow" w:eastAsia="Times New Roman" w:hAnsi="Arial Narrow" w:cs="Arial"/>
                      <w:b/>
                      <w:sz w:val="18"/>
                      <w:szCs w:val="18"/>
                    </w:rPr>
                  </w:pPr>
                  <w:r w:rsidRPr="003A5E0F">
                    <w:rPr>
                      <w:rFonts w:ascii="Arial Narrow" w:eastAsia="Times New Roman" w:hAnsi="Arial Narrow" w:cs="Arial"/>
                      <w:b/>
                      <w:sz w:val="18"/>
                      <w:szCs w:val="18"/>
                    </w:rPr>
                    <w:t>Medida preventiva</w:t>
                  </w:r>
                </w:p>
              </w:tc>
              <w:tc>
                <w:tcPr>
                  <w:tcW w:w="850" w:type="dxa"/>
                  <w:shd w:val="clear" w:color="auto" w:fill="DEEAF6"/>
                  <w:vAlign w:val="center"/>
                </w:tcPr>
                <w:p w14:paraId="531FD33A" w14:textId="77777777" w:rsidR="003A5E0F" w:rsidRPr="003A5E0F" w:rsidRDefault="003A5E0F"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Existente</w:t>
                  </w:r>
                </w:p>
              </w:tc>
              <w:tc>
                <w:tcPr>
                  <w:tcW w:w="1139" w:type="dxa"/>
                  <w:shd w:val="clear" w:color="auto" w:fill="DEEAF6"/>
                  <w:vAlign w:val="center"/>
                </w:tcPr>
                <w:p w14:paraId="06F7385B" w14:textId="77777777" w:rsidR="003A5E0F" w:rsidRPr="003A5E0F" w:rsidRDefault="003A5E0F"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A implementar</w:t>
                  </w:r>
                </w:p>
              </w:tc>
              <w:tc>
                <w:tcPr>
                  <w:tcW w:w="1015" w:type="dxa"/>
                  <w:shd w:val="clear" w:color="auto" w:fill="DEEAF6"/>
                  <w:vAlign w:val="center"/>
                </w:tcPr>
                <w:p w14:paraId="5539BE32" w14:textId="77777777" w:rsidR="003A5E0F" w:rsidRPr="003A5E0F" w:rsidRDefault="003A5E0F"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No procede</w:t>
                  </w:r>
                </w:p>
              </w:tc>
            </w:tr>
            <w:tr w:rsidR="00CA75FD" w:rsidRPr="003A5E0F" w14:paraId="316243E8" w14:textId="77777777" w:rsidTr="000E7793">
              <w:tc>
                <w:tcPr>
                  <w:tcW w:w="8388" w:type="dxa"/>
                  <w:shd w:val="clear" w:color="auto" w:fill="auto"/>
                </w:tcPr>
                <w:p w14:paraId="42AD2E97" w14:textId="77777777" w:rsidR="00CA75FD" w:rsidRPr="003A5E0F" w:rsidRDefault="00CA75FD" w:rsidP="00CA75FD">
                  <w:pPr>
                    <w:spacing w:before="0" w:after="0"/>
                    <w:rPr>
                      <w:rFonts w:ascii="Arial Narrow" w:eastAsia="Times New Roman" w:hAnsi="Arial Narrow" w:cs="Arial"/>
                      <w:sz w:val="18"/>
                      <w:szCs w:val="18"/>
                    </w:rPr>
                  </w:pPr>
                  <w:r>
                    <w:rPr>
                      <w:rFonts w:ascii="Arial Narrow" w:eastAsia="Times New Roman" w:hAnsi="Arial Narrow" w:cs="Arial"/>
                      <w:sz w:val="18"/>
                      <w:szCs w:val="18"/>
                    </w:rPr>
                    <w:t>1.</w:t>
                  </w:r>
                  <w:r w:rsidRPr="003A5E0F">
                    <w:rPr>
                      <w:rFonts w:ascii="Arial Narrow" w:eastAsia="Times New Roman" w:hAnsi="Arial Narrow" w:cs="Arial"/>
                      <w:sz w:val="18"/>
                      <w:szCs w:val="18"/>
                    </w:rPr>
                    <w:t>a) control de acceso</w:t>
                  </w:r>
                </w:p>
              </w:tc>
              <w:tc>
                <w:tcPr>
                  <w:tcW w:w="850" w:type="dxa"/>
                  <w:shd w:val="clear" w:color="auto" w:fill="auto"/>
                </w:tcPr>
                <w:p w14:paraId="08E126A8" w14:textId="05CACD45"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19908335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4094BFAA" w14:textId="1593488D"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18294770"/>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2589C549" w14:textId="633ED378"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09044250"/>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40024B76" w14:textId="77777777" w:rsidTr="000E7793">
              <w:tc>
                <w:tcPr>
                  <w:tcW w:w="8388" w:type="dxa"/>
                  <w:shd w:val="clear" w:color="auto" w:fill="auto"/>
                </w:tcPr>
                <w:p w14:paraId="21D3F293" w14:textId="77777777" w:rsidR="00CA75FD" w:rsidRPr="003A5E0F" w:rsidRDefault="00CA75FD" w:rsidP="00CA75FD">
                  <w:pPr>
                    <w:spacing w:before="0" w:after="0"/>
                    <w:rPr>
                      <w:rFonts w:ascii="Arial Narrow" w:eastAsia="Times New Roman" w:hAnsi="Arial Narrow" w:cs="Arial"/>
                      <w:sz w:val="18"/>
                      <w:szCs w:val="18"/>
                    </w:rPr>
                  </w:pPr>
                  <w:r>
                    <w:rPr>
                      <w:rFonts w:ascii="Arial Narrow" w:eastAsia="Times New Roman" w:hAnsi="Arial Narrow" w:cs="Arial"/>
                      <w:sz w:val="18"/>
                      <w:szCs w:val="18"/>
                    </w:rPr>
                    <w:t>1.</w:t>
                  </w:r>
                  <w:r w:rsidRPr="003A5E0F">
                    <w:rPr>
                      <w:rFonts w:ascii="Arial Narrow" w:eastAsia="Times New Roman" w:hAnsi="Arial Narrow" w:cs="Arial"/>
                      <w:sz w:val="18"/>
                      <w:szCs w:val="18"/>
                    </w:rPr>
                    <w:t>b) previsión de equipos o unidades de proceso de reserva, así como grupos electrógenos, que eviten la interrupción o el mal funcionamiento de un tratamiento;</w:t>
                  </w:r>
                </w:p>
              </w:tc>
              <w:tc>
                <w:tcPr>
                  <w:tcW w:w="850" w:type="dxa"/>
                  <w:shd w:val="clear" w:color="auto" w:fill="auto"/>
                </w:tcPr>
                <w:p w14:paraId="5B0DBC54" w14:textId="70BA2B50"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874915523"/>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38FED4EF" w14:textId="16BC733A"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6635722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233B9650" w14:textId="4CB614FC"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6338561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0F8B44A7" w14:textId="77777777" w:rsidTr="000E7793">
              <w:tc>
                <w:tcPr>
                  <w:tcW w:w="8388" w:type="dxa"/>
                  <w:shd w:val="clear" w:color="auto" w:fill="auto"/>
                </w:tcPr>
                <w:p w14:paraId="3315C3E3" w14:textId="77777777" w:rsidR="00CA75FD" w:rsidRPr="003A5E0F"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g) señalización en las zonas de distribución y uso advirtiendo del uso de aguas regeneradas, prohibiendo el consumo humano y animal, así como el baño en los sistemas de almacenamiento y distribución;</w:t>
                  </w:r>
                </w:p>
              </w:tc>
              <w:tc>
                <w:tcPr>
                  <w:tcW w:w="850" w:type="dxa"/>
                  <w:shd w:val="clear" w:color="auto" w:fill="auto"/>
                </w:tcPr>
                <w:p w14:paraId="6508A305" w14:textId="0EA8BF31"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66676343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1762E291" w14:textId="7AAC997D"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205824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479A8FCB" w14:textId="505F9C3C"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10953131"/>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6F9E6796" w14:textId="77777777" w:rsidTr="000E7793">
              <w:tc>
                <w:tcPr>
                  <w:tcW w:w="8388" w:type="dxa"/>
                  <w:shd w:val="clear" w:color="auto" w:fill="auto"/>
                </w:tcPr>
                <w:p w14:paraId="6CD56F57" w14:textId="77777777" w:rsidR="00CA75FD" w:rsidRPr="003A5E0F"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hAnsi="Arial Narrow" w:cs="Arial"/>
                      <w:color w:val="000000"/>
                      <w:sz w:val="18"/>
                      <w:szCs w:val="18"/>
                      <w:lang w:eastAsia="es-ES"/>
                    </w:rPr>
                    <w:t>1.</w:t>
                  </w:r>
                  <w:r w:rsidRPr="003A5E0F">
                    <w:rPr>
                      <w:rFonts w:ascii="Arial Narrow" w:hAnsi="Arial Narrow" w:cs="Arial"/>
                      <w:color w:val="000000"/>
                      <w:sz w:val="18"/>
                      <w:szCs w:val="18"/>
                      <w:lang w:eastAsia="es-ES"/>
                    </w:rPr>
                    <w:t>h) señalización adecuada de vehículos utilizados para el transporte de agua regenerada mediante signos o símbolos de agua regenerada, preferentemente en la puerta del conductor y en la parte trasera del vehículo sobre el tanque junto a la salida;</w:t>
                  </w:r>
                </w:p>
              </w:tc>
              <w:tc>
                <w:tcPr>
                  <w:tcW w:w="850" w:type="dxa"/>
                  <w:shd w:val="clear" w:color="auto" w:fill="auto"/>
                </w:tcPr>
                <w:p w14:paraId="531D510B" w14:textId="10A0F7ED"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90821989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26BAF754" w14:textId="0CDF5219"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55533463"/>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6DAF0D4E" w14:textId="47B19797"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12986691"/>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7DDB5DC3" w14:textId="77777777" w:rsidTr="000E7793">
              <w:tc>
                <w:tcPr>
                  <w:tcW w:w="8388" w:type="dxa"/>
                  <w:shd w:val="clear" w:color="auto" w:fill="auto"/>
                </w:tcPr>
                <w:p w14:paraId="2AF8E83E" w14:textId="77777777" w:rsidR="00CA75FD" w:rsidRPr="003A5E0F"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j) en cuanto a los depósitos de almacenamiento, en la medida de lo posible, deberán estar cubiertos y dispondrán de una lámina de impermeabilización sobre cubierta;</w:t>
                  </w:r>
                </w:p>
              </w:tc>
              <w:tc>
                <w:tcPr>
                  <w:tcW w:w="850" w:type="dxa"/>
                  <w:shd w:val="clear" w:color="auto" w:fill="auto"/>
                </w:tcPr>
                <w:p w14:paraId="29F26B04" w14:textId="2D63C2F4"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73923764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54003FC9" w14:textId="7DB09BC0"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12236248"/>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289BD8DD" w14:textId="5C901B11"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84855287"/>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17088AD5" w14:textId="77777777" w:rsidTr="000E7793">
              <w:tc>
                <w:tcPr>
                  <w:tcW w:w="8388" w:type="dxa"/>
                  <w:shd w:val="clear" w:color="auto" w:fill="auto"/>
                </w:tcPr>
                <w:p w14:paraId="63A90CFB" w14:textId="77777777" w:rsidR="00CA75FD" w:rsidRPr="00782D98" w:rsidRDefault="00CA75FD" w:rsidP="00CA75FD">
                  <w:pPr>
                    <w:autoSpaceDE w:val="0"/>
                    <w:autoSpaceDN w:val="0"/>
                    <w:adjustRightInd w:val="0"/>
                    <w:spacing w:before="0" w:after="0" w:line="240" w:lineRule="auto"/>
                    <w:jc w:val="left"/>
                    <w:rPr>
                      <w:rFonts w:ascii="Arial Narrow" w:hAnsi="Arial Narrow" w:cs="Arial"/>
                      <w:sz w:val="18"/>
                      <w:szCs w:val="18"/>
                      <w:lang w:eastAsia="es-ES"/>
                    </w:rPr>
                  </w:pPr>
                  <w:r w:rsidRPr="00782D98">
                    <w:rPr>
                      <w:rFonts w:ascii="Arial Narrow" w:hAnsi="Arial Narrow" w:cs="Arial"/>
                      <w:sz w:val="18"/>
                      <w:szCs w:val="18"/>
                      <w:lang w:eastAsia="es-ES"/>
                    </w:rPr>
                    <w:t>2) Procedimientos y sistemas de control de calidad adecuados, en particular control de aguas regeneradas con relación a los parámetros pertinentes y programas adecuados para el mantenimiento de los equipos.</w:t>
                  </w:r>
                </w:p>
              </w:tc>
              <w:tc>
                <w:tcPr>
                  <w:tcW w:w="850" w:type="dxa"/>
                  <w:shd w:val="clear" w:color="auto" w:fill="auto"/>
                </w:tcPr>
                <w:p w14:paraId="6763DEDC" w14:textId="2C06B5CA"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43297418"/>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7D698A6A" w14:textId="5429A7EC"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01247577"/>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54F0054F" w14:textId="2321A1AC"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70228528"/>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16B1A22A" w14:textId="77777777" w:rsidTr="000E7793">
              <w:tc>
                <w:tcPr>
                  <w:tcW w:w="8388" w:type="dxa"/>
                  <w:shd w:val="clear" w:color="auto" w:fill="auto"/>
                </w:tcPr>
                <w:p w14:paraId="3DC2CCC5" w14:textId="77777777" w:rsidR="00CA75FD" w:rsidRPr="005005C6" w:rsidRDefault="00CA75FD" w:rsidP="00CA75FD">
                  <w:pPr>
                    <w:autoSpaceDE w:val="0"/>
                    <w:autoSpaceDN w:val="0"/>
                    <w:adjustRightInd w:val="0"/>
                    <w:spacing w:before="0" w:after="0" w:line="240" w:lineRule="auto"/>
                    <w:jc w:val="left"/>
                    <w:rPr>
                      <w:rFonts w:ascii="Arial Narrow" w:hAnsi="Arial Narrow" w:cs="Arial"/>
                      <w:sz w:val="18"/>
                      <w:szCs w:val="18"/>
                      <w:lang w:eastAsia="es-ES"/>
                    </w:rPr>
                  </w:pPr>
                  <w:r w:rsidRPr="005005C6">
                    <w:rPr>
                      <w:rFonts w:ascii="Arial Narrow" w:hAnsi="Arial Narrow" w:cs="Arial"/>
                      <w:sz w:val="18"/>
                      <w:szCs w:val="18"/>
                      <w:lang w:eastAsia="es-ES"/>
                    </w:rPr>
                    <w:t>4</w:t>
                  </w:r>
                  <w:r>
                    <w:rPr>
                      <w:rFonts w:ascii="Arial Narrow" w:hAnsi="Arial Narrow" w:cs="Arial"/>
                      <w:sz w:val="18"/>
                      <w:szCs w:val="18"/>
                      <w:lang w:eastAsia="es-ES"/>
                    </w:rPr>
                    <w:t>)</w:t>
                  </w:r>
                  <w:r w:rsidRPr="005005C6">
                    <w:rPr>
                      <w:rFonts w:ascii="Arial Narrow" w:hAnsi="Arial Narrow" w:cs="Arial"/>
                      <w:sz w:val="18"/>
                      <w:szCs w:val="18"/>
                      <w:lang w:eastAsia="es-ES"/>
                    </w:rPr>
                    <w:t xml:space="preserve"> Formación del personal</w:t>
                  </w:r>
                </w:p>
              </w:tc>
              <w:tc>
                <w:tcPr>
                  <w:tcW w:w="850" w:type="dxa"/>
                  <w:shd w:val="clear" w:color="auto" w:fill="auto"/>
                </w:tcPr>
                <w:p w14:paraId="75366EAA" w14:textId="0507D1F6"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04054420"/>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44406C70" w14:textId="7D9FE8EA"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8840412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768CE81D" w14:textId="67703827"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8566779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7C2735F0" w14:textId="77777777" w:rsidTr="000E7793">
              <w:tc>
                <w:tcPr>
                  <w:tcW w:w="8388" w:type="dxa"/>
                  <w:shd w:val="clear" w:color="auto" w:fill="auto"/>
                </w:tcPr>
                <w:p w14:paraId="37A6E207" w14:textId="77777777" w:rsidR="00CA75FD" w:rsidRPr="00782D98"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sidRPr="00782D98">
                    <w:rPr>
                      <w:rFonts w:ascii="Arial Narrow" w:hAnsi="Arial Narrow" w:cs="Arial"/>
                      <w:sz w:val="18"/>
                      <w:szCs w:val="18"/>
                      <w:lang w:eastAsia="es-ES"/>
                    </w:rPr>
                    <w:t>Otros) Plan de explotación</w:t>
                  </w:r>
                </w:p>
              </w:tc>
              <w:tc>
                <w:tcPr>
                  <w:tcW w:w="850" w:type="dxa"/>
                  <w:shd w:val="clear" w:color="auto" w:fill="auto"/>
                </w:tcPr>
                <w:p w14:paraId="1839E5EF" w14:textId="146AE715"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2326675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0036CEEE" w14:textId="5711DD95"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6935370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51AD306A" w14:textId="70B0789E"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14670470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A5E0F" w14:paraId="020AFAC1" w14:textId="77777777" w:rsidTr="000E7793">
              <w:tc>
                <w:tcPr>
                  <w:tcW w:w="8388" w:type="dxa"/>
                  <w:shd w:val="clear" w:color="auto" w:fill="auto"/>
                </w:tcPr>
                <w:p w14:paraId="074D21D7" w14:textId="77777777" w:rsidR="00CA75FD" w:rsidRPr="00782D98"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sidRPr="00782D98">
                    <w:rPr>
                      <w:rFonts w:ascii="Arial Narrow" w:hAnsi="Arial Narrow" w:cs="Arial"/>
                      <w:sz w:val="18"/>
                      <w:szCs w:val="18"/>
                      <w:lang w:eastAsia="es-ES"/>
                    </w:rPr>
                    <w:t>Otros) Libro de incidencias</w:t>
                  </w:r>
                </w:p>
              </w:tc>
              <w:tc>
                <w:tcPr>
                  <w:tcW w:w="850" w:type="dxa"/>
                  <w:shd w:val="clear" w:color="auto" w:fill="auto"/>
                </w:tcPr>
                <w:p w14:paraId="3517ED14" w14:textId="37B961A6"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6567218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71EEE60A" w14:textId="2161BF58"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2093657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74FBFC4D" w14:textId="4FAB12BD" w:rsidR="00CA75FD" w:rsidRPr="003A5E0F" w:rsidRDefault="00B86BEB" w:rsidP="00CA75FD">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1804535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135F04" w:rsidRPr="003A5E0F" w14:paraId="16A31E9B" w14:textId="77777777" w:rsidTr="000E7793">
              <w:tc>
                <w:tcPr>
                  <w:tcW w:w="8388" w:type="dxa"/>
                  <w:shd w:val="clear" w:color="auto" w:fill="auto"/>
                </w:tcPr>
                <w:p w14:paraId="7A427D6D" w14:textId="77777777" w:rsidR="00135F04" w:rsidRPr="003A5E0F" w:rsidRDefault="00135F04" w:rsidP="00135F04">
                  <w:pPr>
                    <w:autoSpaceDE w:val="0"/>
                    <w:autoSpaceDN w:val="0"/>
                    <w:adjustRightInd w:val="0"/>
                    <w:spacing w:before="0" w:after="0" w:line="240" w:lineRule="auto"/>
                    <w:jc w:val="left"/>
                    <w:rPr>
                      <w:rFonts w:ascii="Arial Narrow" w:hAnsi="Arial Narrow" w:cs="Arial"/>
                      <w:color w:val="7F7F7F" w:themeColor="text1" w:themeTint="80"/>
                      <w:sz w:val="18"/>
                      <w:szCs w:val="18"/>
                      <w:lang w:eastAsia="es-ES"/>
                    </w:rPr>
                  </w:pPr>
                </w:p>
              </w:tc>
              <w:tc>
                <w:tcPr>
                  <w:tcW w:w="850" w:type="dxa"/>
                  <w:shd w:val="clear" w:color="auto" w:fill="auto"/>
                </w:tcPr>
                <w:p w14:paraId="63D2AB18" w14:textId="77777777" w:rsidR="00135F04" w:rsidRPr="003A5E0F" w:rsidRDefault="00135F04" w:rsidP="00135F04">
                  <w:pPr>
                    <w:spacing w:before="0" w:after="0"/>
                    <w:jc w:val="center"/>
                    <w:rPr>
                      <w:rFonts w:ascii="Arial Narrow" w:eastAsia="Times New Roman" w:hAnsi="Arial Narrow" w:cs="Arial"/>
                      <w:sz w:val="12"/>
                      <w:szCs w:val="18"/>
                    </w:rPr>
                  </w:pPr>
                </w:p>
              </w:tc>
              <w:tc>
                <w:tcPr>
                  <w:tcW w:w="1139" w:type="dxa"/>
                  <w:shd w:val="clear" w:color="auto" w:fill="auto"/>
                </w:tcPr>
                <w:p w14:paraId="23FAA93D" w14:textId="77777777" w:rsidR="00135F04" w:rsidRPr="003A5E0F" w:rsidRDefault="00135F04" w:rsidP="00135F04">
                  <w:pPr>
                    <w:spacing w:before="0" w:after="0"/>
                    <w:jc w:val="center"/>
                    <w:rPr>
                      <w:rFonts w:ascii="Arial Narrow" w:eastAsia="Times New Roman" w:hAnsi="Arial Narrow" w:cs="Arial"/>
                      <w:sz w:val="12"/>
                      <w:szCs w:val="18"/>
                    </w:rPr>
                  </w:pPr>
                </w:p>
              </w:tc>
              <w:tc>
                <w:tcPr>
                  <w:tcW w:w="1015" w:type="dxa"/>
                  <w:shd w:val="clear" w:color="auto" w:fill="auto"/>
                </w:tcPr>
                <w:p w14:paraId="623B43C1" w14:textId="77777777" w:rsidR="00135F04" w:rsidRPr="003A5E0F" w:rsidRDefault="00135F04" w:rsidP="00135F04">
                  <w:pPr>
                    <w:spacing w:before="0" w:after="0"/>
                    <w:jc w:val="center"/>
                    <w:rPr>
                      <w:rFonts w:ascii="Arial Narrow" w:eastAsia="Times New Roman" w:hAnsi="Arial Narrow" w:cs="Arial"/>
                      <w:sz w:val="12"/>
                      <w:szCs w:val="18"/>
                    </w:rPr>
                  </w:pPr>
                </w:p>
              </w:tc>
            </w:tr>
            <w:tr w:rsidR="00135F04" w:rsidRPr="003708E5" w14:paraId="7642B2D5" w14:textId="77777777" w:rsidTr="009B31E0">
              <w:trPr>
                <w:trHeight w:val="344"/>
              </w:trPr>
              <w:tc>
                <w:tcPr>
                  <w:tcW w:w="8388" w:type="dxa"/>
                  <w:shd w:val="clear" w:color="auto" w:fill="D5DCE4" w:themeFill="text2" w:themeFillTint="33"/>
                  <w:vAlign w:val="center"/>
                </w:tcPr>
                <w:p w14:paraId="0AD9CB79" w14:textId="77777777" w:rsidR="00135F04" w:rsidRPr="003708E5" w:rsidRDefault="00135F04" w:rsidP="00135F04">
                  <w:pPr>
                    <w:spacing w:before="0" w:after="0"/>
                    <w:jc w:val="center"/>
                    <w:rPr>
                      <w:rFonts w:ascii="Arial Narrow" w:eastAsia="Times New Roman" w:hAnsi="Arial Narrow" w:cs="Arial"/>
                      <w:b/>
                      <w:sz w:val="18"/>
                      <w:szCs w:val="18"/>
                    </w:rPr>
                  </w:pPr>
                  <w:r w:rsidRPr="003708E5">
                    <w:rPr>
                      <w:rFonts w:ascii="Arial Narrow" w:eastAsia="Times New Roman" w:hAnsi="Arial Narrow" w:cs="Arial"/>
                      <w:b/>
                      <w:sz w:val="18"/>
                      <w:szCs w:val="18"/>
                    </w:rPr>
                    <w:t xml:space="preserve">Medida </w:t>
                  </w:r>
                  <w:r>
                    <w:rPr>
                      <w:rFonts w:ascii="Arial Narrow" w:eastAsia="Times New Roman" w:hAnsi="Arial Narrow" w:cs="Arial"/>
                      <w:b/>
                      <w:sz w:val="18"/>
                      <w:szCs w:val="18"/>
                    </w:rPr>
                    <w:t>correctiva</w:t>
                  </w:r>
                </w:p>
              </w:tc>
              <w:tc>
                <w:tcPr>
                  <w:tcW w:w="850" w:type="dxa"/>
                  <w:shd w:val="clear" w:color="auto" w:fill="D5DCE4" w:themeFill="text2" w:themeFillTint="33"/>
                  <w:vAlign w:val="center"/>
                </w:tcPr>
                <w:p w14:paraId="605F860B" w14:textId="77777777" w:rsidR="00135F04" w:rsidRPr="003A5E0F" w:rsidRDefault="00135F04"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Existente</w:t>
                  </w:r>
                </w:p>
              </w:tc>
              <w:tc>
                <w:tcPr>
                  <w:tcW w:w="1139" w:type="dxa"/>
                  <w:shd w:val="clear" w:color="auto" w:fill="D5DCE4" w:themeFill="text2" w:themeFillTint="33"/>
                  <w:vAlign w:val="center"/>
                </w:tcPr>
                <w:p w14:paraId="4BA650D4" w14:textId="77777777" w:rsidR="00135F04" w:rsidRPr="003A5E0F" w:rsidRDefault="00135F04"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A implementar</w:t>
                  </w:r>
                </w:p>
              </w:tc>
              <w:tc>
                <w:tcPr>
                  <w:tcW w:w="1015" w:type="dxa"/>
                  <w:shd w:val="clear" w:color="auto" w:fill="D5DCE4" w:themeFill="text2" w:themeFillTint="33"/>
                  <w:vAlign w:val="center"/>
                </w:tcPr>
                <w:p w14:paraId="4677A005" w14:textId="77777777" w:rsidR="00135F04" w:rsidRPr="003A5E0F" w:rsidRDefault="00135F04" w:rsidP="00135F0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No procede</w:t>
                  </w:r>
                </w:p>
              </w:tc>
            </w:tr>
            <w:tr w:rsidR="00CA75FD" w:rsidRPr="003708E5" w14:paraId="66E2274A" w14:textId="77777777" w:rsidTr="000E7793">
              <w:trPr>
                <w:trHeight w:val="234"/>
              </w:trPr>
              <w:tc>
                <w:tcPr>
                  <w:tcW w:w="8388" w:type="dxa"/>
                  <w:shd w:val="clear" w:color="auto" w:fill="auto"/>
                </w:tcPr>
                <w:p w14:paraId="77D39F78" w14:textId="77777777" w:rsidR="00CA75FD" w:rsidRPr="003708E5" w:rsidRDefault="00CA75FD" w:rsidP="00CA75FD">
                  <w:pPr>
                    <w:autoSpaceDE w:val="0"/>
                    <w:autoSpaceDN w:val="0"/>
                    <w:adjustRightInd w:val="0"/>
                    <w:spacing w:before="0" w:after="0" w:line="240" w:lineRule="auto"/>
                    <w:jc w:val="left"/>
                    <w:rPr>
                      <w:rFonts w:ascii="Arial Narrow" w:eastAsia="Times New Roman" w:hAnsi="Arial Narrow" w:cs="Arial"/>
                      <w:sz w:val="18"/>
                      <w:szCs w:val="18"/>
                    </w:rPr>
                  </w:pPr>
                  <w:r w:rsidRPr="005005C6">
                    <w:rPr>
                      <w:rFonts w:ascii="Arial Narrow" w:eastAsia="Times New Roman" w:hAnsi="Arial Narrow" w:cs="Arial"/>
                      <w:color w:val="000000"/>
                      <w:sz w:val="18"/>
                      <w:szCs w:val="18"/>
                      <w:lang w:eastAsia="es-ES"/>
                    </w:rPr>
                    <w:t>5) Sistemas adecuados de gestión de incidentes y emergencias.</w:t>
                  </w:r>
                </w:p>
              </w:tc>
              <w:tc>
                <w:tcPr>
                  <w:tcW w:w="850" w:type="dxa"/>
                  <w:shd w:val="clear" w:color="auto" w:fill="auto"/>
                </w:tcPr>
                <w:p w14:paraId="0C99B5CF" w14:textId="061EA5E0"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41004740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7FE0795F" w14:textId="5F4B7C84"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71642130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619D3409" w14:textId="614E58CD"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52051548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0CF45DB9" w14:textId="77777777" w:rsidTr="000E7793">
              <w:trPr>
                <w:trHeight w:val="234"/>
              </w:trPr>
              <w:tc>
                <w:tcPr>
                  <w:tcW w:w="8388" w:type="dxa"/>
                  <w:shd w:val="clear" w:color="auto" w:fill="auto"/>
                </w:tcPr>
                <w:p w14:paraId="0D0A42EA" w14:textId="77777777" w:rsidR="00CA75FD" w:rsidRPr="005005C6" w:rsidRDefault="00CA75FD" w:rsidP="00CA75FD">
                  <w:pPr>
                    <w:autoSpaceDE w:val="0"/>
                    <w:autoSpaceDN w:val="0"/>
                    <w:adjustRightInd w:val="0"/>
                    <w:spacing w:before="0" w:after="0" w:line="240" w:lineRule="auto"/>
                    <w:jc w:val="left"/>
                    <w:rPr>
                      <w:rFonts w:ascii="Arial Narrow" w:eastAsia="Times New Roman" w:hAnsi="Arial Narrow" w:cs="Arial"/>
                      <w:color w:val="000000"/>
                      <w:sz w:val="18"/>
                      <w:szCs w:val="18"/>
                      <w:lang w:eastAsia="es-ES"/>
                    </w:rPr>
                  </w:pPr>
                  <w:r w:rsidRPr="009B31E0">
                    <w:rPr>
                      <w:rFonts w:ascii="Arial Narrow" w:eastAsia="Times New Roman" w:hAnsi="Arial Narrow" w:cs="Arial"/>
                      <w:color w:val="000000"/>
                      <w:sz w:val="18"/>
                      <w:szCs w:val="18"/>
                      <w:lang w:eastAsia="es-ES"/>
                    </w:rPr>
                    <w:t>6) Garantizar el establecimiento de mecanismos de coordinación entre distintos actores para velar por la producción y utilización seguras de las aguas regeneradas</w:t>
                  </w:r>
                </w:p>
              </w:tc>
              <w:tc>
                <w:tcPr>
                  <w:tcW w:w="850" w:type="dxa"/>
                  <w:shd w:val="clear" w:color="auto" w:fill="auto"/>
                </w:tcPr>
                <w:p w14:paraId="5DB5B63D" w14:textId="4A4217B7"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297828845"/>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1F1D3AF2" w14:textId="076E4E98"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83078825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3F6B2843" w14:textId="4F7C485E"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647014072"/>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CA75FD" w:rsidRPr="003708E5" w14:paraId="7B445284" w14:textId="77777777" w:rsidTr="000E7793">
              <w:tc>
                <w:tcPr>
                  <w:tcW w:w="8388" w:type="dxa"/>
                  <w:shd w:val="clear" w:color="auto" w:fill="auto"/>
                </w:tcPr>
                <w:p w14:paraId="15BC2B58" w14:textId="77777777" w:rsidR="00CA75FD" w:rsidRPr="003708E5" w:rsidRDefault="00CA75FD" w:rsidP="00CA75FD">
                  <w:pPr>
                    <w:autoSpaceDE w:val="0"/>
                    <w:autoSpaceDN w:val="0"/>
                    <w:adjustRightInd w:val="0"/>
                    <w:spacing w:before="0" w:after="0" w:line="240" w:lineRule="auto"/>
                    <w:jc w:val="left"/>
                    <w:rPr>
                      <w:rFonts w:ascii="Arial Narrow" w:eastAsia="Times New Roman" w:hAnsi="Arial Narrow" w:cs="Arial"/>
                      <w:i/>
                      <w:color w:val="7F7F7F" w:themeColor="text1" w:themeTint="80"/>
                      <w:sz w:val="18"/>
                      <w:szCs w:val="18"/>
                      <w:lang w:eastAsia="es-ES"/>
                    </w:rPr>
                  </w:pPr>
                  <w:r w:rsidRPr="003708E5">
                    <w:rPr>
                      <w:rFonts w:ascii="Arial Narrow" w:eastAsia="Times New Roman" w:hAnsi="Arial Narrow" w:cs="Arial"/>
                      <w:i/>
                      <w:color w:val="7F7F7F"/>
                      <w:sz w:val="18"/>
                      <w:szCs w:val="18"/>
                      <w:lang w:eastAsia="es-ES"/>
                    </w:rPr>
                    <w:t>(Describir otras)</w:t>
                  </w:r>
                </w:p>
              </w:tc>
              <w:tc>
                <w:tcPr>
                  <w:tcW w:w="850" w:type="dxa"/>
                  <w:shd w:val="clear" w:color="auto" w:fill="auto"/>
                </w:tcPr>
                <w:p w14:paraId="6ED79E17" w14:textId="670F525C"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452928259"/>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139" w:type="dxa"/>
                  <w:shd w:val="clear" w:color="auto" w:fill="auto"/>
                </w:tcPr>
                <w:p w14:paraId="60D8D15D" w14:textId="72B9055A"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50473728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c>
                <w:tcPr>
                  <w:tcW w:w="1015" w:type="dxa"/>
                  <w:shd w:val="clear" w:color="auto" w:fill="auto"/>
                </w:tcPr>
                <w:p w14:paraId="78E4C41C" w14:textId="726E4ACC" w:rsidR="00CA75FD" w:rsidRPr="003708E5" w:rsidRDefault="00B86BEB" w:rsidP="00CA75FD">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810319656"/>
                      <w14:checkbox>
                        <w14:checked w14:val="0"/>
                        <w14:checkedState w14:val="2612" w14:font="MS Gothic"/>
                        <w14:uncheckedState w14:val="2610" w14:font="MS Gothic"/>
                      </w14:checkbox>
                    </w:sdtPr>
                    <w:sdtEndPr/>
                    <w:sdtContent>
                      <w:r w:rsidR="00CA75FD" w:rsidRPr="00CA75FD">
                        <w:rPr>
                          <w:rFonts w:ascii="MS Gothic" w:eastAsia="MS Gothic" w:hAnsi="MS Gothic" w:cs="Arial" w:hint="eastAsia"/>
                          <w:b/>
                          <w:sz w:val="18"/>
                          <w:szCs w:val="18"/>
                        </w:rPr>
                        <w:t>☐</w:t>
                      </w:r>
                    </w:sdtContent>
                  </w:sdt>
                </w:p>
              </w:tc>
            </w:tr>
            <w:tr w:rsidR="00135F04" w:rsidRPr="003708E5" w14:paraId="4ACFF89E" w14:textId="77777777" w:rsidTr="000E7793">
              <w:tc>
                <w:tcPr>
                  <w:tcW w:w="8388" w:type="dxa"/>
                  <w:shd w:val="clear" w:color="auto" w:fill="auto"/>
                </w:tcPr>
                <w:p w14:paraId="071E84F9" w14:textId="77777777" w:rsidR="00135F04" w:rsidRPr="003708E5" w:rsidRDefault="00135F04" w:rsidP="00135F04">
                  <w:pPr>
                    <w:autoSpaceDE w:val="0"/>
                    <w:autoSpaceDN w:val="0"/>
                    <w:adjustRightInd w:val="0"/>
                    <w:spacing w:before="0" w:after="0" w:line="240" w:lineRule="auto"/>
                    <w:jc w:val="left"/>
                    <w:rPr>
                      <w:rFonts w:ascii="Arial Narrow" w:eastAsia="Times New Roman" w:hAnsi="Arial Narrow" w:cs="Arial"/>
                      <w:sz w:val="18"/>
                      <w:szCs w:val="18"/>
                    </w:rPr>
                  </w:pPr>
                </w:p>
              </w:tc>
              <w:tc>
                <w:tcPr>
                  <w:tcW w:w="850" w:type="dxa"/>
                  <w:shd w:val="clear" w:color="auto" w:fill="auto"/>
                </w:tcPr>
                <w:p w14:paraId="38DFF10A" w14:textId="77777777" w:rsidR="00135F04" w:rsidRPr="003708E5" w:rsidRDefault="00135F04" w:rsidP="00135F04">
                  <w:pPr>
                    <w:spacing w:before="0" w:after="0"/>
                    <w:jc w:val="center"/>
                    <w:rPr>
                      <w:rFonts w:ascii="Arial Narrow" w:eastAsia="Times New Roman" w:hAnsi="Arial Narrow" w:cs="Arial"/>
                      <w:sz w:val="14"/>
                      <w:szCs w:val="18"/>
                    </w:rPr>
                  </w:pPr>
                </w:p>
              </w:tc>
              <w:tc>
                <w:tcPr>
                  <w:tcW w:w="1139" w:type="dxa"/>
                  <w:shd w:val="clear" w:color="auto" w:fill="auto"/>
                </w:tcPr>
                <w:p w14:paraId="022EE966" w14:textId="77777777" w:rsidR="00135F04" w:rsidRPr="003708E5" w:rsidRDefault="00135F04" w:rsidP="00135F04">
                  <w:pPr>
                    <w:spacing w:before="0" w:after="0"/>
                    <w:jc w:val="center"/>
                    <w:rPr>
                      <w:rFonts w:ascii="Arial Narrow" w:eastAsia="Times New Roman" w:hAnsi="Arial Narrow" w:cs="Arial"/>
                      <w:sz w:val="14"/>
                      <w:szCs w:val="18"/>
                    </w:rPr>
                  </w:pPr>
                </w:p>
              </w:tc>
              <w:tc>
                <w:tcPr>
                  <w:tcW w:w="1015" w:type="dxa"/>
                  <w:shd w:val="clear" w:color="auto" w:fill="auto"/>
                </w:tcPr>
                <w:p w14:paraId="5CBC9C95" w14:textId="77777777" w:rsidR="00135F04" w:rsidRPr="003708E5" w:rsidRDefault="00135F04" w:rsidP="00135F04">
                  <w:pPr>
                    <w:spacing w:before="0" w:after="0"/>
                    <w:jc w:val="center"/>
                    <w:rPr>
                      <w:rFonts w:ascii="Arial Narrow" w:eastAsia="Times New Roman" w:hAnsi="Arial Narrow" w:cs="Arial"/>
                      <w:sz w:val="14"/>
                      <w:szCs w:val="18"/>
                    </w:rPr>
                  </w:pPr>
                </w:p>
              </w:tc>
            </w:tr>
          </w:tbl>
          <w:p w14:paraId="278192E0" w14:textId="77777777" w:rsidR="003A5E0F" w:rsidRPr="00560959" w:rsidRDefault="003A5E0F" w:rsidP="00135F04">
            <w:pPr>
              <w:spacing w:before="0" w:after="0"/>
              <w:rPr>
                <w:rFonts w:ascii="Arial Narrow" w:eastAsia="Times New Roman" w:hAnsi="Arial Narrow" w:cs="Arial"/>
                <w:sz w:val="18"/>
                <w:lang w:val="es-ES_tradnl"/>
              </w:rPr>
            </w:pPr>
          </w:p>
        </w:tc>
        <w:tc>
          <w:tcPr>
            <w:tcW w:w="567" w:type="dxa"/>
            <w:shd w:val="clear" w:color="auto" w:fill="auto"/>
          </w:tcPr>
          <w:p w14:paraId="30EC6E2C" w14:textId="77777777" w:rsidR="003708E5" w:rsidRPr="00560959" w:rsidRDefault="003708E5" w:rsidP="00135F04">
            <w:pPr>
              <w:spacing w:before="0" w:after="0"/>
              <w:rPr>
                <w:rFonts w:ascii="Arial Narrow" w:eastAsia="Times New Roman" w:hAnsi="Arial Narrow" w:cs="Arial"/>
                <w:sz w:val="18"/>
                <w:lang w:val="es-ES_tradnl"/>
              </w:rPr>
            </w:pPr>
          </w:p>
        </w:tc>
        <w:tc>
          <w:tcPr>
            <w:tcW w:w="709" w:type="dxa"/>
            <w:shd w:val="clear" w:color="auto" w:fill="auto"/>
          </w:tcPr>
          <w:p w14:paraId="794B5CCE" w14:textId="77777777" w:rsidR="003708E5" w:rsidRPr="00560959" w:rsidRDefault="003708E5" w:rsidP="00135F04">
            <w:pPr>
              <w:spacing w:before="0" w:after="0"/>
              <w:rPr>
                <w:rFonts w:ascii="Arial Narrow" w:eastAsia="Times New Roman" w:hAnsi="Arial Narrow" w:cs="Arial"/>
                <w:sz w:val="18"/>
                <w:lang w:val="es-ES_tradnl"/>
              </w:rPr>
            </w:pPr>
          </w:p>
        </w:tc>
        <w:tc>
          <w:tcPr>
            <w:tcW w:w="757" w:type="dxa"/>
            <w:shd w:val="clear" w:color="auto" w:fill="auto"/>
          </w:tcPr>
          <w:p w14:paraId="5B344E55" w14:textId="77777777" w:rsidR="003708E5" w:rsidRPr="00560959" w:rsidRDefault="003708E5" w:rsidP="00135F04">
            <w:pPr>
              <w:spacing w:before="0" w:after="0"/>
              <w:rPr>
                <w:rFonts w:ascii="Arial Narrow" w:eastAsia="Times New Roman" w:hAnsi="Arial Narrow" w:cs="Arial"/>
                <w:sz w:val="18"/>
                <w:lang w:val="es-ES_tradnl"/>
              </w:rPr>
            </w:pPr>
          </w:p>
        </w:tc>
      </w:tr>
    </w:tbl>
    <w:p w14:paraId="7E980A36" w14:textId="77777777" w:rsidR="00223B8C" w:rsidRDefault="00223B8C">
      <w:r>
        <w:br w:type="page"/>
      </w:r>
    </w:p>
    <w:p w14:paraId="16703F07" w14:textId="3F1E1CBF" w:rsidR="00560091" w:rsidRDefault="00560091">
      <w:pPr>
        <w:spacing w:before="0" w:after="0" w:line="240" w:lineRule="auto"/>
        <w:jc w:val="left"/>
      </w:pPr>
      <w:r>
        <w:lastRenderedPageBreak/>
        <w:t>(continuación)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3"/>
        <w:gridCol w:w="3119"/>
        <w:gridCol w:w="11623"/>
        <w:gridCol w:w="567"/>
        <w:gridCol w:w="709"/>
        <w:gridCol w:w="757"/>
      </w:tblGrid>
      <w:tr w:rsidR="00560091" w:rsidRPr="009E5B52" w14:paraId="03B22357" w14:textId="77777777" w:rsidTr="00523CD4">
        <w:tc>
          <w:tcPr>
            <w:tcW w:w="2263" w:type="dxa"/>
            <w:shd w:val="clear" w:color="auto" w:fill="DEEAF6"/>
            <w:vAlign w:val="center"/>
          </w:tcPr>
          <w:p w14:paraId="5A63A996" w14:textId="77777777" w:rsidR="00560091" w:rsidRPr="00710EEC" w:rsidRDefault="00560091" w:rsidP="00523CD4">
            <w:pPr>
              <w:jc w:val="left"/>
              <w:rPr>
                <w:rFonts w:ascii="Arial Narrow" w:eastAsia="Times New Roman" w:hAnsi="Arial Narrow" w:cs="Arial"/>
                <w:b/>
                <w:lang w:val="es-ES_tradnl"/>
              </w:rPr>
            </w:pPr>
            <w:r w:rsidRPr="00710EEC">
              <w:rPr>
                <w:rFonts w:ascii="Arial Narrow" w:eastAsia="Times New Roman" w:hAnsi="Arial Narrow" w:cs="Arial"/>
                <w:b/>
                <w:lang w:val="es-ES_tradnl"/>
              </w:rPr>
              <w:t>Suceso peligroso</w:t>
            </w:r>
          </w:p>
        </w:tc>
        <w:tc>
          <w:tcPr>
            <w:tcW w:w="1843" w:type="dxa"/>
            <w:shd w:val="clear" w:color="auto" w:fill="DEEAF6"/>
            <w:vAlign w:val="center"/>
          </w:tcPr>
          <w:p w14:paraId="3C6DC206" w14:textId="77777777" w:rsidR="00560091" w:rsidRPr="00710EEC" w:rsidRDefault="00560091" w:rsidP="00523CD4">
            <w:pPr>
              <w:jc w:val="left"/>
              <w:rPr>
                <w:rFonts w:ascii="Arial Narrow" w:eastAsia="Times New Roman" w:hAnsi="Arial Narrow" w:cs="Arial"/>
                <w:b/>
                <w:lang w:val="es-ES_tradnl"/>
              </w:rPr>
            </w:pPr>
            <w:r w:rsidRPr="00710EEC">
              <w:rPr>
                <w:rFonts w:ascii="Arial Narrow" w:eastAsia="Times New Roman" w:hAnsi="Arial Narrow" w:cs="Arial"/>
                <w:b/>
                <w:lang w:val="es-ES_tradnl"/>
              </w:rPr>
              <w:t>Agente peligroso</w:t>
            </w:r>
          </w:p>
        </w:tc>
        <w:tc>
          <w:tcPr>
            <w:tcW w:w="3119" w:type="dxa"/>
            <w:shd w:val="clear" w:color="auto" w:fill="DEEAF6"/>
            <w:vAlign w:val="center"/>
          </w:tcPr>
          <w:p w14:paraId="59B9348C" w14:textId="77777777" w:rsidR="00560091" w:rsidRPr="00710EEC" w:rsidRDefault="00560091" w:rsidP="00523CD4">
            <w:pPr>
              <w:jc w:val="left"/>
              <w:rPr>
                <w:rFonts w:ascii="Arial Narrow" w:eastAsia="Times New Roman" w:hAnsi="Arial Narrow" w:cs="Arial"/>
                <w:b/>
                <w:lang w:val="es-ES_tradnl"/>
              </w:rPr>
            </w:pPr>
            <w:r>
              <w:rPr>
                <w:rFonts w:ascii="Arial Narrow" w:eastAsia="Times New Roman" w:hAnsi="Arial Narrow" w:cs="Arial"/>
                <w:b/>
                <w:lang w:val="es-ES_tradnl"/>
              </w:rPr>
              <w:t>Grupo y vía de exposición</w:t>
            </w:r>
          </w:p>
        </w:tc>
        <w:tc>
          <w:tcPr>
            <w:tcW w:w="11623" w:type="dxa"/>
            <w:shd w:val="clear" w:color="auto" w:fill="DEEAF6"/>
            <w:vAlign w:val="center"/>
          </w:tcPr>
          <w:p w14:paraId="3121CCEE" w14:textId="77777777" w:rsidR="00560091" w:rsidRPr="00710EEC" w:rsidRDefault="00560091" w:rsidP="00523CD4">
            <w:pPr>
              <w:jc w:val="left"/>
              <w:rPr>
                <w:rFonts w:ascii="Arial Narrow" w:eastAsia="Times New Roman" w:hAnsi="Arial Narrow" w:cs="Arial"/>
                <w:b/>
                <w:lang w:val="es-ES_tradnl"/>
              </w:rPr>
            </w:pPr>
            <w:r>
              <w:rPr>
                <w:rFonts w:ascii="Arial Narrow" w:eastAsia="Times New Roman" w:hAnsi="Arial Narrow" w:cs="Arial"/>
                <w:b/>
                <w:lang w:val="es-ES_tradnl"/>
              </w:rPr>
              <w:t>Medidas</w:t>
            </w:r>
          </w:p>
        </w:tc>
        <w:tc>
          <w:tcPr>
            <w:tcW w:w="567" w:type="dxa"/>
            <w:shd w:val="clear" w:color="auto" w:fill="DEEAF6"/>
            <w:vAlign w:val="center"/>
          </w:tcPr>
          <w:p w14:paraId="78BF99C7" w14:textId="77777777" w:rsidR="00560091" w:rsidRPr="00710EEC" w:rsidRDefault="00560091" w:rsidP="00523CD4">
            <w:pPr>
              <w:jc w:val="left"/>
              <w:rPr>
                <w:rFonts w:ascii="Arial Narrow" w:eastAsia="Times New Roman" w:hAnsi="Arial Narrow" w:cs="Arial"/>
                <w:sz w:val="18"/>
                <w:lang w:val="es-ES_tradnl"/>
              </w:rPr>
            </w:pPr>
            <w:r>
              <w:rPr>
                <w:rFonts w:ascii="Arial Narrow" w:eastAsia="Times New Roman" w:hAnsi="Arial Narrow" w:cs="Arial"/>
                <w:b/>
                <w:lang w:val="es-ES_tradnl"/>
              </w:rPr>
              <w:t>P</w:t>
            </w:r>
            <w:r w:rsidRPr="00710EEC">
              <w:rPr>
                <w:rFonts w:ascii="Arial Narrow" w:eastAsia="Times New Roman" w:hAnsi="Arial Narrow" w:cs="Arial"/>
                <w:b/>
                <w:lang w:val="es-ES_tradnl"/>
              </w:rPr>
              <w:t xml:space="preserve"> </w:t>
            </w:r>
          </w:p>
        </w:tc>
        <w:tc>
          <w:tcPr>
            <w:tcW w:w="709" w:type="dxa"/>
            <w:shd w:val="clear" w:color="auto" w:fill="DEEAF6"/>
            <w:vAlign w:val="center"/>
          </w:tcPr>
          <w:p w14:paraId="697B66E5" w14:textId="77777777" w:rsidR="00560091" w:rsidRPr="00710EEC" w:rsidRDefault="00560091" w:rsidP="00523CD4">
            <w:pPr>
              <w:jc w:val="left"/>
              <w:rPr>
                <w:rFonts w:ascii="Arial Narrow" w:eastAsia="Times New Roman" w:hAnsi="Arial Narrow" w:cs="Arial"/>
                <w:sz w:val="18"/>
                <w:lang w:val="es-ES_tradnl"/>
              </w:rPr>
            </w:pPr>
            <w:r>
              <w:rPr>
                <w:rFonts w:ascii="Arial Narrow" w:eastAsia="Times New Roman" w:hAnsi="Arial Narrow" w:cs="Arial"/>
                <w:b/>
                <w:lang w:val="es-ES_tradnl"/>
              </w:rPr>
              <w:t>G</w:t>
            </w:r>
            <w:r w:rsidRPr="00710EEC">
              <w:rPr>
                <w:rFonts w:ascii="Arial Narrow" w:eastAsia="Times New Roman" w:hAnsi="Arial Narrow" w:cs="Arial"/>
                <w:b/>
                <w:lang w:val="es-ES_tradnl"/>
              </w:rPr>
              <w:t xml:space="preserve"> </w:t>
            </w:r>
          </w:p>
        </w:tc>
        <w:tc>
          <w:tcPr>
            <w:tcW w:w="757" w:type="dxa"/>
            <w:shd w:val="clear" w:color="auto" w:fill="9CC2E5"/>
            <w:vAlign w:val="center"/>
          </w:tcPr>
          <w:p w14:paraId="3E2745EB" w14:textId="77777777" w:rsidR="00560091" w:rsidRPr="00710EEC" w:rsidRDefault="00560091" w:rsidP="00523CD4">
            <w:pPr>
              <w:jc w:val="left"/>
              <w:rPr>
                <w:rFonts w:ascii="Arial Narrow" w:eastAsia="Times New Roman" w:hAnsi="Arial Narrow" w:cs="Arial"/>
                <w:color w:val="FF0000"/>
                <w:sz w:val="18"/>
                <w:lang w:val="es-ES_tradnl"/>
              </w:rPr>
            </w:pPr>
            <w:r>
              <w:rPr>
                <w:rFonts w:ascii="Arial Narrow" w:eastAsia="Times New Roman" w:hAnsi="Arial Narrow" w:cs="Arial"/>
                <w:b/>
                <w:lang w:val="es-ES_tradnl"/>
              </w:rPr>
              <w:t>R</w:t>
            </w:r>
          </w:p>
        </w:tc>
      </w:tr>
      <w:tr w:rsidR="00560091" w:rsidRPr="009E5B52" w14:paraId="505FB05C" w14:textId="77777777" w:rsidTr="00523CD4">
        <w:tc>
          <w:tcPr>
            <w:tcW w:w="2263" w:type="dxa"/>
          </w:tcPr>
          <w:p w14:paraId="64026159" w14:textId="77777777" w:rsidR="00560091" w:rsidRPr="00CA75FD" w:rsidRDefault="00B86BEB" w:rsidP="00523CD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93374510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eastAsia="Times New Roman" w:hAnsi="Arial Narrow" w:cs="Arial"/>
                <w:sz w:val="18"/>
                <w:szCs w:val="18"/>
              </w:rPr>
              <w:t xml:space="preserve"> </w:t>
            </w:r>
            <w:r w:rsidR="00560091" w:rsidRPr="00CA75FD">
              <w:rPr>
                <w:rFonts w:ascii="Arial Narrow" w:eastAsia="Times New Roman" w:hAnsi="Arial Narrow" w:cs="Arial"/>
                <w:sz w:val="18"/>
                <w:szCs w:val="18"/>
                <w:lang w:val="es-ES_tradnl"/>
              </w:rPr>
              <w:t>3. Exposición en la zona de uso cuando se produce fallo en la EDAR/ERAR.</w:t>
            </w:r>
          </w:p>
        </w:tc>
        <w:tc>
          <w:tcPr>
            <w:tcW w:w="1843" w:type="dxa"/>
            <w:shd w:val="clear" w:color="auto" w:fill="auto"/>
          </w:tcPr>
          <w:p w14:paraId="4A5D7BA2" w14:textId="77777777" w:rsidR="00560091" w:rsidRPr="00CA75FD" w:rsidRDefault="00B86BEB" w:rsidP="00523CD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660147428"/>
                <w14:checkbox>
                  <w14:checked w14:val="1"/>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eastAsia="Times New Roman" w:hAnsi="Arial Narrow" w:cs="Arial"/>
                <w:sz w:val="18"/>
                <w:szCs w:val="18"/>
              </w:rPr>
              <w:t xml:space="preserve">  </w:t>
            </w:r>
            <w:r w:rsidR="00560091" w:rsidRPr="00CA75FD">
              <w:rPr>
                <w:rFonts w:ascii="Arial Narrow" w:eastAsia="Times New Roman" w:hAnsi="Arial Narrow" w:cs="Arial"/>
                <w:sz w:val="18"/>
                <w:szCs w:val="18"/>
                <w:lang w:val="es-ES_tradnl"/>
              </w:rPr>
              <w:t xml:space="preserve">E. </w:t>
            </w:r>
            <w:proofErr w:type="spellStart"/>
            <w:r w:rsidR="00560091" w:rsidRPr="00CA75FD">
              <w:rPr>
                <w:rFonts w:ascii="Arial Narrow" w:eastAsia="Times New Roman" w:hAnsi="Arial Narrow" w:cs="Arial"/>
                <w:sz w:val="18"/>
                <w:szCs w:val="18"/>
                <w:lang w:val="es-ES_tradnl"/>
              </w:rPr>
              <w:t>coli</w:t>
            </w:r>
            <w:proofErr w:type="spellEnd"/>
          </w:p>
          <w:p w14:paraId="7F5CC9B1" w14:textId="77777777" w:rsidR="00560091" w:rsidRPr="00CA75FD" w:rsidRDefault="00B86BEB" w:rsidP="00523CD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86019883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eastAsia="Times New Roman" w:hAnsi="Arial Narrow" w:cs="Arial"/>
                <w:sz w:val="18"/>
                <w:szCs w:val="18"/>
              </w:rPr>
              <w:t xml:space="preserve"> </w:t>
            </w:r>
            <w:proofErr w:type="spellStart"/>
            <w:r w:rsidR="00560091" w:rsidRPr="00CA75FD">
              <w:rPr>
                <w:rFonts w:ascii="Arial Narrow" w:eastAsia="Times New Roman" w:hAnsi="Arial Narrow" w:cs="Arial"/>
                <w:sz w:val="18"/>
                <w:szCs w:val="18"/>
                <w:lang w:val="es-ES_tradnl"/>
              </w:rPr>
              <w:t>Legionella</w:t>
            </w:r>
            <w:proofErr w:type="spellEnd"/>
            <w:r w:rsidR="00560091" w:rsidRPr="00CA75FD">
              <w:rPr>
                <w:rFonts w:ascii="Arial Narrow" w:eastAsia="Times New Roman" w:hAnsi="Arial Narrow" w:cs="Arial"/>
                <w:sz w:val="18"/>
                <w:szCs w:val="18"/>
                <w:lang w:val="es-ES_tradnl"/>
              </w:rPr>
              <w:t xml:space="preserve"> (si </w:t>
            </w:r>
            <w:proofErr w:type="spellStart"/>
            <w:r w:rsidR="00560091" w:rsidRPr="00CA75FD">
              <w:rPr>
                <w:rFonts w:ascii="Arial Narrow" w:eastAsia="Times New Roman" w:hAnsi="Arial Narrow" w:cs="Arial"/>
                <w:sz w:val="18"/>
                <w:szCs w:val="18"/>
                <w:lang w:val="es-ES_tradnl"/>
              </w:rPr>
              <w:t>aerosolización</w:t>
            </w:r>
            <w:proofErr w:type="spellEnd"/>
            <w:r w:rsidR="00560091" w:rsidRPr="00CA75FD">
              <w:rPr>
                <w:rFonts w:ascii="Arial Narrow" w:eastAsia="Times New Roman" w:hAnsi="Arial Narrow" w:cs="Arial"/>
                <w:sz w:val="18"/>
                <w:szCs w:val="18"/>
                <w:lang w:val="es-ES_tradnl"/>
              </w:rPr>
              <w:t>, excepto urbano C)</w:t>
            </w:r>
          </w:p>
          <w:p w14:paraId="25B29552" w14:textId="77777777" w:rsidR="00560091" w:rsidRPr="00CA75FD" w:rsidRDefault="00B86BEB" w:rsidP="00523CD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3729109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eastAsia="Times New Roman" w:hAnsi="Arial Narrow" w:cs="Arial"/>
                <w:sz w:val="18"/>
                <w:szCs w:val="18"/>
              </w:rPr>
              <w:t xml:space="preserve"> </w:t>
            </w:r>
            <w:proofErr w:type="spellStart"/>
            <w:r w:rsidR="00560091" w:rsidRPr="00CA75FD">
              <w:rPr>
                <w:rFonts w:ascii="Arial Narrow" w:eastAsia="Times New Roman" w:hAnsi="Arial Narrow" w:cs="Arial"/>
                <w:sz w:val="18"/>
                <w:szCs w:val="18"/>
                <w:lang w:val="es-ES_tradnl"/>
              </w:rPr>
              <w:t>Taenia</w:t>
            </w:r>
            <w:proofErr w:type="spellEnd"/>
            <w:r w:rsidR="00560091" w:rsidRPr="00CA75FD">
              <w:rPr>
                <w:rFonts w:ascii="Arial Narrow" w:eastAsia="Times New Roman" w:hAnsi="Arial Narrow" w:cs="Arial"/>
                <w:sz w:val="18"/>
                <w:szCs w:val="18"/>
                <w:lang w:val="es-ES_tradnl"/>
              </w:rPr>
              <w:t xml:space="preserve"> (pastos, agrícola B y C)</w:t>
            </w:r>
          </w:p>
          <w:p w14:paraId="4F1734BE" w14:textId="77777777" w:rsidR="00560091" w:rsidRPr="00CA75FD" w:rsidRDefault="00B86BEB" w:rsidP="00523CD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3268775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eastAsia="Times New Roman" w:hAnsi="Arial Narrow" w:cs="Arial"/>
                <w:sz w:val="18"/>
                <w:szCs w:val="18"/>
              </w:rPr>
              <w:t xml:space="preserve"> </w:t>
            </w:r>
            <w:r w:rsidR="00560091" w:rsidRPr="00CA75FD">
              <w:rPr>
                <w:rFonts w:ascii="Arial Narrow" w:eastAsia="Times New Roman" w:hAnsi="Arial Narrow" w:cs="Arial"/>
                <w:sz w:val="18"/>
                <w:szCs w:val="18"/>
                <w:lang w:val="es-ES_tradnl"/>
              </w:rPr>
              <w:t xml:space="preserve">Bacteriófagos (si </w:t>
            </w:r>
            <w:proofErr w:type="spellStart"/>
            <w:r w:rsidR="00560091" w:rsidRPr="00CA75FD">
              <w:rPr>
                <w:rFonts w:ascii="Arial Narrow" w:eastAsia="Times New Roman" w:hAnsi="Arial Narrow" w:cs="Arial"/>
                <w:sz w:val="18"/>
                <w:szCs w:val="18"/>
                <w:lang w:val="es-ES_tradnl"/>
              </w:rPr>
              <w:t>aerosolización</w:t>
            </w:r>
            <w:proofErr w:type="spellEnd"/>
            <w:r w:rsidR="00560091" w:rsidRPr="00CA75FD">
              <w:rPr>
                <w:rFonts w:ascii="Arial Narrow" w:eastAsia="Times New Roman" w:hAnsi="Arial Narrow" w:cs="Arial"/>
                <w:sz w:val="18"/>
                <w:szCs w:val="18"/>
                <w:lang w:val="es-ES_tradnl"/>
              </w:rPr>
              <w:t xml:space="preserve"> para usos Urbano A+ y A; Otros B)</w:t>
            </w:r>
          </w:p>
          <w:p w14:paraId="484F4194" w14:textId="77777777" w:rsidR="00560091" w:rsidRPr="00CA75FD" w:rsidRDefault="00B86BEB" w:rsidP="00523CD4">
            <w:pPr>
              <w:spacing w:before="0" w:after="0"/>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70567773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eastAsia="Times New Roman" w:hAnsi="Arial Narrow" w:cs="Arial"/>
                <w:sz w:val="18"/>
                <w:szCs w:val="18"/>
              </w:rPr>
              <w:t xml:space="preserve"> </w:t>
            </w:r>
            <w:r w:rsidR="00560091" w:rsidRPr="00CA75FD">
              <w:rPr>
                <w:rFonts w:ascii="Arial Narrow" w:eastAsia="Times New Roman" w:hAnsi="Arial Narrow" w:cs="Arial"/>
                <w:sz w:val="18"/>
                <w:szCs w:val="18"/>
                <w:lang w:val="es-ES_tradnl"/>
              </w:rPr>
              <w:t xml:space="preserve">Otros: </w:t>
            </w:r>
          </w:p>
          <w:p w14:paraId="23939B77" w14:textId="77777777" w:rsidR="00560091" w:rsidRPr="00CA75FD" w:rsidRDefault="00560091" w:rsidP="00523CD4">
            <w:pPr>
              <w:spacing w:before="0" w:after="0"/>
              <w:jc w:val="left"/>
              <w:rPr>
                <w:rFonts w:ascii="Arial Narrow" w:eastAsia="Times New Roman" w:hAnsi="Arial Narrow" w:cs="Arial"/>
                <w:sz w:val="18"/>
                <w:szCs w:val="18"/>
                <w:lang w:val="es-ES_tradnl"/>
              </w:rPr>
            </w:pPr>
          </w:p>
        </w:tc>
        <w:tc>
          <w:tcPr>
            <w:tcW w:w="3119" w:type="dxa"/>
          </w:tcPr>
          <w:p w14:paraId="70BFEFC1" w14:textId="77777777" w:rsidR="00560091" w:rsidRPr="00CA75FD" w:rsidRDefault="00B86BEB" w:rsidP="00523CD4">
            <w:pPr>
              <w:spacing w:before="0" w:after="0"/>
              <w:rPr>
                <w:rFonts w:ascii="Arial Narrow" w:hAnsi="Arial Narrow" w:cs="Calibri"/>
                <w:sz w:val="18"/>
                <w:szCs w:val="18"/>
              </w:rPr>
            </w:pPr>
            <w:sdt>
              <w:sdtPr>
                <w:rPr>
                  <w:rFonts w:ascii="Arial Narrow" w:eastAsia="Arial" w:hAnsi="Arial Narrow" w:cs="Arial"/>
                  <w:b/>
                  <w:sz w:val="18"/>
                  <w:szCs w:val="18"/>
                </w:rPr>
                <w:id w:val="-19046033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hAnsi="Arial Narrow" w:cs="Arial"/>
                <w:sz w:val="18"/>
                <w:szCs w:val="18"/>
              </w:rPr>
              <w:t xml:space="preserve"> T</w:t>
            </w:r>
            <w:r w:rsidR="00560091" w:rsidRPr="00CA75FD">
              <w:rPr>
                <w:rFonts w:ascii="Arial Narrow" w:hAnsi="Arial Narrow" w:cs="Calibri"/>
                <w:sz w:val="18"/>
                <w:szCs w:val="18"/>
              </w:rPr>
              <w:t>rabajadores en zona uso.</w:t>
            </w:r>
          </w:p>
          <w:p w14:paraId="0E5DC2EA" w14:textId="77777777" w:rsidR="00560091" w:rsidRPr="00CA75FD" w:rsidRDefault="00B86BEB" w:rsidP="00523CD4">
            <w:pPr>
              <w:spacing w:before="0" w:after="0"/>
              <w:ind w:left="708"/>
              <w:rPr>
                <w:rFonts w:ascii="Arial Narrow" w:hAnsi="Arial Narrow" w:cs="Calibri"/>
                <w:sz w:val="18"/>
                <w:szCs w:val="18"/>
              </w:rPr>
            </w:pPr>
            <w:sdt>
              <w:sdtPr>
                <w:rPr>
                  <w:rFonts w:ascii="Arial Narrow" w:eastAsia="Arial" w:hAnsi="Arial Narrow" w:cs="Arial"/>
                  <w:b/>
                  <w:sz w:val="18"/>
                  <w:szCs w:val="18"/>
                </w:rPr>
                <w:id w:val="86054681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cs="Arial"/>
                <w:sz w:val="18"/>
                <w:szCs w:val="18"/>
              </w:rPr>
              <w:t xml:space="preserve"> </w:t>
            </w:r>
            <w:r w:rsidR="00560091" w:rsidRPr="00CA75FD">
              <w:rPr>
                <w:rFonts w:ascii="Arial Narrow" w:hAnsi="Arial Narrow" w:cs="Calibri"/>
                <w:sz w:val="18"/>
                <w:szCs w:val="18"/>
              </w:rPr>
              <w:t>Inhalación</w:t>
            </w:r>
          </w:p>
          <w:p w14:paraId="3E0B51F7" w14:textId="77777777" w:rsidR="00560091" w:rsidRPr="00CA75FD" w:rsidRDefault="00B86BEB" w:rsidP="00523CD4">
            <w:pPr>
              <w:spacing w:before="0" w:after="0"/>
              <w:ind w:left="708"/>
              <w:rPr>
                <w:rFonts w:ascii="Arial Narrow" w:hAnsi="Arial Narrow" w:cs="Calibri"/>
                <w:sz w:val="18"/>
                <w:szCs w:val="18"/>
              </w:rPr>
            </w:pPr>
            <w:sdt>
              <w:sdtPr>
                <w:rPr>
                  <w:rFonts w:ascii="Arial Narrow" w:eastAsia="Arial" w:hAnsi="Arial Narrow" w:cs="Arial"/>
                  <w:b/>
                  <w:sz w:val="18"/>
                  <w:szCs w:val="18"/>
                </w:rPr>
                <w:id w:val="71216065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hAnsi="Arial Narrow" w:cs="Arial"/>
                <w:sz w:val="18"/>
                <w:szCs w:val="18"/>
              </w:rPr>
              <w:t xml:space="preserve"> </w:t>
            </w:r>
            <w:r w:rsidR="00560091" w:rsidRPr="00CA75FD">
              <w:rPr>
                <w:rFonts w:ascii="Arial Narrow" w:hAnsi="Arial Narrow" w:cs="Calibri"/>
                <w:sz w:val="18"/>
                <w:szCs w:val="18"/>
              </w:rPr>
              <w:t>Ingestión</w:t>
            </w:r>
          </w:p>
          <w:p w14:paraId="53544B18" w14:textId="77777777" w:rsidR="00560091" w:rsidRPr="00CA75FD" w:rsidRDefault="00B86BEB" w:rsidP="00523CD4">
            <w:pPr>
              <w:spacing w:before="0" w:after="0"/>
              <w:ind w:left="708"/>
              <w:jc w:val="left"/>
              <w:rPr>
                <w:rFonts w:ascii="Arial Narrow" w:eastAsia="Arial" w:hAnsi="Arial Narrow" w:cs="Arial"/>
                <w:b/>
                <w:sz w:val="18"/>
                <w:szCs w:val="18"/>
              </w:rPr>
            </w:pPr>
            <w:sdt>
              <w:sdtPr>
                <w:rPr>
                  <w:rFonts w:ascii="Arial Narrow" w:eastAsia="Arial" w:hAnsi="Arial Narrow" w:cs="Arial"/>
                  <w:b/>
                  <w:sz w:val="18"/>
                  <w:szCs w:val="18"/>
                </w:rPr>
                <w:id w:val="-142394658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hAnsi="Arial Narrow" w:cs="Arial"/>
                <w:sz w:val="18"/>
                <w:szCs w:val="18"/>
              </w:rPr>
              <w:t xml:space="preserve"> </w:t>
            </w:r>
            <w:r w:rsidR="00560091" w:rsidRPr="00CA75FD">
              <w:rPr>
                <w:rFonts w:ascii="Arial Narrow" w:hAnsi="Arial Narrow" w:cs="Calibri"/>
                <w:sz w:val="18"/>
                <w:szCs w:val="18"/>
              </w:rPr>
              <w:t>Contacto</w:t>
            </w:r>
            <w:r w:rsidR="00560091" w:rsidRPr="00CA75FD">
              <w:rPr>
                <w:rFonts w:ascii="Arial Narrow" w:eastAsia="Arial" w:hAnsi="Arial Narrow" w:cs="Arial"/>
                <w:b/>
                <w:sz w:val="18"/>
                <w:szCs w:val="18"/>
              </w:rPr>
              <w:t xml:space="preserve"> </w:t>
            </w:r>
          </w:p>
          <w:p w14:paraId="63D1B3CE" w14:textId="77777777" w:rsidR="00560091" w:rsidRPr="00CA75FD" w:rsidRDefault="00B86BEB" w:rsidP="00523CD4">
            <w:pPr>
              <w:spacing w:before="0" w:after="0"/>
              <w:jc w:val="left"/>
              <w:rPr>
                <w:rFonts w:ascii="Arial Narrow" w:hAnsi="Arial Narrow" w:cs="Calibri"/>
                <w:sz w:val="18"/>
                <w:szCs w:val="18"/>
              </w:rPr>
            </w:pPr>
            <w:sdt>
              <w:sdtPr>
                <w:rPr>
                  <w:rFonts w:ascii="Arial Narrow" w:eastAsia="Arial" w:hAnsi="Arial Narrow" w:cs="Arial"/>
                  <w:b/>
                  <w:sz w:val="18"/>
                  <w:szCs w:val="18"/>
                </w:rPr>
                <w:id w:val="-126614174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hAnsi="Arial Narrow" w:cs="Arial"/>
                <w:sz w:val="18"/>
                <w:szCs w:val="18"/>
              </w:rPr>
              <w:t xml:space="preserve"> </w:t>
            </w:r>
            <w:r w:rsidR="00560091" w:rsidRPr="00CA75FD">
              <w:rPr>
                <w:rFonts w:ascii="Arial Narrow" w:hAnsi="Arial Narrow" w:cs="Calibri"/>
                <w:sz w:val="18"/>
                <w:szCs w:val="18"/>
              </w:rPr>
              <w:t>Personas externas (clientes, viandantes).</w:t>
            </w:r>
          </w:p>
          <w:p w14:paraId="7EEBC8BD" w14:textId="77777777" w:rsidR="00560091" w:rsidRPr="00CA75FD" w:rsidRDefault="00B86BEB" w:rsidP="00523CD4">
            <w:pPr>
              <w:spacing w:before="0" w:after="0"/>
              <w:ind w:left="708"/>
              <w:rPr>
                <w:rFonts w:ascii="Arial Narrow" w:hAnsi="Arial Narrow" w:cs="Calibri"/>
                <w:sz w:val="18"/>
                <w:szCs w:val="18"/>
              </w:rPr>
            </w:pPr>
            <w:sdt>
              <w:sdtPr>
                <w:rPr>
                  <w:rFonts w:ascii="Arial Narrow" w:eastAsia="Arial" w:hAnsi="Arial Narrow" w:cs="Arial"/>
                  <w:b/>
                  <w:sz w:val="18"/>
                  <w:szCs w:val="18"/>
                </w:rPr>
                <w:id w:val="29487500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cs="Arial"/>
                <w:sz w:val="18"/>
                <w:szCs w:val="18"/>
              </w:rPr>
              <w:t xml:space="preserve"> </w:t>
            </w:r>
            <w:r w:rsidR="00560091" w:rsidRPr="00CA75FD">
              <w:rPr>
                <w:rFonts w:ascii="Arial Narrow" w:hAnsi="Arial Narrow" w:cs="Calibri"/>
                <w:sz w:val="18"/>
                <w:szCs w:val="18"/>
              </w:rPr>
              <w:t>Inhalación</w:t>
            </w:r>
          </w:p>
          <w:p w14:paraId="3680F1DF" w14:textId="77777777" w:rsidR="00560091" w:rsidRPr="00CA75FD" w:rsidRDefault="00B86BEB" w:rsidP="00523CD4">
            <w:pPr>
              <w:spacing w:before="0" w:after="0"/>
              <w:ind w:left="708"/>
              <w:rPr>
                <w:rFonts w:ascii="Arial Narrow" w:hAnsi="Arial Narrow" w:cs="Calibri"/>
                <w:sz w:val="18"/>
                <w:szCs w:val="18"/>
              </w:rPr>
            </w:pPr>
            <w:sdt>
              <w:sdtPr>
                <w:rPr>
                  <w:rFonts w:ascii="Arial Narrow" w:eastAsia="Arial" w:hAnsi="Arial Narrow" w:cs="Arial"/>
                  <w:b/>
                  <w:sz w:val="18"/>
                  <w:szCs w:val="18"/>
                </w:rPr>
                <w:id w:val="-2171809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hAnsi="Arial Narrow" w:cs="Arial"/>
                <w:sz w:val="18"/>
                <w:szCs w:val="18"/>
              </w:rPr>
              <w:t xml:space="preserve"> </w:t>
            </w:r>
            <w:r w:rsidR="00560091" w:rsidRPr="00CA75FD">
              <w:rPr>
                <w:rFonts w:ascii="Arial Narrow" w:hAnsi="Arial Narrow" w:cs="Calibri"/>
                <w:sz w:val="18"/>
                <w:szCs w:val="18"/>
              </w:rPr>
              <w:t>Ingestión</w:t>
            </w:r>
          </w:p>
          <w:p w14:paraId="0BCBD18E" w14:textId="77777777" w:rsidR="00560091" w:rsidRPr="00CA75FD" w:rsidRDefault="00B86BEB" w:rsidP="00523CD4">
            <w:pPr>
              <w:spacing w:before="0" w:after="0"/>
              <w:ind w:left="708"/>
              <w:rPr>
                <w:rFonts w:ascii="Arial Narrow" w:hAnsi="Arial Narrow" w:cs="Calibri"/>
                <w:sz w:val="18"/>
                <w:szCs w:val="18"/>
              </w:rPr>
            </w:pPr>
            <w:sdt>
              <w:sdtPr>
                <w:rPr>
                  <w:rFonts w:ascii="Arial Narrow" w:eastAsia="Arial" w:hAnsi="Arial Narrow" w:cs="Arial"/>
                  <w:b/>
                  <w:sz w:val="18"/>
                  <w:szCs w:val="18"/>
                </w:rPr>
                <w:id w:val="-23015002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hAnsi="Arial Narrow" w:cs="Arial"/>
                <w:sz w:val="18"/>
                <w:szCs w:val="18"/>
              </w:rPr>
              <w:t xml:space="preserve"> </w:t>
            </w:r>
            <w:r w:rsidR="00560091" w:rsidRPr="00CA75FD">
              <w:rPr>
                <w:rFonts w:ascii="Arial Narrow" w:hAnsi="Arial Narrow" w:cs="Calibri"/>
                <w:sz w:val="18"/>
                <w:szCs w:val="18"/>
              </w:rPr>
              <w:t xml:space="preserve">Contacto </w:t>
            </w:r>
          </w:p>
          <w:p w14:paraId="2532EA63" w14:textId="77777777" w:rsidR="00560091" w:rsidRPr="00CA75FD" w:rsidRDefault="00560091" w:rsidP="00523CD4">
            <w:pPr>
              <w:spacing w:before="0" w:after="0"/>
              <w:rPr>
                <w:rFonts w:ascii="Arial Narrow" w:hAnsi="Arial Narrow" w:cs="Calibri"/>
                <w:sz w:val="18"/>
                <w:szCs w:val="18"/>
              </w:rPr>
            </w:pPr>
            <w:r w:rsidRPr="00CA75FD">
              <w:rPr>
                <w:rFonts w:ascii="Arial Narrow" w:hAnsi="Arial Narrow" w:cs="Calibri"/>
                <w:sz w:val="18"/>
                <w:szCs w:val="18"/>
              </w:rPr>
              <w:t>Se tendrá en cuenta si la zona de uso no es accesible; es accesible pero no concurrida; es accesible y concurrida; si es solo zona de paso, etc.</w:t>
            </w:r>
          </w:p>
        </w:tc>
        <w:tc>
          <w:tcPr>
            <w:tcW w:w="1162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8"/>
              <w:gridCol w:w="850"/>
              <w:gridCol w:w="1134"/>
              <w:gridCol w:w="992"/>
            </w:tblGrid>
            <w:tr w:rsidR="00560091" w:rsidRPr="003A5E0F" w14:paraId="3F2D85CA" w14:textId="77777777" w:rsidTr="00523CD4">
              <w:tc>
                <w:tcPr>
                  <w:tcW w:w="8388" w:type="dxa"/>
                  <w:shd w:val="clear" w:color="auto" w:fill="DEEAF6"/>
                  <w:vAlign w:val="center"/>
                </w:tcPr>
                <w:p w14:paraId="2D569B7A" w14:textId="77777777" w:rsidR="00560091" w:rsidRPr="003A5E0F" w:rsidRDefault="00560091" w:rsidP="00523CD4">
                  <w:pPr>
                    <w:spacing w:before="0" w:after="0"/>
                    <w:jc w:val="center"/>
                    <w:rPr>
                      <w:rFonts w:ascii="Arial Narrow" w:eastAsia="Times New Roman" w:hAnsi="Arial Narrow" w:cs="Arial"/>
                      <w:b/>
                      <w:sz w:val="18"/>
                      <w:szCs w:val="18"/>
                    </w:rPr>
                  </w:pPr>
                  <w:r w:rsidRPr="003A5E0F">
                    <w:rPr>
                      <w:rFonts w:ascii="Arial Narrow" w:eastAsia="Times New Roman" w:hAnsi="Arial Narrow" w:cs="Arial"/>
                      <w:b/>
                      <w:sz w:val="18"/>
                      <w:szCs w:val="18"/>
                    </w:rPr>
                    <w:t>Medida preventiva</w:t>
                  </w:r>
                </w:p>
              </w:tc>
              <w:tc>
                <w:tcPr>
                  <w:tcW w:w="850" w:type="dxa"/>
                  <w:shd w:val="clear" w:color="auto" w:fill="DEEAF6"/>
                  <w:vAlign w:val="center"/>
                </w:tcPr>
                <w:p w14:paraId="6E97640B"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Existente</w:t>
                  </w:r>
                </w:p>
              </w:tc>
              <w:tc>
                <w:tcPr>
                  <w:tcW w:w="1134" w:type="dxa"/>
                  <w:shd w:val="clear" w:color="auto" w:fill="DEEAF6"/>
                  <w:vAlign w:val="center"/>
                </w:tcPr>
                <w:p w14:paraId="40E5FA33"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A implementar</w:t>
                  </w:r>
                </w:p>
              </w:tc>
              <w:tc>
                <w:tcPr>
                  <w:tcW w:w="992" w:type="dxa"/>
                  <w:shd w:val="clear" w:color="auto" w:fill="DEEAF6"/>
                  <w:vAlign w:val="center"/>
                </w:tcPr>
                <w:p w14:paraId="51BC4846"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No procede</w:t>
                  </w:r>
                </w:p>
              </w:tc>
            </w:tr>
            <w:tr w:rsidR="00560091" w:rsidRPr="003A5E0F" w14:paraId="649830BE" w14:textId="77777777" w:rsidTr="00523CD4">
              <w:tc>
                <w:tcPr>
                  <w:tcW w:w="8388" w:type="dxa"/>
                  <w:shd w:val="clear" w:color="auto" w:fill="auto"/>
                </w:tcPr>
                <w:p w14:paraId="5072607C" w14:textId="77777777" w:rsidR="00560091" w:rsidRPr="003A5E0F" w:rsidRDefault="00560091" w:rsidP="00523CD4">
                  <w:pPr>
                    <w:spacing w:before="0" w:after="0"/>
                    <w:rPr>
                      <w:rFonts w:ascii="Arial Narrow" w:eastAsia="Times New Roman" w:hAnsi="Arial Narrow" w:cs="Arial"/>
                      <w:sz w:val="18"/>
                      <w:szCs w:val="18"/>
                    </w:rPr>
                  </w:pPr>
                  <w:r>
                    <w:rPr>
                      <w:rFonts w:ascii="Arial Narrow" w:eastAsia="Times New Roman" w:hAnsi="Arial Narrow" w:cs="Arial"/>
                      <w:sz w:val="18"/>
                      <w:szCs w:val="18"/>
                    </w:rPr>
                    <w:t>1.</w:t>
                  </w:r>
                  <w:r w:rsidRPr="003A5E0F">
                    <w:rPr>
                      <w:rFonts w:ascii="Arial Narrow" w:eastAsia="Times New Roman" w:hAnsi="Arial Narrow" w:cs="Arial"/>
                      <w:sz w:val="18"/>
                      <w:szCs w:val="18"/>
                    </w:rPr>
                    <w:t>a) control de acceso</w:t>
                  </w:r>
                </w:p>
              </w:tc>
              <w:tc>
                <w:tcPr>
                  <w:tcW w:w="850" w:type="dxa"/>
                  <w:shd w:val="clear" w:color="auto" w:fill="auto"/>
                </w:tcPr>
                <w:p w14:paraId="4EEC6789"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79494126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5E4CE196"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22968652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46772A22"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0686921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2C863CC0" w14:textId="77777777" w:rsidTr="00523CD4">
              <w:tc>
                <w:tcPr>
                  <w:tcW w:w="8388" w:type="dxa"/>
                  <w:shd w:val="clear" w:color="auto" w:fill="auto"/>
                </w:tcPr>
                <w:p w14:paraId="3D92D36C" w14:textId="77777777" w:rsidR="00560091" w:rsidRPr="003A5E0F" w:rsidRDefault="00560091" w:rsidP="00523CD4">
                  <w:pPr>
                    <w:spacing w:before="0" w:after="0"/>
                    <w:rPr>
                      <w:rFonts w:ascii="Arial Narrow" w:eastAsia="Times New Roman" w:hAnsi="Arial Narrow" w:cs="Arial"/>
                      <w:sz w:val="18"/>
                      <w:szCs w:val="18"/>
                    </w:rPr>
                  </w:pPr>
                  <w:r>
                    <w:rPr>
                      <w:rFonts w:ascii="Arial Narrow" w:eastAsia="Times New Roman" w:hAnsi="Arial Narrow" w:cs="Arial"/>
                      <w:sz w:val="18"/>
                      <w:szCs w:val="18"/>
                    </w:rPr>
                    <w:t>1.</w:t>
                  </w:r>
                  <w:r w:rsidRPr="003A5E0F">
                    <w:rPr>
                      <w:rFonts w:ascii="Arial Narrow" w:eastAsia="Times New Roman" w:hAnsi="Arial Narrow" w:cs="Arial"/>
                      <w:sz w:val="18"/>
                      <w:szCs w:val="18"/>
                    </w:rPr>
                    <w:t>b) previsión de equipos o unidades de proceso de reserva, así como grupos electrógenos, que eviten la interrupción o el mal funcionamiento de un tratamiento;</w:t>
                  </w:r>
                </w:p>
              </w:tc>
              <w:tc>
                <w:tcPr>
                  <w:tcW w:w="850" w:type="dxa"/>
                  <w:shd w:val="clear" w:color="auto" w:fill="auto"/>
                </w:tcPr>
                <w:p w14:paraId="44C5AD60"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3842253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6E991F3A"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42123154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034FEEBB"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4418286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4E6688AD" w14:textId="77777777" w:rsidTr="00523CD4">
              <w:tc>
                <w:tcPr>
                  <w:tcW w:w="8388" w:type="dxa"/>
                  <w:shd w:val="clear" w:color="auto" w:fill="auto"/>
                </w:tcPr>
                <w:p w14:paraId="34D549CD"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 xml:space="preserve">c) tecnología específica para el riego que mitigue el riesgo de formación de aerosoles (por ejemplo, riego por goteo); </w:t>
                  </w:r>
                </w:p>
              </w:tc>
              <w:tc>
                <w:tcPr>
                  <w:tcW w:w="850" w:type="dxa"/>
                  <w:shd w:val="clear" w:color="auto" w:fill="auto"/>
                </w:tcPr>
                <w:p w14:paraId="757D02DA"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9347182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57E36D0A"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79396489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4ADAFE9C"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9300660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28387EF5" w14:textId="77777777" w:rsidTr="00523CD4">
              <w:tc>
                <w:tcPr>
                  <w:tcW w:w="8388" w:type="dxa"/>
                  <w:shd w:val="clear" w:color="auto" w:fill="auto"/>
                </w:tcPr>
                <w:p w14:paraId="4E96452A"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d) requisitos específicos para riego por aspersión (por ejemplo, velocidad máxima del viento o distancia entre el aspersor y zonas sensibles);</w:t>
                  </w:r>
                </w:p>
              </w:tc>
              <w:tc>
                <w:tcPr>
                  <w:tcW w:w="850" w:type="dxa"/>
                  <w:shd w:val="clear" w:color="auto" w:fill="auto"/>
                </w:tcPr>
                <w:p w14:paraId="75E840CF"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80323454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6A0B3C42"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89765656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4C13A1F1"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1410331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6F63FF63" w14:textId="77777777" w:rsidTr="00523CD4">
              <w:tc>
                <w:tcPr>
                  <w:tcW w:w="8388" w:type="dxa"/>
                  <w:shd w:val="clear" w:color="auto" w:fill="auto"/>
                </w:tcPr>
                <w:p w14:paraId="1A6B3FC5"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e) requisitos específicos para campos agrícolas (por ejemplo, inclinación, saturación del agua del campo y zonas kársticas);</w:t>
                  </w:r>
                </w:p>
              </w:tc>
              <w:tc>
                <w:tcPr>
                  <w:tcW w:w="850" w:type="dxa"/>
                  <w:shd w:val="clear" w:color="auto" w:fill="auto"/>
                </w:tcPr>
                <w:p w14:paraId="1F7A15FA"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7950652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29A9CE25"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3209107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72562F5D"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01083642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2ADB214B" w14:textId="77777777" w:rsidTr="00523CD4">
              <w:tc>
                <w:tcPr>
                  <w:tcW w:w="8388" w:type="dxa"/>
                  <w:shd w:val="clear" w:color="auto" w:fill="auto"/>
                </w:tcPr>
                <w:p w14:paraId="6A497BDD"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 xml:space="preserve">f) establecimiento de distancias mínimas de seguridad (por ejemplo, desde las aguas superficiales, en particular para las fuentes para el ganado, o para actividades como la acuicultura, la piscicultura, la </w:t>
                  </w:r>
                  <w:proofErr w:type="spellStart"/>
                  <w:r w:rsidRPr="003A5E0F">
                    <w:rPr>
                      <w:rFonts w:ascii="Arial Narrow" w:eastAsia="Times New Roman" w:hAnsi="Arial Narrow" w:cs="Arial"/>
                      <w:color w:val="000000"/>
                      <w:sz w:val="18"/>
                      <w:szCs w:val="18"/>
                      <w:lang w:eastAsia="es-ES"/>
                    </w:rPr>
                    <w:t>conquilicultura</w:t>
                  </w:r>
                  <w:proofErr w:type="spellEnd"/>
                  <w:r w:rsidRPr="003A5E0F">
                    <w:rPr>
                      <w:rFonts w:ascii="Arial Narrow" w:eastAsia="Times New Roman" w:hAnsi="Arial Narrow" w:cs="Arial"/>
                      <w:color w:val="000000"/>
                      <w:sz w:val="18"/>
                      <w:szCs w:val="18"/>
                      <w:lang w:eastAsia="es-ES"/>
                    </w:rPr>
                    <w:t>, la natación y otras actividades acuáticas);</w:t>
                  </w:r>
                </w:p>
              </w:tc>
              <w:tc>
                <w:tcPr>
                  <w:tcW w:w="850" w:type="dxa"/>
                  <w:shd w:val="clear" w:color="auto" w:fill="auto"/>
                </w:tcPr>
                <w:p w14:paraId="2021B3B7"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82196780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7F83292"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03754911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7B8E2A2"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7073775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7F4EAD95" w14:textId="77777777" w:rsidTr="00523CD4">
              <w:tc>
                <w:tcPr>
                  <w:tcW w:w="8388" w:type="dxa"/>
                  <w:shd w:val="clear" w:color="auto" w:fill="auto"/>
                </w:tcPr>
                <w:p w14:paraId="3398F5D1"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g) señalización en las zonas de distribución y uso advirtiendo del uso de aguas regeneradas, prohibiendo el consumo humano y animal, así como el baño en los sistemas de almacenamiento y distribución;</w:t>
                  </w:r>
                </w:p>
              </w:tc>
              <w:tc>
                <w:tcPr>
                  <w:tcW w:w="850" w:type="dxa"/>
                  <w:shd w:val="clear" w:color="auto" w:fill="auto"/>
                </w:tcPr>
                <w:p w14:paraId="0E1B15EA"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68837125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0247452"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77952694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518F3E1D"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4174050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06F623D6" w14:textId="77777777" w:rsidTr="00523CD4">
              <w:tc>
                <w:tcPr>
                  <w:tcW w:w="8388" w:type="dxa"/>
                  <w:shd w:val="clear" w:color="auto" w:fill="auto"/>
                </w:tcPr>
                <w:p w14:paraId="08661F2C"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color w:val="000000"/>
                      <w:sz w:val="18"/>
                      <w:szCs w:val="18"/>
                      <w:lang w:eastAsia="es-ES"/>
                    </w:rPr>
                  </w:pPr>
                  <w:r>
                    <w:rPr>
                      <w:rFonts w:ascii="Arial Narrow" w:hAnsi="Arial Narrow" w:cs="Arial"/>
                      <w:color w:val="000000"/>
                      <w:sz w:val="18"/>
                      <w:szCs w:val="18"/>
                      <w:lang w:eastAsia="es-ES"/>
                    </w:rPr>
                    <w:t>1.</w:t>
                  </w:r>
                  <w:r w:rsidRPr="003A5E0F">
                    <w:rPr>
                      <w:rFonts w:ascii="Arial Narrow" w:hAnsi="Arial Narrow" w:cs="Arial"/>
                      <w:color w:val="000000"/>
                      <w:sz w:val="18"/>
                      <w:szCs w:val="18"/>
                      <w:lang w:eastAsia="es-ES"/>
                    </w:rPr>
                    <w:t>h) señalización adecuada de vehículos utilizados para el transporte de agua regenerada mediante signos o símbolos de agua regenerada, preferentemente en la puerta del conductor y en la parte trasera del vehículo sobre el tanque junto a la salida;</w:t>
                  </w:r>
                </w:p>
              </w:tc>
              <w:tc>
                <w:tcPr>
                  <w:tcW w:w="850" w:type="dxa"/>
                  <w:shd w:val="clear" w:color="auto" w:fill="auto"/>
                </w:tcPr>
                <w:p w14:paraId="50C6A024"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01880449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6EFA7804"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3821913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9DB23B9"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86227313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5233C792" w14:textId="77777777" w:rsidTr="00523CD4">
              <w:tc>
                <w:tcPr>
                  <w:tcW w:w="8388" w:type="dxa"/>
                  <w:shd w:val="clear" w:color="auto" w:fill="auto"/>
                </w:tcPr>
                <w:p w14:paraId="2BC981FD"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i) con respecto a los campos de golf, además de la señalización que previene el baño o el consumo, indicación de que se usa agua regenerada en las tarjetas de juego;</w:t>
                  </w:r>
                </w:p>
              </w:tc>
              <w:tc>
                <w:tcPr>
                  <w:tcW w:w="850" w:type="dxa"/>
                  <w:shd w:val="clear" w:color="auto" w:fill="auto"/>
                </w:tcPr>
                <w:p w14:paraId="6C8C980E"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22526385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68B2466C"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42219437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A448876"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1338850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68EF3CEF" w14:textId="77777777" w:rsidTr="00523CD4">
              <w:tc>
                <w:tcPr>
                  <w:tcW w:w="8388" w:type="dxa"/>
                  <w:shd w:val="clear" w:color="auto" w:fill="auto"/>
                </w:tcPr>
                <w:p w14:paraId="277C086D"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eastAsia="Times New Roman" w:hAnsi="Arial Narrow" w:cs="Arial"/>
                      <w:color w:val="000000"/>
                      <w:sz w:val="18"/>
                      <w:szCs w:val="18"/>
                      <w:lang w:eastAsia="es-ES"/>
                    </w:rPr>
                    <w:t>1.</w:t>
                  </w:r>
                  <w:r w:rsidRPr="003A5E0F">
                    <w:rPr>
                      <w:rFonts w:ascii="Arial Narrow" w:eastAsia="Times New Roman" w:hAnsi="Arial Narrow" w:cs="Arial"/>
                      <w:color w:val="000000"/>
                      <w:sz w:val="18"/>
                      <w:szCs w:val="18"/>
                      <w:lang w:eastAsia="es-ES"/>
                    </w:rPr>
                    <w:t>k) en uso urbano, el baldeo se deberá realizar de noche, así como el riego de parques y jardines, en la medida de lo posible;</w:t>
                  </w:r>
                </w:p>
              </w:tc>
              <w:tc>
                <w:tcPr>
                  <w:tcW w:w="850" w:type="dxa"/>
                  <w:shd w:val="clear" w:color="auto" w:fill="auto"/>
                </w:tcPr>
                <w:p w14:paraId="5C5C1603"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5922764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53C557D1"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5495831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54C6C7E3"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8362201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1ECCB372" w14:textId="77777777" w:rsidTr="00523CD4">
              <w:tc>
                <w:tcPr>
                  <w:tcW w:w="8388" w:type="dxa"/>
                  <w:shd w:val="clear" w:color="auto" w:fill="auto"/>
                </w:tcPr>
                <w:p w14:paraId="3D018520"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Pr>
                      <w:rFonts w:ascii="Arial Narrow" w:hAnsi="Arial Narrow" w:cs="Arial"/>
                      <w:color w:val="000000"/>
                      <w:sz w:val="18"/>
                      <w:szCs w:val="18"/>
                      <w:lang w:eastAsia="es-ES"/>
                    </w:rPr>
                    <w:t>1.</w:t>
                  </w:r>
                  <w:r w:rsidRPr="003A5E0F">
                    <w:rPr>
                      <w:rFonts w:ascii="Arial Narrow" w:hAnsi="Arial Narrow" w:cs="Arial"/>
                      <w:color w:val="000000"/>
                      <w:sz w:val="18"/>
                      <w:szCs w:val="18"/>
                      <w:lang w:eastAsia="es-ES"/>
                    </w:rPr>
                    <w:t>l) en los lugares de uso habrá que prevenir que el agua regenerada se aplique a una distancia de seguridad adecuada para no afectar a pozos de suministro.</w:t>
                  </w:r>
                </w:p>
              </w:tc>
              <w:tc>
                <w:tcPr>
                  <w:tcW w:w="850" w:type="dxa"/>
                  <w:shd w:val="clear" w:color="auto" w:fill="auto"/>
                </w:tcPr>
                <w:p w14:paraId="7E5CF077"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70204969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E820F3F"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6456958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6E8FD434"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01072213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55388C7C" w14:textId="77777777" w:rsidTr="00523CD4">
              <w:tc>
                <w:tcPr>
                  <w:tcW w:w="8388" w:type="dxa"/>
                  <w:shd w:val="clear" w:color="auto" w:fill="auto"/>
                </w:tcPr>
                <w:p w14:paraId="2E0CED43"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i/>
                      <w:color w:val="7F7F7F" w:themeColor="text1" w:themeTint="80"/>
                      <w:sz w:val="18"/>
                      <w:szCs w:val="18"/>
                      <w:lang w:eastAsia="es-ES"/>
                    </w:rPr>
                  </w:pPr>
                  <w:r w:rsidRPr="00782D98">
                    <w:rPr>
                      <w:rFonts w:ascii="Arial Narrow" w:hAnsi="Arial Narrow" w:cs="Arial"/>
                      <w:sz w:val="18"/>
                      <w:szCs w:val="18"/>
                      <w:lang w:eastAsia="es-ES"/>
                    </w:rPr>
                    <w:t>2) Procedimientos y sistemas de control de calidad adecuados, en particular control de aguas regeneradas con relación a los parámetros pertinentes y programas adecuados para el mantenimiento de los equipos.</w:t>
                  </w:r>
                </w:p>
              </w:tc>
              <w:tc>
                <w:tcPr>
                  <w:tcW w:w="850" w:type="dxa"/>
                  <w:shd w:val="clear" w:color="auto" w:fill="auto"/>
                </w:tcPr>
                <w:p w14:paraId="40F6FCCE"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14576623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5E4D4007"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10571357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549E3A89"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7825889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3A72BB42" w14:textId="77777777" w:rsidTr="00523CD4">
              <w:tc>
                <w:tcPr>
                  <w:tcW w:w="8388" w:type="dxa"/>
                  <w:shd w:val="clear" w:color="auto" w:fill="auto"/>
                </w:tcPr>
                <w:p w14:paraId="75724E68" w14:textId="77777777" w:rsidR="00560091" w:rsidRPr="00782D98"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782D98">
                    <w:rPr>
                      <w:rFonts w:ascii="Arial Narrow" w:hAnsi="Arial Narrow" w:cs="Arial"/>
                      <w:sz w:val="18"/>
                      <w:szCs w:val="18"/>
                      <w:lang w:eastAsia="es-ES"/>
                    </w:rPr>
                    <w:t>Otros) Plan de explotación</w:t>
                  </w:r>
                </w:p>
              </w:tc>
              <w:tc>
                <w:tcPr>
                  <w:tcW w:w="850" w:type="dxa"/>
                  <w:shd w:val="clear" w:color="auto" w:fill="auto"/>
                </w:tcPr>
                <w:p w14:paraId="3D36D20F"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1913178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7B256109"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6997172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6408A36F"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11648610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30CEE4C9" w14:textId="77777777" w:rsidTr="00523CD4">
              <w:tc>
                <w:tcPr>
                  <w:tcW w:w="8388" w:type="dxa"/>
                  <w:shd w:val="clear" w:color="auto" w:fill="auto"/>
                </w:tcPr>
                <w:p w14:paraId="5E8695F6" w14:textId="77777777" w:rsidR="00560091" w:rsidRPr="00782D98"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782D98">
                    <w:rPr>
                      <w:rFonts w:ascii="Arial Narrow" w:hAnsi="Arial Narrow" w:cs="Arial"/>
                      <w:sz w:val="18"/>
                      <w:szCs w:val="18"/>
                      <w:lang w:eastAsia="es-ES"/>
                    </w:rPr>
                    <w:t>Otros) Libro de incidencias</w:t>
                  </w:r>
                </w:p>
              </w:tc>
              <w:tc>
                <w:tcPr>
                  <w:tcW w:w="850" w:type="dxa"/>
                  <w:shd w:val="clear" w:color="auto" w:fill="auto"/>
                </w:tcPr>
                <w:p w14:paraId="6C33E70A"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8469439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1E336152"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2766343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342955D7"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929103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265931BA" w14:textId="77777777" w:rsidTr="00523CD4">
              <w:tc>
                <w:tcPr>
                  <w:tcW w:w="8388" w:type="dxa"/>
                  <w:shd w:val="clear" w:color="auto" w:fill="D5DCE4" w:themeFill="text2" w:themeFillTint="33"/>
                  <w:vAlign w:val="center"/>
                </w:tcPr>
                <w:p w14:paraId="0C2BB808" w14:textId="77777777" w:rsidR="00560091" w:rsidRPr="003708E5" w:rsidRDefault="00560091" w:rsidP="00523CD4">
                  <w:pPr>
                    <w:spacing w:before="0" w:after="0"/>
                    <w:jc w:val="center"/>
                    <w:rPr>
                      <w:rFonts w:ascii="Arial Narrow" w:eastAsia="Times New Roman" w:hAnsi="Arial Narrow" w:cs="Arial"/>
                      <w:b/>
                      <w:sz w:val="18"/>
                      <w:szCs w:val="18"/>
                    </w:rPr>
                  </w:pPr>
                  <w:r w:rsidRPr="003708E5">
                    <w:rPr>
                      <w:rFonts w:ascii="Arial Narrow" w:eastAsia="Times New Roman" w:hAnsi="Arial Narrow" w:cs="Arial"/>
                      <w:b/>
                      <w:sz w:val="18"/>
                      <w:szCs w:val="18"/>
                    </w:rPr>
                    <w:t xml:space="preserve">Medida </w:t>
                  </w:r>
                  <w:r>
                    <w:rPr>
                      <w:rFonts w:ascii="Arial Narrow" w:eastAsia="Times New Roman" w:hAnsi="Arial Narrow" w:cs="Arial"/>
                      <w:b/>
                      <w:sz w:val="18"/>
                      <w:szCs w:val="18"/>
                    </w:rPr>
                    <w:t>correctiva</w:t>
                  </w:r>
                </w:p>
              </w:tc>
              <w:tc>
                <w:tcPr>
                  <w:tcW w:w="850" w:type="dxa"/>
                  <w:shd w:val="clear" w:color="auto" w:fill="D5DCE4" w:themeFill="text2" w:themeFillTint="33"/>
                  <w:vAlign w:val="center"/>
                </w:tcPr>
                <w:p w14:paraId="043FC98D"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Existente</w:t>
                  </w:r>
                </w:p>
              </w:tc>
              <w:tc>
                <w:tcPr>
                  <w:tcW w:w="1134" w:type="dxa"/>
                  <w:shd w:val="clear" w:color="auto" w:fill="D5DCE4" w:themeFill="text2" w:themeFillTint="33"/>
                  <w:vAlign w:val="center"/>
                </w:tcPr>
                <w:p w14:paraId="1E23D402"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A implementar</w:t>
                  </w:r>
                </w:p>
              </w:tc>
              <w:tc>
                <w:tcPr>
                  <w:tcW w:w="992" w:type="dxa"/>
                  <w:shd w:val="clear" w:color="auto" w:fill="D5DCE4" w:themeFill="text2" w:themeFillTint="33"/>
                  <w:vAlign w:val="center"/>
                </w:tcPr>
                <w:p w14:paraId="5F890387"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No procede</w:t>
                  </w:r>
                </w:p>
              </w:tc>
            </w:tr>
            <w:tr w:rsidR="00560091" w:rsidRPr="003A5E0F" w14:paraId="1EE7EFF0" w14:textId="77777777" w:rsidTr="00523CD4">
              <w:tc>
                <w:tcPr>
                  <w:tcW w:w="8388" w:type="dxa"/>
                  <w:shd w:val="clear" w:color="auto" w:fill="auto"/>
                </w:tcPr>
                <w:p w14:paraId="46D584B0" w14:textId="77777777" w:rsidR="00560091" w:rsidRPr="003708E5" w:rsidRDefault="00560091" w:rsidP="00523CD4">
                  <w:pPr>
                    <w:spacing w:before="0" w:after="0"/>
                    <w:rPr>
                      <w:rFonts w:ascii="Arial Narrow" w:eastAsia="Times New Roman" w:hAnsi="Arial Narrow" w:cs="Arial"/>
                      <w:sz w:val="18"/>
                      <w:szCs w:val="18"/>
                    </w:rPr>
                  </w:pPr>
                  <w:r w:rsidRPr="005005C6">
                    <w:rPr>
                      <w:rFonts w:ascii="Arial Narrow" w:eastAsia="Times New Roman" w:hAnsi="Arial Narrow" w:cs="Arial"/>
                      <w:color w:val="000000"/>
                      <w:sz w:val="18"/>
                      <w:szCs w:val="18"/>
                      <w:lang w:eastAsia="es-ES"/>
                    </w:rPr>
                    <w:t>5) Sistemas adecuados de gestión de incidentes y emergencias.</w:t>
                  </w:r>
                </w:p>
              </w:tc>
              <w:tc>
                <w:tcPr>
                  <w:tcW w:w="850" w:type="dxa"/>
                  <w:shd w:val="clear" w:color="auto" w:fill="auto"/>
                </w:tcPr>
                <w:p w14:paraId="08501ECB"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40908367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04BA16D5"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53387691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720AAEFC"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3443380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49B2EF03" w14:textId="77777777" w:rsidTr="00523CD4">
              <w:tc>
                <w:tcPr>
                  <w:tcW w:w="8388" w:type="dxa"/>
                  <w:shd w:val="clear" w:color="auto" w:fill="auto"/>
                </w:tcPr>
                <w:p w14:paraId="42EC7D5D" w14:textId="77777777" w:rsidR="00560091" w:rsidRPr="005005C6" w:rsidRDefault="00560091" w:rsidP="00523CD4">
                  <w:pPr>
                    <w:spacing w:before="0" w:after="0"/>
                    <w:rPr>
                      <w:rFonts w:ascii="Arial Narrow" w:eastAsia="Times New Roman" w:hAnsi="Arial Narrow" w:cs="Arial"/>
                      <w:color w:val="000000"/>
                      <w:sz w:val="18"/>
                      <w:szCs w:val="18"/>
                      <w:lang w:eastAsia="es-ES"/>
                    </w:rPr>
                  </w:pPr>
                  <w:r w:rsidRPr="009B31E0">
                    <w:rPr>
                      <w:rFonts w:ascii="Arial Narrow" w:eastAsia="Times New Roman" w:hAnsi="Arial Narrow" w:cs="Arial"/>
                      <w:color w:val="000000"/>
                      <w:sz w:val="18"/>
                      <w:szCs w:val="18"/>
                      <w:lang w:eastAsia="es-ES"/>
                    </w:rPr>
                    <w:t>6) Garantizar el establecimiento de mecanismos de coordinación entre distintos actores para velar por la producción y utilización seguras de las aguas regeneradas</w:t>
                  </w:r>
                </w:p>
              </w:tc>
              <w:tc>
                <w:tcPr>
                  <w:tcW w:w="850" w:type="dxa"/>
                  <w:shd w:val="clear" w:color="auto" w:fill="auto"/>
                </w:tcPr>
                <w:p w14:paraId="059234F3"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9845504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550611C9"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78001632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64E53F1C"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64140620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A5E0F" w14:paraId="24D9D8AD" w14:textId="77777777" w:rsidTr="00523CD4">
              <w:tc>
                <w:tcPr>
                  <w:tcW w:w="8388" w:type="dxa"/>
                  <w:shd w:val="clear" w:color="auto" w:fill="auto"/>
                </w:tcPr>
                <w:p w14:paraId="708817C2"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3A5E0F">
                    <w:rPr>
                      <w:rFonts w:ascii="Arial Narrow" w:eastAsia="Times New Roman" w:hAnsi="Arial Narrow" w:cs="Arial"/>
                      <w:i/>
                      <w:color w:val="7F7F7F"/>
                      <w:sz w:val="18"/>
                      <w:szCs w:val="18"/>
                      <w:lang w:eastAsia="es-ES"/>
                    </w:rPr>
                    <w:t>(Describir otras)</w:t>
                  </w:r>
                </w:p>
              </w:tc>
              <w:tc>
                <w:tcPr>
                  <w:tcW w:w="850" w:type="dxa"/>
                  <w:shd w:val="clear" w:color="auto" w:fill="auto"/>
                </w:tcPr>
                <w:p w14:paraId="30046D3B"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07562137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34DF3EBC"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8210531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73768504"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44566724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bl>
          <w:p w14:paraId="545A1FD1" w14:textId="77777777" w:rsidR="00560091" w:rsidRPr="00560959" w:rsidRDefault="00560091" w:rsidP="00523CD4">
            <w:pPr>
              <w:spacing w:before="0" w:after="0"/>
              <w:rPr>
                <w:rFonts w:ascii="Arial Narrow" w:eastAsia="Times New Roman" w:hAnsi="Arial Narrow" w:cs="Arial"/>
                <w:sz w:val="18"/>
                <w:lang w:val="es-ES_tradnl"/>
              </w:rPr>
            </w:pPr>
          </w:p>
        </w:tc>
        <w:tc>
          <w:tcPr>
            <w:tcW w:w="567" w:type="dxa"/>
            <w:shd w:val="clear" w:color="auto" w:fill="auto"/>
          </w:tcPr>
          <w:p w14:paraId="20836CE5" w14:textId="77777777" w:rsidR="00560091" w:rsidRPr="00560959" w:rsidRDefault="00560091" w:rsidP="00523CD4">
            <w:pPr>
              <w:spacing w:before="0" w:after="0"/>
              <w:rPr>
                <w:rFonts w:ascii="Arial Narrow" w:eastAsia="Times New Roman" w:hAnsi="Arial Narrow" w:cs="Arial"/>
                <w:sz w:val="18"/>
                <w:lang w:val="es-ES_tradnl"/>
              </w:rPr>
            </w:pPr>
          </w:p>
        </w:tc>
        <w:tc>
          <w:tcPr>
            <w:tcW w:w="709" w:type="dxa"/>
            <w:shd w:val="clear" w:color="auto" w:fill="auto"/>
          </w:tcPr>
          <w:p w14:paraId="6CF54A1B" w14:textId="77777777" w:rsidR="00560091" w:rsidRPr="00560959" w:rsidRDefault="00560091" w:rsidP="00523CD4">
            <w:pPr>
              <w:spacing w:before="0" w:after="0"/>
              <w:rPr>
                <w:rFonts w:ascii="Arial Narrow" w:eastAsia="Times New Roman" w:hAnsi="Arial Narrow" w:cs="Arial"/>
                <w:sz w:val="18"/>
                <w:lang w:val="es-ES_tradnl"/>
              </w:rPr>
            </w:pPr>
          </w:p>
        </w:tc>
        <w:tc>
          <w:tcPr>
            <w:tcW w:w="757" w:type="dxa"/>
            <w:shd w:val="clear" w:color="auto" w:fill="auto"/>
          </w:tcPr>
          <w:p w14:paraId="1928E180" w14:textId="77777777" w:rsidR="00560091" w:rsidRPr="00560959" w:rsidRDefault="00560091" w:rsidP="00523CD4">
            <w:pPr>
              <w:spacing w:before="0" w:after="0"/>
              <w:rPr>
                <w:rFonts w:ascii="Arial Narrow" w:eastAsia="Times New Roman" w:hAnsi="Arial Narrow" w:cs="Arial"/>
                <w:sz w:val="18"/>
                <w:lang w:val="es-ES_tradnl"/>
              </w:rPr>
            </w:pPr>
          </w:p>
        </w:tc>
      </w:tr>
    </w:tbl>
    <w:p w14:paraId="01FD907E" w14:textId="77777777" w:rsidR="00560091" w:rsidRDefault="00560091" w:rsidP="00560091">
      <w:r>
        <w:br w:type="page"/>
      </w:r>
    </w:p>
    <w:p w14:paraId="6BBC4412" w14:textId="77777777" w:rsidR="00560091" w:rsidRDefault="00560091" w:rsidP="00560091">
      <w:pPr>
        <w:spacing w:before="0" w:after="0" w:line="240" w:lineRule="auto"/>
        <w:jc w:val="left"/>
      </w:pPr>
      <w:r>
        <w:lastRenderedPageBreak/>
        <w:t>(continuación)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3"/>
        <w:gridCol w:w="3119"/>
        <w:gridCol w:w="11623"/>
        <w:gridCol w:w="567"/>
        <w:gridCol w:w="709"/>
        <w:gridCol w:w="757"/>
      </w:tblGrid>
      <w:tr w:rsidR="00560091" w:rsidRPr="009E5B52" w14:paraId="3FC04ED5" w14:textId="77777777" w:rsidTr="00523CD4">
        <w:tc>
          <w:tcPr>
            <w:tcW w:w="2263" w:type="dxa"/>
            <w:shd w:val="clear" w:color="auto" w:fill="DEEAF6"/>
            <w:vAlign w:val="center"/>
          </w:tcPr>
          <w:p w14:paraId="308C5655" w14:textId="77777777" w:rsidR="00560091" w:rsidRPr="00710EEC" w:rsidRDefault="00560091" w:rsidP="00523CD4">
            <w:pPr>
              <w:jc w:val="left"/>
              <w:rPr>
                <w:rFonts w:ascii="Arial Narrow" w:eastAsia="Times New Roman" w:hAnsi="Arial Narrow" w:cs="Arial"/>
                <w:b/>
                <w:lang w:val="es-ES_tradnl"/>
              </w:rPr>
            </w:pPr>
            <w:r w:rsidRPr="00710EEC">
              <w:rPr>
                <w:rFonts w:ascii="Arial Narrow" w:eastAsia="Times New Roman" w:hAnsi="Arial Narrow" w:cs="Arial"/>
                <w:b/>
                <w:lang w:val="es-ES_tradnl"/>
              </w:rPr>
              <w:t>Suceso peligroso</w:t>
            </w:r>
          </w:p>
        </w:tc>
        <w:tc>
          <w:tcPr>
            <w:tcW w:w="1843" w:type="dxa"/>
            <w:shd w:val="clear" w:color="auto" w:fill="DEEAF6"/>
            <w:vAlign w:val="center"/>
          </w:tcPr>
          <w:p w14:paraId="12D8D505" w14:textId="77777777" w:rsidR="00560091" w:rsidRPr="00710EEC" w:rsidRDefault="00560091" w:rsidP="00523CD4">
            <w:pPr>
              <w:jc w:val="left"/>
              <w:rPr>
                <w:rFonts w:ascii="Arial Narrow" w:eastAsia="Times New Roman" w:hAnsi="Arial Narrow" w:cs="Arial"/>
                <w:b/>
                <w:lang w:val="es-ES_tradnl"/>
              </w:rPr>
            </w:pPr>
            <w:r w:rsidRPr="00710EEC">
              <w:rPr>
                <w:rFonts w:ascii="Arial Narrow" w:eastAsia="Times New Roman" w:hAnsi="Arial Narrow" w:cs="Arial"/>
                <w:b/>
                <w:lang w:val="es-ES_tradnl"/>
              </w:rPr>
              <w:t>Agente peligroso</w:t>
            </w:r>
          </w:p>
        </w:tc>
        <w:tc>
          <w:tcPr>
            <w:tcW w:w="3119" w:type="dxa"/>
            <w:shd w:val="clear" w:color="auto" w:fill="DEEAF6"/>
            <w:vAlign w:val="center"/>
          </w:tcPr>
          <w:p w14:paraId="2370E800" w14:textId="77777777" w:rsidR="00560091" w:rsidRPr="00710EEC" w:rsidRDefault="00560091" w:rsidP="00523CD4">
            <w:pPr>
              <w:jc w:val="left"/>
              <w:rPr>
                <w:rFonts w:ascii="Arial Narrow" w:eastAsia="Times New Roman" w:hAnsi="Arial Narrow" w:cs="Arial"/>
                <w:b/>
                <w:lang w:val="es-ES_tradnl"/>
              </w:rPr>
            </w:pPr>
            <w:r>
              <w:rPr>
                <w:rFonts w:ascii="Arial Narrow" w:eastAsia="Times New Roman" w:hAnsi="Arial Narrow" w:cs="Arial"/>
                <w:b/>
                <w:lang w:val="es-ES_tradnl"/>
              </w:rPr>
              <w:t>Grupo y vía de exposición</w:t>
            </w:r>
          </w:p>
        </w:tc>
        <w:tc>
          <w:tcPr>
            <w:tcW w:w="11623" w:type="dxa"/>
            <w:shd w:val="clear" w:color="auto" w:fill="DEEAF6"/>
            <w:vAlign w:val="center"/>
          </w:tcPr>
          <w:p w14:paraId="3D8110E8" w14:textId="77777777" w:rsidR="00560091" w:rsidRPr="00710EEC" w:rsidRDefault="00560091" w:rsidP="00523CD4">
            <w:pPr>
              <w:jc w:val="left"/>
              <w:rPr>
                <w:rFonts w:ascii="Arial Narrow" w:eastAsia="Times New Roman" w:hAnsi="Arial Narrow" w:cs="Arial"/>
                <w:b/>
                <w:lang w:val="es-ES_tradnl"/>
              </w:rPr>
            </w:pPr>
            <w:r>
              <w:rPr>
                <w:rFonts w:ascii="Arial Narrow" w:eastAsia="Times New Roman" w:hAnsi="Arial Narrow" w:cs="Arial"/>
                <w:b/>
                <w:lang w:val="es-ES_tradnl"/>
              </w:rPr>
              <w:t>Medidas</w:t>
            </w:r>
          </w:p>
        </w:tc>
        <w:tc>
          <w:tcPr>
            <w:tcW w:w="567" w:type="dxa"/>
            <w:shd w:val="clear" w:color="auto" w:fill="DEEAF6"/>
            <w:vAlign w:val="center"/>
          </w:tcPr>
          <w:p w14:paraId="1B726402" w14:textId="77777777" w:rsidR="00560091" w:rsidRPr="00710EEC" w:rsidRDefault="00560091" w:rsidP="00523CD4">
            <w:pPr>
              <w:jc w:val="left"/>
              <w:rPr>
                <w:rFonts w:ascii="Arial Narrow" w:eastAsia="Times New Roman" w:hAnsi="Arial Narrow" w:cs="Arial"/>
                <w:sz w:val="18"/>
                <w:lang w:val="es-ES_tradnl"/>
              </w:rPr>
            </w:pPr>
            <w:r>
              <w:rPr>
                <w:rFonts w:ascii="Arial Narrow" w:eastAsia="Times New Roman" w:hAnsi="Arial Narrow" w:cs="Arial"/>
                <w:b/>
                <w:lang w:val="es-ES_tradnl"/>
              </w:rPr>
              <w:t>P</w:t>
            </w:r>
            <w:r w:rsidRPr="00710EEC">
              <w:rPr>
                <w:rFonts w:ascii="Arial Narrow" w:eastAsia="Times New Roman" w:hAnsi="Arial Narrow" w:cs="Arial"/>
                <w:b/>
                <w:lang w:val="es-ES_tradnl"/>
              </w:rPr>
              <w:t xml:space="preserve"> </w:t>
            </w:r>
          </w:p>
        </w:tc>
        <w:tc>
          <w:tcPr>
            <w:tcW w:w="709" w:type="dxa"/>
            <w:shd w:val="clear" w:color="auto" w:fill="DEEAF6"/>
            <w:vAlign w:val="center"/>
          </w:tcPr>
          <w:p w14:paraId="0E735E65" w14:textId="77777777" w:rsidR="00560091" w:rsidRPr="00710EEC" w:rsidRDefault="00560091" w:rsidP="00523CD4">
            <w:pPr>
              <w:jc w:val="left"/>
              <w:rPr>
                <w:rFonts w:ascii="Arial Narrow" w:eastAsia="Times New Roman" w:hAnsi="Arial Narrow" w:cs="Arial"/>
                <w:sz w:val="18"/>
                <w:lang w:val="es-ES_tradnl"/>
              </w:rPr>
            </w:pPr>
            <w:r>
              <w:rPr>
                <w:rFonts w:ascii="Arial Narrow" w:eastAsia="Times New Roman" w:hAnsi="Arial Narrow" w:cs="Arial"/>
                <w:b/>
                <w:lang w:val="es-ES_tradnl"/>
              </w:rPr>
              <w:t>G</w:t>
            </w:r>
            <w:r w:rsidRPr="00710EEC">
              <w:rPr>
                <w:rFonts w:ascii="Arial Narrow" w:eastAsia="Times New Roman" w:hAnsi="Arial Narrow" w:cs="Arial"/>
                <w:b/>
                <w:lang w:val="es-ES_tradnl"/>
              </w:rPr>
              <w:t xml:space="preserve"> </w:t>
            </w:r>
          </w:p>
        </w:tc>
        <w:tc>
          <w:tcPr>
            <w:tcW w:w="757" w:type="dxa"/>
            <w:shd w:val="clear" w:color="auto" w:fill="9CC2E5"/>
            <w:vAlign w:val="center"/>
          </w:tcPr>
          <w:p w14:paraId="7AF90EF9" w14:textId="77777777" w:rsidR="00560091" w:rsidRPr="00710EEC" w:rsidRDefault="00560091" w:rsidP="00523CD4">
            <w:pPr>
              <w:jc w:val="left"/>
              <w:rPr>
                <w:rFonts w:ascii="Arial Narrow" w:eastAsia="Times New Roman" w:hAnsi="Arial Narrow" w:cs="Arial"/>
                <w:color w:val="FF0000"/>
                <w:sz w:val="18"/>
                <w:lang w:val="es-ES_tradnl"/>
              </w:rPr>
            </w:pPr>
            <w:r>
              <w:rPr>
                <w:rFonts w:ascii="Arial Narrow" w:eastAsia="Times New Roman" w:hAnsi="Arial Narrow" w:cs="Arial"/>
                <w:b/>
                <w:lang w:val="es-ES_tradnl"/>
              </w:rPr>
              <w:t>R</w:t>
            </w:r>
          </w:p>
        </w:tc>
      </w:tr>
      <w:tr w:rsidR="00560091" w:rsidRPr="009E5B52" w14:paraId="730BFE32" w14:textId="77777777" w:rsidTr="00523CD4">
        <w:trPr>
          <w:trHeight w:val="1102"/>
        </w:trPr>
        <w:tc>
          <w:tcPr>
            <w:tcW w:w="2263" w:type="dxa"/>
          </w:tcPr>
          <w:p w14:paraId="50F7DCD2" w14:textId="77777777" w:rsidR="00560091" w:rsidRDefault="00B86BEB" w:rsidP="00523CD4">
            <w:pPr>
              <w:jc w:val="left"/>
              <w:rPr>
                <w:rFonts w:ascii="Arial Narrow" w:eastAsia="Times New Roman" w:hAnsi="Arial Narrow" w:cs="Arial"/>
                <w:sz w:val="18"/>
                <w:szCs w:val="18"/>
                <w:lang w:val="es-ES_tradnl"/>
              </w:rPr>
            </w:pPr>
            <w:sdt>
              <w:sdtPr>
                <w:rPr>
                  <w:rFonts w:ascii="Arial Narrow" w:eastAsia="Arial" w:hAnsi="Arial Narrow" w:cs="Arial"/>
                  <w:b/>
                  <w:sz w:val="18"/>
                  <w:szCs w:val="18"/>
                </w:rPr>
                <w:id w:val="185252787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r w:rsidR="00560091" w:rsidRPr="00CA75FD">
              <w:rPr>
                <w:rFonts w:ascii="Arial Narrow" w:eastAsia="Times New Roman" w:hAnsi="Arial Narrow" w:cs="Arial"/>
                <w:sz w:val="18"/>
                <w:szCs w:val="18"/>
              </w:rPr>
              <w:t xml:space="preserve"> </w:t>
            </w:r>
            <w:r w:rsidR="00560091">
              <w:rPr>
                <w:rFonts w:ascii="Arial Narrow" w:eastAsia="Times New Roman" w:hAnsi="Arial Narrow" w:cs="Arial"/>
                <w:sz w:val="18"/>
                <w:szCs w:val="18"/>
              </w:rPr>
              <w:t xml:space="preserve"> </w:t>
            </w:r>
            <w:r w:rsidR="00560091" w:rsidRPr="00CA75FD">
              <w:rPr>
                <w:rFonts w:ascii="Arial Narrow" w:eastAsia="Times New Roman" w:hAnsi="Arial Narrow" w:cs="Arial"/>
                <w:sz w:val="18"/>
                <w:szCs w:val="18"/>
              </w:rPr>
              <w:t>4</w:t>
            </w:r>
            <w:r w:rsidR="00560091" w:rsidRPr="00CA75FD">
              <w:rPr>
                <w:rFonts w:ascii="Arial Narrow" w:eastAsia="Times New Roman" w:hAnsi="Arial Narrow" w:cs="Arial"/>
                <w:sz w:val="18"/>
                <w:szCs w:val="18"/>
                <w:lang w:val="es-ES_tradnl"/>
              </w:rPr>
              <w:t>. Otros sucesos:</w:t>
            </w:r>
          </w:p>
          <w:p w14:paraId="4FDF4DDD" w14:textId="77777777" w:rsidR="00560091" w:rsidRPr="00223B8C" w:rsidRDefault="00560091" w:rsidP="00523CD4">
            <w:pPr>
              <w:jc w:val="left"/>
              <w:rPr>
                <w:rFonts w:ascii="Arial Narrow" w:eastAsia="Times New Roman" w:hAnsi="Arial Narrow" w:cs="Arial"/>
                <w:i/>
                <w:sz w:val="18"/>
                <w:szCs w:val="18"/>
                <w:lang w:val="es-ES_tradnl"/>
              </w:rPr>
            </w:pPr>
            <w:r w:rsidRPr="00223B8C">
              <w:rPr>
                <w:rFonts w:ascii="Arial Narrow" w:eastAsia="Times New Roman" w:hAnsi="Arial Narrow" w:cs="Arial"/>
                <w:i/>
                <w:color w:val="7F7F7F" w:themeColor="text1" w:themeTint="80"/>
                <w:sz w:val="18"/>
                <w:szCs w:val="18"/>
                <w:lang w:val="es-ES_tradnl"/>
              </w:rPr>
              <w:t>(rellenar en caso de identificar sucesos peligrosos distintos a los anteriores)</w:t>
            </w:r>
          </w:p>
        </w:tc>
        <w:tc>
          <w:tcPr>
            <w:tcW w:w="1843" w:type="dxa"/>
            <w:shd w:val="clear" w:color="auto" w:fill="auto"/>
          </w:tcPr>
          <w:p w14:paraId="44BAEE80" w14:textId="77777777" w:rsidR="00560091" w:rsidRPr="00CA75FD" w:rsidRDefault="00560091" w:rsidP="00523CD4">
            <w:pPr>
              <w:rPr>
                <w:rFonts w:ascii="Arial Narrow" w:eastAsia="Times New Roman" w:hAnsi="Arial Narrow" w:cs="Arial"/>
                <w:sz w:val="18"/>
                <w:szCs w:val="18"/>
                <w:lang w:val="es-ES_tradnl"/>
              </w:rPr>
            </w:pPr>
          </w:p>
        </w:tc>
        <w:tc>
          <w:tcPr>
            <w:tcW w:w="3119" w:type="dxa"/>
          </w:tcPr>
          <w:p w14:paraId="525C8ED3" w14:textId="77777777" w:rsidR="00560091" w:rsidRPr="00CA75FD" w:rsidRDefault="00560091" w:rsidP="00523CD4">
            <w:pPr>
              <w:rPr>
                <w:rFonts w:ascii="Arial Narrow" w:eastAsia="Times New Roman" w:hAnsi="Arial Narrow" w:cs="Arial"/>
                <w:sz w:val="18"/>
                <w:szCs w:val="18"/>
                <w:lang w:val="es-ES_tradnl"/>
              </w:rPr>
            </w:pPr>
          </w:p>
        </w:tc>
        <w:tc>
          <w:tcPr>
            <w:tcW w:w="1162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8"/>
              <w:gridCol w:w="850"/>
              <w:gridCol w:w="1134"/>
              <w:gridCol w:w="992"/>
            </w:tblGrid>
            <w:tr w:rsidR="00560091" w:rsidRPr="00352191" w14:paraId="37C84EF7" w14:textId="77777777" w:rsidTr="00523CD4">
              <w:tc>
                <w:tcPr>
                  <w:tcW w:w="8388" w:type="dxa"/>
                  <w:shd w:val="clear" w:color="auto" w:fill="DEEAF6"/>
                  <w:vAlign w:val="center"/>
                </w:tcPr>
                <w:p w14:paraId="43E004D3" w14:textId="77777777" w:rsidR="00560091" w:rsidRPr="00352191" w:rsidRDefault="00560091" w:rsidP="00523CD4">
                  <w:pPr>
                    <w:spacing w:before="0" w:after="0"/>
                    <w:jc w:val="center"/>
                    <w:rPr>
                      <w:rFonts w:ascii="Arial Narrow" w:eastAsia="Times New Roman" w:hAnsi="Arial Narrow" w:cs="Arial"/>
                      <w:b/>
                      <w:sz w:val="16"/>
                      <w:szCs w:val="18"/>
                    </w:rPr>
                  </w:pPr>
                  <w:r w:rsidRPr="009B31E0">
                    <w:rPr>
                      <w:rFonts w:ascii="Arial Narrow" w:eastAsia="Times New Roman" w:hAnsi="Arial Narrow" w:cs="Arial"/>
                      <w:b/>
                      <w:sz w:val="18"/>
                      <w:szCs w:val="18"/>
                    </w:rPr>
                    <w:t>Medida preventiva</w:t>
                  </w:r>
                </w:p>
              </w:tc>
              <w:tc>
                <w:tcPr>
                  <w:tcW w:w="850" w:type="dxa"/>
                  <w:shd w:val="clear" w:color="auto" w:fill="DEEAF6"/>
                  <w:vAlign w:val="center"/>
                </w:tcPr>
                <w:p w14:paraId="0425FA22" w14:textId="77777777" w:rsidR="00560091" w:rsidRPr="00352191" w:rsidRDefault="00560091" w:rsidP="00523CD4">
                  <w:pPr>
                    <w:spacing w:before="0" w:after="0"/>
                    <w:jc w:val="center"/>
                    <w:rPr>
                      <w:rFonts w:ascii="Arial Narrow" w:eastAsia="Times New Roman" w:hAnsi="Arial Narrow" w:cs="Arial"/>
                      <w:b/>
                      <w:sz w:val="16"/>
                      <w:szCs w:val="18"/>
                    </w:rPr>
                  </w:pPr>
                  <w:r w:rsidRPr="00352191">
                    <w:rPr>
                      <w:rFonts w:ascii="Arial Narrow" w:eastAsia="Times New Roman" w:hAnsi="Arial Narrow" w:cs="Arial"/>
                      <w:b/>
                      <w:sz w:val="16"/>
                      <w:szCs w:val="18"/>
                    </w:rPr>
                    <w:t>Existente</w:t>
                  </w:r>
                </w:p>
              </w:tc>
              <w:tc>
                <w:tcPr>
                  <w:tcW w:w="1134" w:type="dxa"/>
                  <w:shd w:val="clear" w:color="auto" w:fill="DEEAF6"/>
                  <w:vAlign w:val="center"/>
                </w:tcPr>
                <w:p w14:paraId="3FF997E9" w14:textId="77777777" w:rsidR="00560091" w:rsidRPr="00352191" w:rsidRDefault="00560091" w:rsidP="00523CD4">
                  <w:pPr>
                    <w:spacing w:before="0" w:after="0"/>
                    <w:jc w:val="center"/>
                    <w:rPr>
                      <w:rFonts w:ascii="Arial Narrow" w:eastAsia="Times New Roman" w:hAnsi="Arial Narrow" w:cs="Arial"/>
                      <w:b/>
                      <w:sz w:val="16"/>
                      <w:szCs w:val="18"/>
                    </w:rPr>
                  </w:pPr>
                  <w:r w:rsidRPr="00352191">
                    <w:rPr>
                      <w:rFonts w:ascii="Arial Narrow" w:eastAsia="Times New Roman" w:hAnsi="Arial Narrow" w:cs="Arial"/>
                      <w:b/>
                      <w:sz w:val="16"/>
                      <w:szCs w:val="18"/>
                    </w:rPr>
                    <w:t>A implementar</w:t>
                  </w:r>
                </w:p>
              </w:tc>
              <w:tc>
                <w:tcPr>
                  <w:tcW w:w="992" w:type="dxa"/>
                  <w:shd w:val="clear" w:color="auto" w:fill="DEEAF6"/>
                  <w:vAlign w:val="center"/>
                </w:tcPr>
                <w:p w14:paraId="654589E7" w14:textId="77777777" w:rsidR="00560091" w:rsidRPr="00352191" w:rsidRDefault="00560091" w:rsidP="00523CD4">
                  <w:pPr>
                    <w:spacing w:before="0" w:after="0"/>
                    <w:jc w:val="center"/>
                    <w:rPr>
                      <w:rFonts w:ascii="Arial Narrow" w:eastAsia="Times New Roman" w:hAnsi="Arial Narrow" w:cs="Arial"/>
                      <w:b/>
                      <w:sz w:val="16"/>
                      <w:szCs w:val="18"/>
                    </w:rPr>
                  </w:pPr>
                  <w:r w:rsidRPr="00352191">
                    <w:rPr>
                      <w:rFonts w:ascii="Arial Narrow" w:eastAsia="Times New Roman" w:hAnsi="Arial Narrow" w:cs="Arial"/>
                      <w:b/>
                      <w:sz w:val="16"/>
                      <w:szCs w:val="18"/>
                    </w:rPr>
                    <w:t>No procede</w:t>
                  </w:r>
                </w:p>
              </w:tc>
            </w:tr>
            <w:tr w:rsidR="00560091" w:rsidRPr="00352191" w14:paraId="55482EDF" w14:textId="77777777" w:rsidTr="00523CD4">
              <w:tc>
                <w:tcPr>
                  <w:tcW w:w="8388" w:type="dxa"/>
                  <w:shd w:val="clear" w:color="auto" w:fill="auto"/>
                </w:tcPr>
                <w:p w14:paraId="1A8A30BA" w14:textId="77777777" w:rsidR="00560091" w:rsidRPr="009B31E0" w:rsidRDefault="00560091" w:rsidP="00523CD4">
                  <w:pPr>
                    <w:spacing w:before="0" w:after="0"/>
                    <w:rPr>
                      <w:rFonts w:ascii="Arial Narrow" w:eastAsia="Times New Roman" w:hAnsi="Arial Narrow" w:cs="Arial"/>
                      <w:sz w:val="18"/>
                      <w:szCs w:val="18"/>
                    </w:rPr>
                  </w:pPr>
                  <w:r w:rsidRPr="009B31E0">
                    <w:rPr>
                      <w:rFonts w:ascii="Arial Narrow" w:eastAsia="Times New Roman" w:hAnsi="Arial Narrow" w:cs="Arial"/>
                      <w:sz w:val="18"/>
                      <w:szCs w:val="18"/>
                    </w:rPr>
                    <w:t>1.a) control de acceso</w:t>
                  </w:r>
                </w:p>
              </w:tc>
              <w:tc>
                <w:tcPr>
                  <w:tcW w:w="850" w:type="dxa"/>
                  <w:shd w:val="clear" w:color="auto" w:fill="auto"/>
                </w:tcPr>
                <w:p w14:paraId="427BFEA0"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07758365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29E41CAA"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9918923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2F2C65BF"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49186987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466398A4" w14:textId="77777777" w:rsidTr="00523CD4">
              <w:tc>
                <w:tcPr>
                  <w:tcW w:w="8388" w:type="dxa"/>
                  <w:shd w:val="clear" w:color="auto" w:fill="auto"/>
                </w:tcPr>
                <w:p w14:paraId="4D3AFCB9" w14:textId="77777777" w:rsidR="00560091" w:rsidRPr="009B31E0" w:rsidRDefault="00560091" w:rsidP="00523CD4">
                  <w:pPr>
                    <w:spacing w:before="0" w:after="0"/>
                    <w:rPr>
                      <w:rFonts w:ascii="Arial Narrow" w:eastAsia="Times New Roman" w:hAnsi="Arial Narrow" w:cs="Arial"/>
                      <w:sz w:val="18"/>
                      <w:szCs w:val="18"/>
                    </w:rPr>
                  </w:pPr>
                  <w:r w:rsidRPr="009B31E0">
                    <w:rPr>
                      <w:rFonts w:ascii="Arial Narrow" w:eastAsia="Times New Roman" w:hAnsi="Arial Narrow" w:cs="Arial"/>
                      <w:sz w:val="18"/>
                      <w:szCs w:val="18"/>
                    </w:rPr>
                    <w:t>1.b) previsión de equipos o unidades de proceso de reserva, así como grupos electrógenos, que eviten la interrupción o el mal funcionamiento de un tratamiento;</w:t>
                  </w:r>
                </w:p>
              </w:tc>
              <w:tc>
                <w:tcPr>
                  <w:tcW w:w="850" w:type="dxa"/>
                  <w:shd w:val="clear" w:color="auto" w:fill="auto"/>
                </w:tcPr>
                <w:p w14:paraId="6AFE2BA2"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0512703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33DCCB4E"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9972325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38704714"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07594256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545AB950" w14:textId="77777777" w:rsidTr="00523CD4">
              <w:tc>
                <w:tcPr>
                  <w:tcW w:w="8388" w:type="dxa"/>
                  <w:shd w:val="clear" w:color="auto" w:fill="auto"/>
                </w:tcPr>
                <w:p w14:paraId="75E3A544"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 xml:space="preserve">1.c) tecnología específica para el riego que mitigue el riesgo de formación de aerosoles (por ejemplo, riego por goteo); </w:t>
                  </w:r>
                </w:p>
              </w:tc>
              <w:tc>
                <w:tcPr>
                  <w:tcW w:w="850" w:type="dxa"/>
                  <w:shd w:val="clear" w:color="auto" w:fill="auto"/>
                </w:tcPr>
                <w:p w14:paraId="39480BCD"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28092248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1BF9991B"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05630906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51736E49"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05225898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1F9F08F9" w14:textId="77777777" w:rsidTr="00523CD4">
              <w:tc>
                <w:tcPr>
                  <w:tcW w:w="8388" w:type="dxa"/>
                  <w:shd w:val="clear" w:color="auto" w:fill="auto"/>
                </w:tcPr>
                <w:p w14:paraId="37842740"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1.d) requisitos específicos para riego por aspersión (por ejemplo, velocidad máxima del viento o distancia entre el aspersor y zonas sensibles);</w:t>
                  </w:r>
                </w:p>
              </w:tc>
              <w:tc>
                <w:tcPr>
                  <w:tcW w:w="850" w:type="dxa"/>
                  <w:shd w:val="clear" w:color="auto" w:fill="auto"/>
                </w:tcPr>
                <w:p w14:paraId="63E29F62"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01329310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08096A57"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2036903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6C41491F"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1117896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3038D5FF" w14:textId="77777777" w:rsidTr="00523CD4">
              <w:tc>
                <w:tcPr>
                  <w:tcW w:w="8388" w:type="dxa"/>
                  <w:shd w:val="clear" w:color="auto" w:fill="auto"/>
                </w:tcPr>
                <w:p w14:paraId="332802B6"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1.e) requisitos específicos para campos agrícolas (por ejemplo, inclinación, saturación del agua del campo y zonas kársticas);</w:t>
                  </w:r>
                </w:p>
              </w:tc>
              <w:tc>
                <w:tcPr>
                  <w:tcW w:w="850" w:type="dxa"/>
                  <w:shd w:val="clear" w:color="auto" w:fill="auto"/>
                </w:tcPr>
                <w:p w14:paraId="20FCDA2F"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94033046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1F4AFD4A"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05483797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AE3CCE9"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1232000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3F3A40E6" w14:textId="77777777" w:rsidTr="00523CD4">
              <w:tc>
                <w:tcPr>
                  <w:tcW w:w="8388" w:type="dxa"/>
                  <w:shd w:val="clear" w:color="auto" w:fill="auto"/>
                </w:tcPr>
                <w:p w14:paraId="0F7658D4"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 xml:space="preserve">1.f) establecimiento de distancias mínimas de seguridad (por ejemplo, desde las aguas superficiales, en particular para las fuentes para el ganado, o para actividades como la acuicultura, la piscicultura, la </w:t>
                  </w:r>
                  <w:proofErr w:type="spellStart"/>
                  <w:r w:rsidRPr="009B31E0">
                    <w:rPr>
                      <w:rFonts w:ascii="Arial Narrow" w:eastAsia="Times New Roman" w:hAnsi="Arial Narrow" w:cs="Arial"/>
                      <w:color w:val="000000"/>
                      <w:sz w:val="18"/>
                      <w:szCs w:val="18"/>
                      <w:lang w:eastAsia="es-ES"/>
                    </w:rPr>
                    <w:t>conquilicultura</w:t>
                  </w:r>
                  <w:proofErr w:type="spellEnd"/>
                  <w:r w:rsidRPr="009B31E0">
                    <w:rPr>
                      <w:rFonts w:ascii="Arial Narrow" w:eastAsia="Times New Roman" w:hAnsi="Arial Narrow" w:cs="Arial"/>
                      <w:color w:val="000000"/>
                      <w:sz w:val="18"/>
                      <w:szCs w:val="18"/>
                      <w:lang w:eastAsia="es-ES"/>
                    </w:rPr>
                    <w:t>, la natación y otras actividades acuáticas);</w:t>
                  </w:r>
                </w:p>
              </w:tc>
              <w:tc>
                <w:tcPr>
                  <w:tcW w:w="850" w:type="dxa"/>
                  <w:shd w:val="clear" w:color="auto" w:fill="auto"/>
                </w:tcPr>
                <w:p w14:paraId="4A3A718A"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2963339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3F22A1A3"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66744649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2E9FB046"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3265012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1E9864FD" w14:textId="77777777" w:rsidTr="00523CD4">
              <w:tc>
                <w:tcPr>
                  <w:tcW w:w="8388" w:type="dxa"/>
                  <w:shd w:val="clear" w:color="auto" w:fill="auto"/>
                </w:tcPr>
                <w:p w14:paraId="38D89EBB"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1.g) señalización en las zonas de distribución y uso advirtiendo del uso de aguas regeneradas, prohibiendo el consumo humano y animal, así como el baño en los sistemas de almacenamiento y distribución;</w:t>
                  </w:r>
                </w:p>
              </w:tc>
              <w:tc>
                <w:tcPr>
                  <w:tcW w:w="850" w:type="dxa"/>
                  <w:shd w:val="clear" w:color="auto" w:fill="auto"/>
                </w:tcPr>
                <w:p w14:paraId="694E4A57"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78857406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7B86E6B6"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6120311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014DBEAB"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4619294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3F4E4993" w14:textId="77777777" w:rsidTr="00523CD4">
              <w:tc>
                <w:tcPr>
                  <w:tcW w:w="8388" w:type="dxa"/>
                  <w:shd w:val="clear" w:color="auto" w:fill="auto"/>
                </w:tcPr>
                <w:p w14:paraId="57670099"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color w:val="000000"/>
                      <w:sz w:val="18"/>
                      <w:szCs w:val="18"/>
                      <w:lang w:eastAsia="es-ES"/>
                    </w:rPr>
                  </w:pPr>
                  <w:r w:rsidRPr="009B31E0">
                    <w:rPr>
                      <w:rFonts w:ascii="Arial Narrow" w:hAnsi="Arial Narrow" w:cs="Arial"/>
                      <w:color w:val="000000"/>
                      <w:sz w:val="18"/>
                      <w:szCs w:val="18"/>
                      <w:lang w:eastAsia="es-ES"/>
                    </w:rPr>
                    <w:t>1.h) señalización adecuada de vehículos utilizados para el transporte de agua regenerada mediante signos o símbolos de agua regenerada, preferentemente en la puerta del conductor y en la parte trasera del vehículo sobre el tanque junto a la salida;</w:t>
                  </w:r>
                </w:p>
              </w:tc>
              <w:tc>
                <w:tcPr>
                  <w:tcW w:w="850" w:type="dxa"/>
                  <w:shd w:val="clear" w:color="auto" w:fill="auto"/>
                </w:tcPr>
                <w:p w14:paraId="258EC5E3"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1354610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714A5E98"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22903333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4D1BD1D9"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30423846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282301DC" w14:textId="77777777" w:rsidTr="00523CD4">
              <w:tc>
                <w:tcPr>
                  <w:tcW w:w="8388" w:type="dxa"/>
                  <w:shd w:val="clear" w:color="auto" w:fill="auto"/>
                </w:tcPr>
                <w:p w14:paraId="39695AC7"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1.i) con respecto a los campos de golf, además de la señalización que previene el baño o el consumo, indicación de que se usa agua regenerada en las tarjetas de juego;</w:t>
                  </w:r>
                </w:p>
              </w:tc>
              <w:tc>
                <w:tcPr>
                  <w:tcW w:w="850" w:type="dxa"/>
                  <w:shd w:val="clear" w:color="auto" w:fill="auto"/>
                </w:tcPr>
                <w:p w14:paraId="19CC5DFC"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34173762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503E5048"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17110122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019ABBCB"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4796330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4135BE64" w14:textId="77777777" w:rsidTr="00523CD4">
              <w:tc>
                <w:tcPr>
                  <w:tcW w:w="8388" w:type="dxa"/>
                  <w:shd w:val="clear" w:color="auto" w:fill="auto"/>
                </w:tcPr>
                <w:p w14:paraId="620B27B8"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1.j) en cuanto a los depósitos de almacenamiento, en la medida de lo posible, deberán estar cubiertos y dispondrán de una lámina de impermeabilización sobre cubierta;</w:t>
                  </w:r>
                </w:p>
              </w:tc>
              <w:tc>
                <w:tcPr>
                  <w:tcW w:w="850" w:type="dxa"/>
                  <w:shd w:val="clear" w:color="auto" w:fill="auto"/>
                </w:tcPr>
                <w:p w14:paraId="60FF982B"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021691442"/>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87D955E"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928414668"/>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4D818A2"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8069357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3C6FD0B5" w14:textId="77777777" w:rsidTr="00523CD4">
              <w:tc>
                <w:tcPr>
                  <w:tcW w:w="8388" w:type="dxa"/>
                  <w:shd w:val="clear" w:color="auto" w:fill="auto"/>
                </w:tcPr>
                <w:p w14:paraId="45D5DD5E"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eastAsia="Times New Roman" w:hAnsi="Arial Narrow" w:cs="Arial"/>
                      <w:color w:val="000000"/>
                      <w:sz w:val="18"/>
                      <w:szCs w:val="18"/>
                      <w:lang w:eastAsia="es-ES"/>
                    </w:rPr>
                    <w:t>1.k) en uso urbano, el baldeo se deberá realizar de noche, así como el riego de parques y jardines, en la medida de lo posible;</w:t>
                  </w:r>
                </w:p>
              </w:tc>
              <w:tc>
                <w:tcPr>
                  <w:tcW w:w="850" w:type="dxa"/>
                  <w:shd w:val="clear" w:color="auto" w:fill="auto"/>
                </w:tcPr>
                <w:p w14:paraId="389A2D39"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1478252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0DC5C7E4"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2567237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779223AE"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5019719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2FBAFCA6" w14:textId="77777777" w:rsidTr="00523CD4">
              <w:tc>
                <w:tcPr>
                  <w:tcW w:w="8388" w:type="dxa"/>
                  <w:shd w:val="clear" w:color="auto" w:fill="auto"/>
                </w:tcPr>
                <w:p w14:paraId="28A68B65"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hAnsi="Arial Narrow" w:cs="Arial"/>
                      <w:color w:val="000000"/>
                      <w:sz w:val="18"/>
                      <w:szCs w:val="18"/>
                      <w:lang w:eastAsia="es-ES"/>
                    </w:rPr>
                    <w:t>1.l) en los lugares de uso habrá que prevenir que el agua regenerada se aplique a una distancia de seguridad adecuada para no afectar a pozos de suministro.</w:t>
                  </w:r>
                </w:p>
              </w:tc>
              <w:tc>
                <w:tcPr>
                  <w:tcW w:w="850" w:type="dxa"/>
                  <w:shd w:val="clear" w:color="auto" w:fill="auto"/>
                </w:tcPr>
                <w:p w14:paraId="183E5ACA"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10133652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2B2DBA98"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3473628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45C3070"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2554912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3944EF4E" w14:textId="77777777" w:rsidTr="00523CD4">
              <w:tc>
                <w:tcPr>
                  <w:tcW w:w="8388" w:type="dxa"/>
                  <w:shd w:val="clear" w:color="auto" w:fill="auto"/>
                </w:tcPr>
                <w:p w14:paraId="337B3C7B" w14:textId="77777777" w:rsidR="00560091" w:rsidRPr="009B31E0" w:rsidRDefault="00560091" w:rsidP="00523CD4">
                  <w:pPr>
                    <w:autoSpaceDE w:val="0"/>
                    <w:autoSpaceDN w:val="0"/>
                    <w:adjustRightInd w:val="0"/>
                    <w:spacing w:before="0" w:after="0" w:line="240" w:lineRule="auto"/>
                    <w:jc w:val="left"/>
                    <w:rPr>
                      <w:rFonts w:ascii="Arial Narrow" w:hAnsi="Arial Narrow" w:cs="Arial"/>
                      <w:sz w:val="18"/>
                      <w:szCs w:val="18"/>
                      <w:lang w:eastAsia="es-ES"/>
                    </w:rPr>
                  </w:pPr>
                  <w:r w:rsidRPr="009B31E0">
                    <w:rPr>
                      <w:rFonts w:ascii="Arial Narrow" w:hAnsi="Arial Narrow" w:cs="Arial"/>
                      <w:sz w:val="18"/>
                      <w:szCs w:val="18"/>
                      <w:lang w:eastAsia="es-ES"/>
                    </w:rPr>
                    <w:t>2) Procedimientos y sistemas de control de calidad adecuados, en particular control de aguas regeneradas con relación a los parámetros pertinentes y programas adecuados para el mantenimiento de los equipos.</w:t>
                  </w:r>
                </w:p>
              </w:tc>
              <w:tc>
                <w:tcPr>
                  <w:tcW w:w="850" w:type="dxa"/>
                  <w:shd w:val="clear" w:color="auto" w:fill="auto"/>
                </w:tcPr>
                <w:p w14:paraId="19CBFBCD"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69499260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1879507"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1503775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096D182B"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609277209"/>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4D8A836A" w14:textId="77777777" w:rsidTr="00523CD4">
              <w:tc>
                <w:tcPr>
                  <w:tcW w:w="8388" w:type="dxa"/>
                  <w:shd w:val="clear" w:color="auto" w:fill="auto"/>
                </w:tcPr>
                <w:p w14:paraId="249D5A54" w14:textId="77777777" w:rsidR="00560091" w:rsidRPr="009B31E0" w:rsidRDefault="00560091" w:rsidP="00523CD4">
                  <w:pPr>
                    <w:autoSpaceDE w:val="0"/>
                    <w:autoSpaceDN w:val="0"/>
                    <w:adjustRightInd w:val="0"/>
                    <w:spacing w:before="0" w:after="0" w:line="240" w:lineRule="auto"/>
                    <w:jc w:val="left"/>
                    <w:rPr>
                      <w:rFonts w:ascii="Arial Narrow" w:hAnsi="Arial Narrow" w:cs="Arial"/>
                      <w:sz w:val="18"/>
                      <w:szCs w:val="18"/>
                      <w:lang w:eastAsia="es-ES"/>
                    </w:rPr>
                  </w:pPr>
                  <w:r w:rsidRPr="009B31E0">
                    <w:rPr>
                      <w:rFonts w:ascii="Arial Narrow" w:hAnsi="Arial Narrow" w:cs="Arial"/>
                      <w:sz w:val="18"/>
                      <w:szCs w:val="18"/>
                      <w:lang w:eastAsia="es-ES"/>
                    </w:rPr>
                    <w:t>4) Formación del personal</w:t>
                  </w:r>
                </w:p>
              </w:tc>
              <w:tc>
                <w:tcPr>
                  <w:tcW w:w="850" w:type="dxa"/>
                  <w:shd w:val="clear" w:color="auto" w:fill="auto"/>
                </w:tcPr>
                <w:p w14:paraId="439F1DEF"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2966014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A4C365C"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14871636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68CE4DC6"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55798789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13563196" w14:textId="77777777" w:rsidTr="00523CD4">
              <w:tc>
                <w:tcPr>
                  <w:tcW w:w="8388" w:type="dxa"/>
                  <w:shd w:val="clear" w:color="auto" w:fill="auto"/>
                </w:tcPr>
                <w:p w14:paraId="55E05538"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hAnsi="Arial Narrow" w:cs="Arial"/>
                      <w:sz w:val="18"/>
                      <w:szCs w:val="18"/>
                      <w:lang w:eastAsia="es-ES"/>
                    </w:rPr>
                    <w:t>Otros) Plan de explotación</w:t>
                  </w:r>
                </w:p>
              </w:tc>
              <w:tc>
                <w:tcPr>
                  <w:tcW w:w="850" w:type="dxa"/>
                  <w:shd w:val="clear" w:color="auto" w:fill="auto"/>
                </w:tcPr>
                <w:p w14:paraId="1A322BC6"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44180820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11C60A06"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522399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757B3968"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209088380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13BAAACD" w14:textId="77777777" w:rsidTr="00523CD4">
              <w:tc>
                <w:tcPr>
                  <w:tcW w:w="8388" w:type="dxa"/>
                  <w:shd w:val="clear" w:color="auto" w:fill="auto"/>
                </w:tcPr>
                <w:p w14:paraId="6CB9030F" w14:textId="77777777" w:rsidR="00560091" w:rsidRPr="009B31E0"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9B31E0">
                    <w:rPr>
                      <w:rFonts w:ascii="Arial Narrow" w:hAnsi="Arial Narrow" w:cs="Arial"/>
                      <w:sz w:val="18"/>
                      <w:szCs w:val="18"/>
                      <w:lang w:eastAsia="es-ES"/>
                    </w:rPr>
                    <w:t>Otros) Libro de incidencias</w:t>
                  </w:r>
                </w:p>
              </w:tc>
              <w:tc>
                <w:tcPr>
                  <w:tcW w:w="850" w:type="dxa"/>
                  <w:shd w:val="clear" w:color="auto" w:fill="auto"/>
                </w:tcPr>
                <w:p w14:paraId="10B73FCD"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9907310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61175DEF"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65759713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587B7815"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56401911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793C26D9" w14:textId="77777777" w:rsidTr="00523CD4">
              <w:tc>
                <w:tcPr>
                  <w:tcW w:w="8388" w:type="dxa"/>
                  <w:shd w:val="clear" w:color="auto" w:fill="auto"/>
                </w:tcPr>
                <w:p w14:paraId="7B3746E5" w14:textId="77777777" w:rsidR="00560091" w:rsidRPr="00352191"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352191">
                    <w:rPr>
                      <w:rFonts w:ascii="Arial Narrow" w:eastAsia="Times New Roman" w:hAnsi="Arial Narrow" w:cs="Arial"/>
                      <w:i/>
                      <w:color w:val="7F7F7F"/>
                      <w:sz w:val="18"/>
                      <w:szCs w:val="18"/>
                      <w:lang w:eastAsia="es-ES"/>
                    </w:rPr>
                    <w:t>(Describir otras)</w:t>
                  </w:r>
                </w:p>
              </w:tc>
              <w:tc>
                <w:tcPr>
                  <w:tcW w:w="850" w:type="dxa"/>
                  <w:shd w:val="clear" w:color="auto" w:fill="auto"/>
                </w:tcPr>
                <w:p w14:paraId="12A7C9E3"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93312525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9F8C555"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46331098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67B72CBC" w14:textId="77777777" w:rsidR="00560091" w:rsidRPr="00352191"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6129820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1601B391" w14:textId="77777777" w:rsidTr="00523CD4">
              <w:tc>
                <w:tcPr>
                  <w:tcW w:w="8388" w:type="dxa"/>
                  <w:shd w:val="clear" w:color="auto" w:fill="D5DCE4" w:themeFill="text2" w:themeFillTint="33"/>
                  <w:vAlign w:val="center"/>
                </w:tcPr>
                <w:p w14:paraId="13AB4B05" w14:textId="77777777" w:rsidR="00560091" w:rsidRPr="003708E5" w:rsidRDefault="00560091" w:rsidP="00523CD4">
                  <w:pPr>
                    <w:spacing w:before="0" w:after="0"/>
                    <w:jc w:val="center"/>
                    <w:rPr>
                      <w:rFonts w:ascii="Arial Narrow" w:eastAsia="Times New Roman" w:hAnsi="Arial Narrow" w:cs="Arial"/>
                      <w:b/>
                      <w:sz w:val="18"/>
                      <w:szCs w:val="18"/>
                    </w:rPr>
                  </w:pPr>
                  <w:r w:rsidRPr="003708E5">
                    <w:rPr>
                      <w:rFonts w:ascii="Arial Narrow" w:eastAsia="Times New Roman" w:hAnsi="Arial Narrow" w:cs="Arial"/>
                      <w:b/>
                      <w:sz w:val="18"/>
                      <w:szCs w:val="18"/>
                    </w:rPr>
                    <w:t xml:space="preserve">Medida </w:t>
                  </w:r>
                  <w:r>
                    <w:rPr>
                      <w:rFonts w:ascii="Arial Narrow" w:eastAsia="Times New Roman" w:hAnsi="Arial Narrow" w:cs="Arial"/>
                      <w:b/>
                      <w:sz w:val="18"/>
                      <w:szCs w:val="18"/>
                    </w:rPr>
                    <w:t>correctiva</w:t>
                  </w:r>
                </w:p>
              </w:tc>
              <w:tc>
                <w:tcPr>
                  <w:tcW w:w="850" w:type="dxa"/>
                  <w:shd w:val="clear" w:color="auto" w:fill="D5DCE4" w:themeFill="text2" w:themeFillTint="33"/>
                  <w:vAlign w:val="center"/>
                </w:tcPr>
                <w:p w14:paraId="2D69BFC8"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Existente</w:t>
                  </w:r>
                </w:p>
              </w:tc>
              <w:tc>
                <w:tcPr>
                  <w:tcW w:w="1134" w:type="dxa"/>
                  <w:shd w:val="clear" w:color="auto" w:fill="D5DCE4" w:themeFill="text2" w:themeFillTint="33"/>
                  <w:vAlign w:val="center"/>
                </w:tcPr>
                <w:p w14:paraId="4CEF21A4"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A implementar</w:t>
                  </w:r>
                </w:p>
              </w:tc>
              <w:tc>
                <w:tcPr>
                  <w:tcW w:w="992" w:type="dxa"/>
                  <w:shd w:val="clear" w:color="auto" w:fill="D5DCE4" w:themeFill="text2" w:themeFillTint="33"/>
                  <w:vAlign w:val="center"/>
                </w:tcPr>
                <w:p w14:paraId="0CEA5D15" w14:textId="77777777" w:rsidR="00560091" w:rsidRPr="003A5E0F" w:rsidRDefault="00560091" w:rsidP="00523CD4">
                  <w:pPr>
                    <w:spacing w:before="0" w:after="0"/>
                    <w:jc w:val="center"/>
                    <w:rPr>
                      <w:rFonts w:ascii="Arial Narrow" w:eastAsia="Times New Roman" w:hAnsi="Arial Narrow" w:cs="Arial"/>
                      <w:b/>
                      <w:sz w:val="16"/>
                      <w:szCs w:val="18"/>
                    </w:rPr>
                  </w:pPr>
                  <w:r w:rsidRPr="003A5E0F">
                    <w:rPr>
                      <w:rFonts w:ascii="Arial Narrow" w:eastAsia="Times New Roman" w:hAnsi="Arial Narrow" w:cs="Arial"/>
                      <w:b/>
                      <w:sz w:val="16"/>
                      <w:szCs w:val="18"/>
                    </w:rPr>
                    <w:t>No procede</w:t>
                  </w:r>
                </w:p>
              </w:tc>
            </w:tr>
            <w:tr w:rsidR="00560091" w:rsidRPr="00352191" w14:paraId="5E57C133" w14:textId="77777777" w:rsidTr="00523CD4">
              <w:tc>
                <w:tcPr>
                  <w:tcW w:w="8388" w:type="dxa"/>
                  <w:shd w:val="clear" w:color="auto" w:fill="auto"/>
                </w:tcPr>
                <w:p w14:paraId="5A527959" w14:textId="77777777" w:rsidR="00560091" w:rsidRPr="003708E5" w:rsidRDefault="00560091" w:rsidP="00523CD4">
                  <w:pPr>
                    <w:spacing w:before="0" w:after="0"/>
                    <w:rPr>
                      <w:rFonts w:ascii="Arial Narrow" w:eastAsia="Times New Roman" w:hAnsi="Arial Narrow" w:cs="Arial"/>
                      <w:sz w:val="18"/>
                      <w:szCs w:val="18"/>
                    </w:rPr>
                  </w:pPr>
                  <w:r w:rsidRPr="005005C6">
                    <w:rPr>
                      <w:rFonts w:ascii="Arial Narrow" w:eastAsia="Times New Roman" w:hAnsi="Arial Narrow" w:cs="Arial"/>
                      <w:color w:val="000000"/>
                      <w:sz w:val="18"/>
                      <w:szCs w:val="18"/>
                      <w:lang w:eastAsia="es-ES"/>
                    </w:rPr>
                    <w:t>5) Sistemas adecuados de gestión de incidentes y emergencias.</w:t>
                  </w:r>
                </w:p>
              </w:tc>
              <w:tc>
                <w:tcPr>
                  <w:tcW w:w="850" w:type="dxa"/>
                  <w:shd w:val="clear" w:color="auto" w:fill="auto"/>
                </w:tcPr>
                <w:p w14:paraId="29062399"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504792743"/>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6B907D5F"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45891952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212688B8"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1291319424"/>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2AF26B6B" w14:textId="77777777" w:rsidTr="00523CD4">
              <w:tc>
                <w:tcPr>
                  <w:tcW w:w="8388" w:type="dxa"/>
                  <w:shd w:val="clear" w:color="auto" w:fill="auto"/>
                </w:tcPr>
                <w:p w14:paraId="679BB0DE" w14:textId="77777777" w:rsidR="00560091" w:rsidRPr="005005C6" w:rsidRDefault="00560091" w:rsidP="00523CD4">
                  <w:pPr>
                    <w:spacing w:before="0" w:after="0"/>
                    <w:rPr>
                      <w:rFonts w:ascii="Arial Narrow" w:eastAsia="Times New Roman" w:hAnsi="Arial Narrow" w:cs="Arial"/>
                      <w:color w:val="000000"/>
                      <w:sz w:val="18"/>
                      <w:szCs w:val="18"/>
                      <w:lang w:eastAsia="es-ES"/>
                    </w:rPr>
                  </w:pPr>
                  <w:r w:rsidRPr="009B31E0">
                    <w:rPr>
                      <w:rFonts w:ascii="Arial Narrow" w:eastAsia="Times New Roman" w:hAnsi="Arial Narrow" w:cs="Arial"/>
                      <w:color w:val="000000"/>
                      <w:sz w:val="18"/>
                      <w:szCs w:val="18"/>
                      <w:lang w:eastAsia="es-ES"/>
                    </w:rPr>
                    <w:t>6) Garantizar el establecimiento de mecanismos de coordinación entre distintos actores para velar por la producción y utilización seguras de las aguas regeneradas</w:t>
                  </w:r>
                </w:p>
              </w:tc>
              <w:tc>
                <w:tcPr>
                  <w:tcW w:w="850" w:type="dxa"/>
                  <w:shd w:val="clear" w:color="auto" w:fill="auto"/>
                </w:tcPr>
                <w:p w14:paraId="5ADD31B4"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208418184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72C8A64C"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2081552141"/>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6A09EA2" w14:textId="77777777" w:rsidR="00560091" w:rsidRPr="003708E5" w:rsidRDefault="00B86BEB" w:rsidP="00523CD4">
                  <w:pPr>
                    <w:spacing w:before="0" w:after="0"/>
                    <w:jc w:val="center"/>
                    <w:rPr>
                      <w:rFonts w:ascii="Arial Narrow" w:eastAsia="Times New Roman" w:hAnsi="Arial Narrow" w:cs="Arial"/>
                      <w:sz w:val="14"/>
                      <w:szCs w:val="18"/>
                    </w:rPr>
                  </w:pPr>
                  <w:sdt>
                    <w:sdtPr>
                      <w:rPr>
                        <w:rFonts w:ascii="Arial Narrow" w:eastAsia="Arial" w:hAnsi="Arial Narrow" w:cs="Arial"/>
                        <w:b/>
                        <w:sz w:val="18"/>
                        <w:szCs w:val="18"/>
                      </w:rPr>
                      <w:id w:val="582115247"/>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r w:rsidR="00560091" w:rsidRPr="00352191" w14:paraId="46B380EC" w14:textId="77777777" w:rsidTr="00523CD4">
              <w:tc>
                <w:tcPr>
                  <w:tcW w:w="8388" w:type="dxa"/>
                  <w:shd w:val="clear" w:color="auto" w:fill="auto"/>
                </w:tcPr>
                <w:p w14:paraId="310FB50C" w14:textId="77777777" w:rsidR="00560091" w:rsidRPr="003A5E0F" w:rsidRDefault="00560091" w:rsidP="00523CD4">
                  <w:pPr>
                    <w:autoSpaceDE w:val="0"/>
                    <w:autoSpaceDN w:val="0"/>
                    <w:adjustRightInd w:val="0"/>
                    <w:spacing w:before="0" w:after="0" w:line="240" w:lineRule="auto"/>
                    <w:jc w:val="left"/>
                    <w:rPr>
                      <w:rFonts w:ascii="Arial Narrow" w:eastAsia="Times New Roman" w:hAnsi="Arial Narrow" w:cs="Arial"/>
                      <w:sz w:val="18"/>
                      <w:szCs w:val="18"/>
                    </w:rPr>
                  </w:pPr>
                  <w:r w:rsidRPr="003A5E0F">
                    <w:rPr>
                      <w:rFonts w:ascii="Arial Narrow" w:eastAsia="Times New Roman" w:hAnsi="Arial Narrow" w:cs="Arial"/>
                      <w:i/>
                      <w:color w:val="7F7F7F"/>
                      <w:sz w:val="18"/>
                      <w:szCs w:val="18"/>
                      <w:lang w:eastAsia="es-ES"/>
                    </w:rPr>
                    <w:t>(Describir otras)</w:t>
                  </w:r>
                </w:p>
              </w:tc>
              <w:tc>
                <w:tcPr>
                  <w:tcW w:w="850" w:type="dxa"/>
                  <w:shd w:val="clear" w:color="auto" w:fill="auto"/>
                </w:tcPr>
                <w:p w14:paraId="42A16AA5"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735546775"/>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1134" w:type="dxa"/>
                  <w:shd w:val="clear" w:color="auto" w:fill="auto"/>
                </w:tcPr>
                <w:p w14:paraId="45851B40"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948586616"/>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c>
                <w:tcPr>
                  <w:tcW w:w="992" w:type="dxa"/>
                  <w:shd w:val="clear" w:color="auto" w:fill="auto"/>
                </w:tcPr>
                <w:p w14:paraId="1E7341E4" w14:textId="77777777" w:rsidR="00560091" w:rsidRPr="003A5E0F" w:rsidRDefault="00B86BEB" w:rsidP="00523CD4">
                  <w:pPr>
                    <w:spacing w:before="0" w:after="0"/>
                    <w:jc w:val="center"/>
                    <w:rPr>
                      <w:rFonts w:ascii="Arial Narrow" w:eastAsia="Times New Roman" w:hAnsi="Arial Narrow" w:cs="Arial"/>
                      <w:sz w:val="12"/>
                      <w:szCs w:val="18"/>
                    </w:rPr>
                  </w:pPr>
                  <w:sdt>
                    <w:sdtPr>
                      <w:rPr>
                        <w:rFonts w:ascii="Arial Narrow" w:eastAsia="Arial" w:hAnsi="Arial Narrow" w:cs="Arial"/>
                        <w:b/>
                        <w:sz w:val="18"/>
                        <w:szCs w:val="18"/>
                      </w:rPr>
                      <w:id w:val="-1094859590"/>
                      <w14:checkbox>
                        <w14:checked w14:val="0"/>
                        <w14:checkedState w14:val="2612" w14:font="MS Gothic"/>
                        <w14:uncheckedState w14:val="2610" w14:font="MS Gothic"/>
                      </w14:checkbox>
                    </w:sdtPr>
                    <w:sdtEndPr/>
                    <w:sdtContent>
                      <w:r w:rsidR="00560091" w:rsidRPr="00CA75FD">
                        <w:rPr>
                          <w:rFonts w:ascii="MS Gothic" w:eastAsia="MS Gothic" w:hAnsi="MS Gothic" w:cs="Arial" w:hint="eastAsia"/>
                          <w:b/>
                          <w:sz w:val="18"/>
                          <w:szCs w:val="18"/>
                        </w:rPr>
                        <w:t>☐</w:t>
                      </w:r>
                    </w:sdtContent>
                  </w:sdt>
                </w:p>
              </w:tc>
            </w:tr>
          </w:tbl>
          <w:p w14:paraId="6F65C74E" w14:textId="77777777" w:rsidR="00560091" w:rsidRPr="00560959" w:rsidRDefault="00560091" w:rsidP="00523CD4">
            <w:pPr>
              <w:rPr>
                <w:rFonts w:ascii="Arial Narrow" w:eastAsia="Times New Roman" w:hAnsi="Arial Narrow" w:cs="Arial"/>
                <w:sz w:val="18"/>
                <w:lang w:val="es-ES_tradnl"/>
              </w:rPr>
            </w:pPr>
          </w:p>
        </w:tc>
        <w:tc>
          <w:tcPr>
            <w:tcW w:w="567" w:type="dxa"/>
            <w:shd w:val="clear" w:color="auto" w:fill="auto"/>
          </w:tcPr>
          <w:p w14:paraId="2E9BF8EB" w14:textId="77777777" w:rsidR="00560091" w:rsidRPr="00560959" w:rsidRDefault="00560091" w:rsidP="00523CD4">
            <w:pPr>
              <w:rPr>
                <w:rFonts w:ascii="Arial Narrow" w:eastAsia="Times New Roman" w:hAnsi="Arial Narrow" w:cs="Arial"/>
                <w:sz w:val="18"/>
                <w:lang w:val="es-ES_tradnl"/>
              </w:rPr>
            </w:pPr>
          </w:p>
        </w:tc>
        <w:tc>
          <w:tcPr>
            <w:tcW w:w="709" w:type="dxa"/>
            <w:shd w:val="clear" w:color="auto" w:fill="auto"/>
          </w:tcPr>
          <w:p w14:paraId="30A91355" w14:textId="77777777" w:rsidR="00560091" w:rsidRPr="00560959" w:rsidRDefault="00560091" w:rsidP="00523CD4">
            <w:pPr>
              <w:rPr>
                <w:rFonts w:ascii="Arial Narrow" w:eastAsia="Times New Roman" w:hAnsi="Arial Narrow" w:cs="Arial"/>
                <w:sz w:val="18"/>
                <w:lang w:val="es-ES_tradnl"/>
              </w:rPr>
            </w:pPr>
          </w:p>
        </w:tc>
        <w:tc>
          <w:tcPr>
            <w:tcW w:w="757" w:type="dxa"/>
            <w:shd w:val="clear" w:color="auto" w:fill="auto"/>
          </w:tcPr>
          <w:p w14:paraId="6157740D" w14:textId="77777777" w:rsidR="00560091" w:rsidRPr="00560959" w:rsidRDefault="00560091" w:rsidP="00523CD4">
            <w:pPr>
              <w:rPr>
                <w:rFonts w:ascii="Arial Narrow" w:eastAsia="Times New Roman" w:hAnsi="Arial Narrow" w:cs="Arial"/>
                <w:sz w:val="18"/>
                <w:lang w:val="es-ES_tradnl"/>
              </w:rPr>
            </w:pPr>
          </w:p>
        </w:tc>
      </w:tr>
    </w:tbl>
    <w:p w14:paraId="2E990233" w14:textId="5DC4B918" w:rsidR="00560091" w:rsidRDefault="00560091">
      <w:pPr>
        <w:spacing w:before="0" w:after="0" w:line="240" w:lineRule="auto"/>
        <w:jc w:val="left"/>
      </w:pPr>
    </w:p>
    <w:p w14:paraId="5EFDB4E5" w14:textId="77777777" w:rsidR="00560091" w:rsidRDefault="00560091">
      <w:pPr>
        <w:spacing w:before="0" w:after="0" w:line="240" w:lineRule="auto"/>
        <w:jc w:val="left"/>
      </w:pPr>
    </w:p>
    <w:p w14:paraId="65DD6797" w14:textId="77777777" w:rsidR="00560091" w:rsidRDefault="00560091">
      <w:pPr>
        <w:spacing w:before="0" w:after="0" w:line="240" w:lineRule="auto"/>
        <w:jc w:val="left"/>
      </w:pPr>
    </w:p>
    <w:p w14:paraId="3EA35205" w14:textId="77777777" w:rsidR="00560091" w:rsidRDefault="00560091">
      <w:pPr>
        <w:spacing w:before="0" w:after="0" w:line="240" w:lineRule="auto"/>
        <w:jc w:val="left"/>
      </w:pPr>
    </w:p>
    <w:p w14:paraId="0213BBA6" w14:textId="77777777" w:rsidR="00560091" w:rsidRDefault="00560091">
      <w:pPr>
        <w:spacing w:before="0" w:after="0" w:line="240" w:lineRule="auto"/>
        <w:jc w:val="left"/>
      </w:pPr>
    </w:p>
    <w:p w14:paraId="46C90C15" w14:textId="77777777" w:rsidR="00560091" w:rsidRDefault="00560091">
      <w:pPr>
        <w:spacing w:before="0" w:after="0" w:line="240" w:lineRule="auto"/>
        <w:jc w:val="left"/>
      </w:pPr>
    </w:p>
    <w:p w14:paraId="4DFC00C7" w14:textId="77777777" w:rsidR="00560091" w:rsidRDefault="00560091">
      <w:pPr>
        <w:spacing w:before="0" w:after="0" w:line="240" w:lineRule="auto"/>
        <w:jc w:val="left"/>
      </w:pPr>
    </w:p>
    <w:p w14:paraId="469589E8" w14:textId="77777777" w:rsidR="00560091" w:rsidRDefault="00560091">
      <w:pPr>
        <w:spacing w:before="0" w:after="0" w:line="240" w:lineRule="auto"/>
        <w:jc w:val="left"/>
      </w:pPr>
    </w:p>
    <w:p w14:paraId="46B8BC89" w14:textId="77777777" w:rsidR="00560091" w:rsidRDefault="00560091">
      <w:pPr>
        <w:spacing w:before="0" w:after="0" w:line="240" w:lineRule="auto"/>
        <w:jc w:val="left"/>
      </w:pPr>
    </w:p>
    <w:p w14:paraId="5DD81874" w14:textId="77777777" w:rsidR="00560091" w:rsidRDefault="00560091">
      <w:pPr>
        <w:spacing w:before="0" w:after="0" w:line="240" w:lineRule="auto"/>
        <w:jc w:val="left"/>
      </w:pPr>
    </w:p>
    <w:p w14:paraId="138D4119" w14:textId="77777777" w:rsidR="00560091" w:rsidRDefault="00560091">
      <w:pPr>
        <w:spacing w:before="0" w:after="0" w:line="240" w:lineRule="auto"/>
        <w:jc w:val="left"/>
      </w:pPr>
    </w:p>
    <w:p w14:paraId="5DD0ECD1" w14:textId="77777777" w:rsidR="00560091" w:rsidRDefault="00560091">
      <w:pPr>
        <w:spacing w:before="0" w:after="0" w:line="240" w:lineRule="auto"/>
        <w:jc w:val="left"/>
      </w:pPr>
    </w:p>
    <w:p w14:paraId="722387B2" w14:textId="77777777" w:rsidR="00560091" w:rsidRDefault="00560091">
      <w:pPr>
        <w:spacing w:before="0" w:after="0" w:line="240" w:lineRule="auto"/>
        <w:jc w:val="left"/>
      </w:pPr>
    </w:p>
    <w:p w14:paraId="6ABCA810" w14:textId="77777777" w:rsidR="00560091" w:rsidRDefault="00560091">
      <w:pPr>
        <w:spacing w:before="0" w:after="0" w:line="240" w:lineRule="auto"/>
        <w:jc w:val="left"/>
      </w:pPr>
    </w:p>
    <w:p w14:paraId="349D35CD" w14:textId="77777777" w:rsidR="00560091" w:rsidRDefault="00560091">
      <w:pPr>
        <w:spacing w:before="0" w:after="0" w:line="240" w:lineRule="auto"/>
        <w:jc w:val="left"/>
      </w:pPr>
    </w:p>
    <w:p w14:paraId="27690C9A" w14:textId="77777777" w:rsidR="00560091" w:rsidRDefault="00560091">
      <w:pPr>
        <w:spacing w:before="0" w:after="0" w:line="240" w:lineRule="auto"/>
        <w:jc w:val="left"/>
      </w:pPr>
    </w:p>
    <w:p w14:paraId="0D9BFD49" w14:textId="617382AD" w:rsidR="00374F1F" w:rsidRDefault="00374F1F">
      <w:pPr>
        <w:spacing w:before="0" w:after="0" w:line="240" w:lineRule="auto"/>
        <w:jc w:val="left"/>
        <w:rPr>
          <w:rFonts w:eastAsia="Times New Roman" w:cs="Arial"/>
          <w:b/>
          <w:bCs/>
          <w:smallCaps/>
        </w:rPr>
      </w:pPr>
      <w:r>
        <w:br w:type="page"/>
      </w:r>
    </w:p>
    <w:p w14:paraId="34509098" w14:textId="77777777" w:rsidR="000E7793" w:rsidRDefault="000E7793" w:rsidP="00C61466">
      <w:pPr>
        <w:pStyle w:val="Ttulo2"/>
        <w:sectPr w:rsidR="000E7793" w:rsidSect="007A3506">
          <w:pgSz w:w="23811" w:h="16838" w:orient="landscape" w:code="8"/>
          <w:pgMar w:top="1701" w:right="1417" w:bottom="1701" w:left="1417" w:header="708" w:footer="708" w:gutter="0"/>
          <w:cols w:space="708"/>
          <w:docGrid w:linePitch="360"/>
        </w:sectPr>
      </w:pPr>
    </w:p>
    <w:p w14:paraId="11C7DE1B" w14:textId="77777777" w:rsidR="007A3506" w:rsidRPr="00C61466" w:rsidRDefault="007A3506" w:rsidP="00C61466">
      <w:pPr>
        <w:pStyle w:val="Ttulo2"/>
      </w:pPr>
      <w:bookmarkStart w:id="55" w:name="_Toc220397825"/>
      <w:r w:rsidRPr="00C61466">
        <w:lastRenderedPageBreak/>
        <w:t>Análisis de riesgo ambiental.</w:t>
      </w:r>
      <w:bookmarkEnd w:id="55"/>
      <w:r w:rsidRPr="00C61466">
        <w:t xml:space="preserve"> </w:t>
      </w:r>
    </w:p>
    <w:p w14:paraId="3BA05ED7" w14:textId="10F0C4DF" w:rsidR="003603FB" w:rsidRDefault="00B86BEB" w:rsidP="00B32180">
      <w:pPr>
        <w:rPr>
          <w:rFonts w:cs="Arial"/>
        </w:rPr>
      </w:pPr>
      <w:sdt>
        <w:sdtPr>
          <w:rPr>
            <w:rFonts w:ascii="Arial Narrow" w:eastAsia="Arial" w:hAnsi="Arial Narrow" w:cs="Arial"/>
            <w:b/>
            <w:sz w:val="18"/>
            <w:szCs w:val="18"/>
          </w:rPr>
          <w:id w:val="-1857798279"/>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3603FB" w:rsidRPr="00694FCD">
        <w:rPr>
          <w:rFonts w:ascii="Arial Narrow" w:eastAsia="Times New Roman" w:hAnsi="Arial Narrow" w:cs="Arial"/>
          <w:szCs w:val="20"/>
        </w:rPr>
        <w:t xml:space="preserve"> </w:t>
      </w:r>
      <w:r w:rsidR="003603FB">
        <w:rPr>
          <w:rFonts w:ascii="Arial Narrow" w:eastAsia="Times New Roman" w:hAnsi="Arial Narrow" w:cs="Arial"/>
          <w:szCs w:val="20"/>
        </w:rPr>
        <w:t xml:space="preserve"> </w:t>
      </w:r>
      <w:r w:rsidR="003603FB">
        <w:rPr>
          <w:rFonts w:cs="Arial"/>
        </w:rPr>
        <w:t xml:space="preserve">No procede, tal como se determina en el apartado </w:t>
      </w:r>
      <w:r w:rsidR="003603FB" w:rsidRPr="003603FB">
        <w:rPr>
          <w:rFonts w:cs="Arial"/>
          <w:i/>
        </w:rPr>
        <w:fldChar w:fldCharType="begin"/>
      </w:r>
      <w:r w:rsidR="003603FB" w:rsidRPr="003603FB">
        <w:rPr>
          <w:rFonts w:cs="Arial"/>
          <w:i/>
        </w:rPr>
        <w:instrText xml:space="preserve"> REF _Ref207294358 \r \h </w:instrText>
      </w:r>
      <w:r w:rsidR="003603FB">
        <w:rPr>
          <w:rFonts w:cs="Arial"/>
          <w:i/>
        </w:rPr>
        <w:instrText xml:space="preserve"> \* MERGEFORMAT </w:instrText>
      </w:r>
      <w:r w:rsidR="003603FB" w:rsidRPr="003603FB">
        <w:rPr>
          <w:rFonts w:cs="Arial"/>
          <w:i/>
        </w:rPr>
      </w:r>
      <w:r w:rsidR="003603FB" w:rsidRPr="003603FB">
        <w:rPr>
          <w:rFonts w:cs="Arial"/>
          <w:i/>
        </w:rPr>
        <w:fldChar w:fldCharType="separate"/>
      </w:r>
      <w:r w:rsidR="00A82DB3">
        <w:rPr>
          <w:rFonts w:cs="Arial"/>
          <w:i/>
        </w:rPr>
        <w:t>3.1</w:t>
      </w:r>
      <w:r w:rsidR="003603FB" w:rsidRPr="003603FB">
        <w:rPr>
          <w:rFonts w:cs="Arial"/>
          <w:i/>
        </w:rPr>
        <w:fldChar w:fldCharType="end"/>
      </w:r>
      <w:r w:rsidR="003603FB" w:rsidRPr="003603FB">
        <w:rPr>
          <w:rFonts w:cs="Arial"/>
          <w:i/>
        </w:rPr>
        <w:fldChar w:fldCharType="begin"/>
      </w:r>
      <w:r w:rsidR="003603FB" w:rsidRPr="003603FB">
        <w:rPr>
          <w:rFonts w:cs="Arial"/>
          <w:i/>
        </w:rPr>
        <w:instrText xml:space="preserve"> REF _Ref207294364 \h </w:instrText>
      </w:r>
      <w:r w:rsidR="003603FB">
        <w:rPr>
          <w:rFonts w:cs="Arial"/>
          <w:i/>
        </w:rPr>
        <w:instrText xml:space="preserve"> \* MERGEFORMAT </w:instrText>
      </w:r>
      <w:r w:rsidR="003603FB" w:rsidRPr="003603FB">
        <w:rPr>
          <w:rFonts w:cs="Arial"/>
          <w:i/>
        </w:rPr>
      </w:r>
      <w:r w:rsidR="003603FB" w:rsidRPr="003603FB">
        <w:rPr>
          <w:rFonts w:cs="Arial"/>
          <w:i/>
        </w:rPr>
        <w:fldChar w:fldCharType="separate"/>
      </w:r>
      <w:r w:rsidR="00A82DB3" w:rsidRPr="00A82DB3">
        <w:rPr>
          <w:i/>
        </w:rPr>
        <w:t>Identificación de agentes peligrosos, grupos y entornos y rutas de exposición</w:t>
      </w:r>
      <w:r w:rsidR="003603FB" w:rsidRPr="003603FB">
        <w:rPr>
          <w:rFonts w:cs="Arial"/>
          <w:i/>
        </w:rPr>
        <w:fldChar w:fldCharType="end"/>
      </w:r>
      <w:r w:rsidR="003603FB">
        <w:rPr>
          <w:rFonts w:cs="Arial"/>
        </w:rPr>
        <w:t>.</w:t>
      </w:r>
    </w:p>
    <w:p w14:paraId="12633E51" w14:textId="07CF7146" w:rsidR="00E62330" w:rsidRDefault="00B86BEB" w:rsidP="00E62330">
      <w:pPr>
        <w:rPr>
          <w:rFonts w:cs="Arial"/>
          <w:i/>
          <w:color w:val="7F7F7F" w:themeColor="text1" w:themeTint="80"/>
        </w:rPr>
      </w:pPr>
      <w:sdt>
        <w:sdtPr>
          <w:rPr>
            <w:rFonts w:ascii="Arial Narrow" w:eastAsia="Arial" w:hAnsi="Arial Narrow" w:cs="Arial"/>
            <w:b/>
            <w:sz w:val="18"/>
            <w:szCs w:val="18"/>
          </w:rPr>
          <w:id w:val="-643660251"/>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sidRPr="00BC53DE">
        <w:rPr>
          <w:rFonts w:cs="Arial"/>
        </w:rPr>
        <w:t xml:space="preserve"> </w:t>
      </w:r>
      <w:r w:rsidR="00E62330" w:rsidRPr="00BC53DE">
        <w:rPr>
          <w:rFonts w:cs="Arial"/>
        </w:rPr>
        <w:t xml:space="preserve">El uso previsto sí contempla </w:t>
      </w:r>
      <w:r w:rsidR="00E62330">
        <w:rPr>
          <w:rFonts w:cs="Arial"/>
        </w:rPr>
        <w:t>riesgo sobre</w:t>
      </w:r>
      <w:r w:rsidR="00E62330" w:rsidRPr="00BC53DE">
        <w:rPr>
          <w:rFonts w:cs="Arial"/>
        </w:rPr>
        <w:t xml:space="preserve"> los elementos medioambientales</w:t>
      </w:r>
      <w:r w:rsidR="00E62330">
        <w:rPr>
          <w:rFonts w:cs="Arial"/>
        </w:rPr>
        <w:t xml:space="preserve">. </w:t>
      </w:r>
      <w:r w:rsidR="00E62330" w:rsidRPr="00BC53DE">
        <w:rPr>
          <w:rFonts w:cs="Arial"/>
          <w:i/>
          <w:color w:val="7F7F7F" w:themeColor="text1" w:themeTint="80"/>
        </w:rPr>
        <w:t xml:space="preserve">(Requiere de ampliación sobre </w:t>
      </w:r>
      <w:r w:rsidR="00E62330">
        <w:rPr>
          <w:rFonts w:cs="Arial"/>
          <w:i/>
          <w:color w:val="7F7F7F" w:themeColor="text1" w:themeTint="80"/>
        </w:rPr>
        <w:t>el presente PGRAR</w:t>
      </w:r>
      <w:r w:rsidR="001C20A5">
        <w:rPr>
          <w:rFonts w:cs="Arial"/>
          <w:i/>
          <w:color w:val="7F7F7F" w:themeColor="text1" w:themeTint="80"/>
        </w:rPr>
        <w:t>, al menos, en el análisis del riesgo ambiental</w:t>
      </w:r>
      <w:r w:rsidR="00E62330" w:rsidRPr="00BC53DE">
        <w:rPr>
          <w:rFonts w:cs="Arial"/>
          <w:i/>
          <w:color w:val="7F7F7F" w:themeColor="text1" w:themeTint="80"/>
        </w:rPr>
        <w:t>).</w:t>
      </w:r>
    </w:p>
    <w:p w14:paraId="045A6599" w14:textId="77777777" w:rsidR="00E62330" w:rsidRDefault="00E62330" w:rsidP="00E62330">
      <w:pPr>
        <w:rPr>
          <w:rFonts w:cs="Arial"/>
        </w:rPr>
      </w:pPr>
      <w:r>
        <w:rPr>
          <w:rFonts w:cs="Arial"/>
          <w:noProof/>
          <w:u w:val="single"/>
          <w:lang w:eastAsia="es-ES"/>
        </w:rPr>
        <mc:AlternateContent>
          <mc:Choice Requires="wps">
            <w:drawing>
              <wp:anchor distT="45720" distB="45720" distL="114300" distR="114300" simplePos="0" relativeHeight="251682304" behindDoc="0" locked="0" layoutInCell="1" allowOverlap="1" wp14:anchorId="7EB71521" wp14:editId="60431079">
                <wp:simplePos x="0" y="0"/>
                <wp:positionH relativeFrom="column">
                  <wp:posOffset>0</wp:posOffset>
                </wp:positionH>
                <wp:positionV relativeFrom="paragraph">
                  <wp:posOffset>129540</wp:posOffset>
                </wp:positionV>
                <wp:extent cx="5570220" cy="702945"/>
                <wp:effectExtent l="0" t="0" r="11430" b="20955"/>
                <wp:wrapSquare wrapText="bothSides"/>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702945"/>
                        </a:xfrm>
                        <a:prstGeom prst="rect">
                          <a:avLst/>
                        </a:prstGeom>
                        <a:solidFill>
                          <a:srgbClr val="FFFFFF"/>
                        </a:solidFill>
                        <a:ln w="9525">
                          <a:solidFill>
                            <a:srgbClr val="000000"/>
                          </a:solidFill>
                          <a:miter lim="800000"/>
                          <a:headEnd/>
                          <a:tailEnd/>
                        </a:ln>
                      </wps:spPr>
                      <wps:txbx>
                        <w:txbxContent>
                          <w:p w14:paraId="525388B8" w14:textId="77777777" w:rsidR="00EF6219" w:rsidRPr="004C79B6" w:rsidRDefault="00EF6219" w:rsidP="00E62330">
                            <w:pPr>
                              <w:rPr>
                                <w:i/>
                                <w:color w:val="808080"/>
                                <w:sz w:val="18"/>
                              </w:rPr>
                            </w:pPr>
                            <w:r>
                              <w:rPr>
                                <w:i/>
                                <w:color w:val="808080"/>
                                <w:sz w:val="18"/>
                              </w:rPr>
                              <w:t>Observaciones</w:t>
                            </w:r>
                          </w:p>
                          <w:p w14:paraId="69B0D4C1" w14:textId="77777777" w:rsidR="00EF6219" w:rsidRDefault="00EF6219" w:rsidP="00E6233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B71521" id="_x0000_s1037" type="#_x0000_t202" style="position:absolute;left:0;text-align:left;margin-left:0;margin-top:10.2pt;width:438.6pt;height:55.35pt;z-index:251682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">
                <v:textbox>
                  <w:txbxContent>
                    <w:p w14:paraId="525388B8" w14:textId="77777777" w:rsidR="00EF6219" w:rsidRPr="004C79B6" w:rsidRDefault="00EF6219" w:rsidP="00E62330">
                      <w:pPr>
                        <w:rPr>
                          <w:i/>
                          <w:color w:val="808080"/>
                          <w:sz w:val="18"/>
                        </w:rPr>
                      </w:pPr>
                      <w:r>
                        <w:rPr>
                          <w:i/>
                          <w:color w:val="808080"/>
                          <w:sz w:val="18"/>
                        </w:rPr>
                        <w:t>Observaciones</w:t>
                      </w:r>
                    </w:p>
                    <w:p w14:paraId="69B0D4C1" w14:textId="77777777" w:rsidR="00EF6219" w:rsidRDefault="00EF6219" w:rsidP="00E62330"/>
                  </w:txbxContent>
                </v:textbox>
                <w10:wrap type="square"/>
              </v:shape>
            </w:pict>
          </mc:Fallback>
        </mc:AlternateContent>
      </w:r>
    </w:p>
    <w:p w14:paraId="1AF84C97" w14:textId="77777777" w:rsidR="00791276" w:rsidRDefault="00791276" w:rsidP="00791276">
      <w:pPr>
        <w:pStyle w:val="Ttulo2"/>
      </w:pPr>
      <w:bookmarkStart w:id="56" w:name="_Ref206761450"/>
      <w:bookmarkStart w:id="57" w:name="_Toc105668788"/>
      <w:bookmarkStart w:id="58" w:name="_Toc147327171"/>
      <w:bookmarkStart w:id="59" w:name="_Toc220397826"/>
      <w:r w:rsidRPr="00080A53">
        <w:t xml:space="preserve">Medidas </w:t>
      </w:r>
      <w:r w:rsidR="00081865">
        <w:t>preventivas</w:t>
      </w:r>
      <w:bookmarkEnd w:id="56"/>
      <w:bookmarkEnd w:id="59"/>
      <w:r w:rsidRPr="00080A53">
        <w:t xml:space="preserve"> </w:t>
      </w:r>
      <w:bookmarkEnd w:id="57"/>
      <w:bookmarkEnd w:id="58"/>
    </w:p>
    <w:p w14:paraId="429F0490" w14:textId="77777777" w:rsidR="000E7793" w:rsidRDefault="000E7793" w:rsidP="00081865">
      <w:pPr>
        <w:rPr>
          <w:szCs w:val="21"/>
        </w:rPr>
      </w:pPr>
      <w:r>
        <w:rPr>
          <w:szCs w:val="21"/>
        </w:rPr>
        <w:t>Una medida preventiva es aquella</w:t>
      </w:r>
      <w:r w:rsidRPr="000E7793">
        <w:rPr>
          <w:szCs w:val="21"/>
        </w:rPr>
        <w:t xml:space="preserve"> acción o actividad apropiada que pueda prevenir o eliminar un riesgo para la salud o el medio ambiente, o que pueda</w:t>
      </w:r>
      <w:r>
        <w:rPr>
          <w:szCs w:val="21"/>
        </w:rPr>
        <w:t xml:space="preserve"> reducirlo a un nivel aceptable</w:t>
      </w:r>
      <w:r>
        <w:rPr>
          <w:rStyle w:val="Refdenotaalpie"/>
          <w:szCs w:val="21"/>
        </w:rPr>
        <w:footnoteReference w:id="5"/>
      </w:r>
      <w:r>
        <w:rPr>
          <w:szCs w:val="21"/>
        </w:rPr>
        <w:t>.</w:t>
      </w:r>
    </w:p>
    <w:p w14:paraId="697EDBA1" w14:textId="1D3A9546" w:rsidR="000E7793" w:rsidRDefault="00094E73" w:rsidP="00081865">
      <w:pPr>
        <w:rPr>
          <w:szCs w:val="21"/>
        </w:rPr>
      </w:pPr>
      <w:r w:rsidRPr="00E931DB">
        <w:rPr>
          <w:rFonts w:cs="Arial"/>
          <w:noProof/>
          <w:highlight w:val="yellow"/>
          <w:u w:val="single"/>
          <w:lang w:eastAsia="es-ES"/>
        </w:rPr>
        <mc:AlternateContent>
          <mc:Choice Requires="wps">
            <w:drawing>
              <wp:anchor distT="45720" distB="45720" distL="114300" distR="114300" simplePos="0" relativeHeight="251684352" behindDoc="0" locked="0" layoutInCell="1" allowOverlap="1" wp14:anchorId="6B41AD84" wp14:editId="5012B1E7">
                <wp:simplePos x="0" y="0"/>
                <wp:positionH relativeFrom="column">
                  <wp:posOffset>1905</wp:posOffset>
                </wp:positionH>
                <wp:positionV relativeFrom="paragraph">
                  <wp:posOffset>659765</wp:posOffset>
                </wp:positionV>
                <wp:extent cx="5570220" cy="4366895"/>
                <wp:effectExtent l="0" t="0" r="11430" b="14605"/>
                <wp:wrapSquare wrapText="bothSides"/>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4366895"/>
                        </a:xfrm>
                        <a:prstGeom prst="rect">
                          <a:avLst/>
                        </a:prstGeom>
                        <a:solidFill>
                          <a:srgbClr val="FFFFFF"/>
                        </a:solidFill>
                        <a:ln w="9525">
                          <a:solidFill>
                            <a:schemeClr val="tx1">
                              <a:lumMod val="50000"/>
                              <a:lumOff val="50000"/>
                            </a:schemeClr>
                          </a:solidFill>
                          <a:miter lim="800000"/>
                          <a:headEnd/>
                          <a:tailEnd/>
                        </a:ln>
                      </wps:spPr>
                      <wps:txbx>
                        <w:txbxContent>
                          <w:p w14:paraId="6688272A" w14:textId="1B9D37D6" w:rsidR="00EF6219" w:rsidRPr="004C79B6" w:rsidRDefault="00EF6219" w:rsidP="00E62330">
                            <w:pPr>
                              <w:rPr>
                                <w:i/>
                                <w:color w:val="808080"/>
                                <w:sz w:val="18"/>
                              </w:rPr>
                            </w:pPr>
                            <w:r>
                              <w:rPr>
                                <w:i/>
                                <w:color w:val="808080"/>
                                <w:sz w:val="18"/>
                              </w:rPr>
                              <w:t>Observaciones. Desarrolle las medidas que considera esenciales.</w:t>
                            </w:r>
                          </w:p>
                          <w:p w14:paraId="10536B39" w14:textId="77777777" w:rsidR="00EF6219" w:rsidRDefault="00EF6219" w:rsidP="00E6233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41AD84" id="_x0000_s1038" type="#_x0000_t202" style="position:absolute;left:0;text-align:left;margin-left:.15pt;margin-top:51.95pt;width:438.6pt;height:343.85pt;z-index:251684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" strokecolor="gray [1629]">
                <v:textbox>
                  <w:txbxContent>
                    <w:p w14:paraId="6688272A" w14:textId="1B9D37D6" w:rsidR="00EF6219" w:rsidRPr="004C79B6" w:rsidRDefault="00EF6219" w:rsidP="00E62330">
                      <w:pPr>
                        <w:rPr>
                          <w:i/>
                          <w:color w:val="808080"/>
                          <w:sz w:val="18"/>
                        </w:rPr>
                      </w:pPr>
                      <w:r>
                        <w:rPr>
                          <w:i/>
                          <w:color w:val="808080"/>
                          <w:sz w:val="18"/>
                        </w:rPr>
                        <w:t>Observaciones. Desarrolle las medidas que considera esenciales.</w:t>
                      </w:r>
                    </w:p>
                    <w:p w14:paraId="10536B39" w14:textId="77777777" w:rsidR="00EF6219" w:rsidRDefault="00EF6219" w:rsidP="00E62330"/>
                  </w:txbxContent>
                </v:textbox>
                <w10:wrap type="square"/>
              </v:shape>
            </w:pict>
          </mc:Fallback>
        </mc:AlternateContent>
      </w:r>
      <w:r w:rsidR="00921366" w:rsidRPr="00094E73">
        <w:rPr>
          <w:szCs w:val="21"/>
        </w:rPr>
        <w:t>Conforme al anexo III, parte C del Reglamento de reutilización</w:t>
      </w:r>
      <w:r w:rsidR="00E94289" w:rsidRPr="00094E73">
        <w:rPr>
          <w:szCs w:val="21"/>
        </w:rPr>
        <w:t xml:space="preserve"> aprobado por RD1085/2024</w:t>
      </w:r>
      <w:r w:rsidR="00921366" w:rsidRPr="00094E73">
        <w:rPr>
          <w:szCs w:val="21"/>
        </w:rPr>
        <w:t xml:space="preserve">, </w:t>
      </w:r>
      <w:r w:rsidR="00E94289" w:rsidRPr="00094E73">
        <w:rPr>
          <w:szCs w:val="21"/>
        </w:rPr>
        <w:t>se ha identificado las medidas preventivas</w:t>
      </w:r>
      <w:r w:rsidR="00E94289">
        <w:rPr>
          <w:szCs w:val="21"/>
        </w:rPr>
        <w:t xml:space="preserve"> existentes y a implementar para cada uno de los sucesos y se han integrado en el análisis de riesgos recogido en el apartado </w:t>
      </w:r>
      <w:r w:rsidR="00E94289">
        <w:rPr>
          <w:szCs w:val="21"/>
        </w:rPr>
        <w:fldChar w:fldCharType="begin"/>
      </w:r>
      <w:r w:rsidR="00E94289">
        <w:rPr>
          <w:szCs w:val="21"/>
        </w:rPr>
        <w:instrText xml:space="preserve"> REF _Ref207292304 \r \h </w:instrText>
      </w:r>
      <w:r w:rsidR="00E94289">
        <w:rPr>
          <w:szCs w:val="21"/>
        </w:rPr>
      </w:r>
      <w:r w:rsidR="00E94289">
        <w:rPr>
          <w:szCs w:val="21"/>
        </w:rPr>
        <w:fldChar w:fldCharType="separate"/>
      </w:r>
      <w:r w:rsidR="00A82DB3">
        <w:rPr>
          <w:szCs w:val="21"/>
        </w:rPr>
        <w:t>4.1</w:t>
      </w:r>
      <w:r w:rsidR="00E94289">
        <w:rPr>
          <w:szCs w:val="21"/>
        </w:rPr>
        <w:fldChar w:fldCharType="end"/>
      </w:r>
      <w:r w:rsidR="00081865" w:rsidRPr="00921366">
        <w:rPr>
          <w:szCs w:val="21"/>
        </w:rPr>
        <w:t xml:space="preserve">. </w:t>
      </w:r>
    </w:p>
    <w:p w14:paraId="5B95EC02" w14:textId="0B89157A" w:rsidR="00081865" w:rsidRPr="00921366" w:rsidRDefault="00081865" w:rsidP="00081865">
      <w:pPr>
        <w:rPr>
          <w:szCs w:val="21"/>
        </w:rPr>
      </w:pPr>
    </w:p>
    <w:p w14:paraId="218BDCB9" w14:textId="080F4DC0" w:rsidR="001D15A2" w:rsidRDefault="001D15A2" w:rsidP="001D15A2">
      <w:pPr>
        <w:pStyle w:val="Ttulo2"/>
      </w:pPr>
      <w:bookmarkStart w:id="60" w:name="_Toc147327176"/>
      <w:bookmarkStart w:id="61" w:name="_Toc220397827"/>
      <w:r w:rsidRPr="00080A53">
        <w:t xml:space="preserve">Medidas </w:t>
      </w:r>
      <w:r>
        <w:t>correctivas</w:t>
      </w:r>
      <w:bookmarkEnd w:id="61"/>
      <w:r w:rsidRPr="00080A53">
        <w:t xml:space="preserve"> </w:t>
      </w:r>
    </w:p>
    <w:p w14:paraId="0D9F7070" w14:textId="77777777" w:rsidR="001D15A2" w:rsidRDefault="000E7793" w:rsidP="00EE1E5C">
      <w:pPr>
        <w:rPr>
          <w:rFonts w:cs="Arial"/>
        </w:rPr>
      </w:pPr>
      <w:r>
        <w:rPr>
          <w:rFonts w:cs="Arial"/>
        </w:rPr>
        <w:t>Son aquellas medidas a aplicar en</w:t>
      </w:r>
      <w:r w:rsidR="001D15A2">
        <w:rPr>
          <w:rFonts w:cs="Arial"/>
        </w:rPr>
        <w:t xml:space="preserve"> caso de </w:t>
      </w:r>
      <w:r>
        <w:rPr>
          <w:rFonts w:cs="Arial"/>
        </w:rPr>
        <w:t>identificar el suceso</w:t>
      </w:r>
      <w:r w:rsidR="003603FB">
        <w:rPr>
          <w:rFonts w:cs="Arial"/>
        </w:rPr>
        <w:t xml:space="preserve"> peligroso, </w:t>
      </w:r>
      <w:proofErr w:type="gramStart"/>
      <w:r w:rsidR="003603FB">
        <w:rPr>
          <w:rFonts w:cs="Arial"/>
        </w:rPr>
        <w:t>como</w:t>
      </w:r>
      <w:proofErr w:type="gramEnd"/>
      <w:r w:rsidR="003603FB">
        <w:rPr>
          <w:rFonts w:cs="Arial"/>
        </w:rPr>
        <w:t xml:space="preserve"> por ejemplo, un incumplimiento de los valores máximos admisibles (VMA).</w:t>
      </w:r>
    </w:p>
    <w:p w14:paraId="38A93A40" w14:textId="4484E2E1" w:rsidR="00E62330" w:rsidRDefault="00E62330" w:rsidP="00EE1E5C">
      <w:pPr>
        <w:rPr>
          <w:szCs w:val="21"/>
        </w:rPr>
      </w:pPr>
      <w:r>
        <w:rPr>
          <w:rFonts w:cs="Arial"/>
          <w:noProof/>
          <w:u w:val="single"/>
          <w:lang w:eastAsia="es-ES"/>
        </w:rPr>
        <w:lastRenderedPageBreak/>
        <mc:AlternateContent>
          <mc:Choice Requires="wps">
            <w:drawing>
              <wp:anchor distT="45720" distB="45720" distL="114300" distR="114300" simplePos="0" relativeHeight="251686400" behindDoc="0" locked="0" layoutInCell="1" allowOverlap="1" wp14:anchorId="158BA02E" wp14:editId="32015803">
                <wp:simplePos x="0" y="0"/>
                <wp:positionH relativeFrom="column">
                  <wp:posOffset>0</wp:posOffset>
                </wp:positionH>
                <wp:positionV relativeFrom="paragraph">
                  <wp:posOffset>554990</wp:posOffset>
                </wp:positionV>
                <wp:extent cx="5570220" cy="6626225"/>
                <wp:effectExtent l="0" t="0" r="11430" b="22225"/>
                <wp:wrapSquare wrapText="bothSides"/>
                <wp:docPr id="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6626225"/>
                        </a:xfrm>
                        <a:prstGeom prst="rect">
                          <a:avLst/>
                        </a:prstGeom>
                        <a:solidFill>
                          <a:srgbClr val="FFFFFF"/>
                        </a:solidFill>
                        <a:ln w="9525">
                          <a:solidFill>
                            <a:schemeClr val="tx1">
                              <a:lumMod val="50000"/>
                              <a:lumOff val="50000"/>
                            </a:schemeClr>
                          </a:solidFill>
                          <a:miter lim="800000"/>
                          <a:headEnd/>
                          <a:tailEnd/>
                        </a:ln>
                      </wps:spPr>
                      <wps:txbx>
                        <w:txbxContent>
                          <w:p w14:paraId="452539B3" w14:textId="77777777" w:rsidR="00EF6219" w:rsidRPr="004C79B6" w:rsidRDefault="00EF6219" w:rsidP="00094E73">
                            <w:pPr>
                              <w:rPr>
                                <w:i/>
                                <w:color w:val="808080"/>
                                <w:sz w:val="18"/>
                              </w:rPr>
                            </w:pPr>
                            <w:r>
                              <w:rPr>
                                <w:i/>
                                <w:color w:val="808080"/>
                                <w:sz w:val="18"/>
                              </w:rPr>
                              <w:t>Observaciones. Desarrolle las medidas que considera esenciales.</w:t>
                            </w:r>
                          </w:p>
                          <w:p w14:paraId="18E5BD91" w14:textId="77777777" w:rsidR="00EF6219" w:rsidRDefault="00EF6219" w:rsidP="00E6233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8BA02E" id="_x0000_s1039" type="#_x0000_t202" style="position:absolute;left:0;text-align:left;margin-left:0;margin-top:43.7pt;width:438.6pt;height:521.75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" strokecolor="gray [1629]">
                <v:textbox>
                  <w:txbxContent>
                    <w:p w14:paraId="452539B3" w14:textId="77777777" w:rsidR="00EF6219" w:rsidRPr="004C79B6" w:rsidRDefault="00EF6219" w:rsidP="00094E73">
                      <w:pPr>
                        <w:rPr>
                          <w:i/>
                          <w:color w:val="808080"/>
                          <w:sz w:val="18"/>
                        </w:rPr>
                      </w:pPr>
                      <w:r>
                        <w:rPr>
                          <w:i/>
                          <w:color w:val="808080"/>
                          <w:sz w:val="18"/>
                        </w:rPr>
                        <w:t>Observaciones. Desarrolle las medidas que considera esenciales.</w:t>
                      </w:r>
                    </w:p>
                    <w:p w14:paraId="18E5BD91" w14:textId="77777777" w:rsidR="00EF6219" w:rsidRDefault="00EF6219" w:rsidP="00E62330"/>
                  </w:txbxContent>
                </v:textbox>
                <w10:wrap type="square"/>
              </v:shape>
            </w:pict>
          </mc:Fallback>
        </mc:AlternateContent>
      </w:r>
      <w:r w:rsidR="003603FB">
        <w:rPr>
          <w:szCs w:val="21"/>
        </w:rPr>
        <w:t xml:space="preserve">Se han identificado las medidas correctivas existentes y a implementar para cada uno de los sucesos y se han integrado en el análisis de riesgos recogido en el apartado </w:t>
      </w:r>
      <w:r w:rsidR="003603FB">
        <w:rPr>
          <w:szCs w:val="21"/>
        </w:rPr>
        <w:fldChar w:fldCharType="begin"/>
      </w:r>
      <w:r w:rsidR="003603FB">
        <w:rPr>
          <w:szCs w:val="21"/>
        </w:rPr>
        <w:instrText xml:space="preserve"> REF _Ref207292304 \r \h </w:instrText>
      </w:r>
      <w:r w:rsidR="003603FB">
        <w:rPr>
          <w:szCs w:val="21"/>
        </w:rPr>
      </w:r>
      <w:r w:rsidR="003603FB">
        <w:rPr>
          <w:szCs w:val="21"/>
        </w:rPr>
        <w:fldChar w:fldCharType="separate"/>
      </w:r>
      <w:r w:rsidR="00A82DB3">
        <w:rPr>
          <w:szCs w:val="21"/>
        </w:rPr>
        <w:t>4.1</w:t>
      </w:r>
      <w:r w:rsidR="003603FB">
        <w:rPr>
          <w:szCs w:val="21"/>
        </w:rPr>
        <w:fldChar w:fldCharType="end"/>
      </w:r>
      <w:r w:rsidR="003603FB" w:rsidRPr="00921366">
        <w:rPr>
          <w:szCs w:val="21"/>
        </w:rPr>
        <w:t>.</w:t>
      </w:r>
    </w:p>
    <w:p w14:paraId="5F4DAA0B" w14:textId="301B8F38" w:rsidR="00E931DB" w:rsidRDefault="00E931DB" w:rsidP="00EE1E5C">
      <w:pPr>
        <w:rPr>
          <w:szCs w:val="21"/>
        </w:rPr>
      </w:pPr>
    </w:p>
    <w:p w14:paraId="5C322C58" w14:textId="5B3B125D" w:rsidR="00E931DB" w:rsidRDefault="00E931DB" w:rsidP="00EE1E5C">
      <w:pPr>
        <w:rPr>
          <w:szCs w:val="21"/>
        </w:rPr>
      </w:pPr>
    </w:p>
    <w:p w14:paraId="4F2C809E" w14:textId="16A282BF" w:rsidR="00D84AD3" w:rsidRPr="00603B28" w:rsidRDefault="00F363ED" w:rsidP="007379EF">
      <w:pPr>
        <w:pStyle w:val="Ttulo1"/>
      </w:pPr>
      <w:bookmarkStart w:id="62" w:name="_Toc220397828"/>
      <w:bookmarkEnd w:id="39"/>
      <w:bookmarkEnd w:id="45"/>
      <w:bookmarkEnd w:id="46"/>
      <w:bookmarkEnd w:id="60"/>
      <w:r>
        <w:t>R</w:t>
      </w:r>
      <w:r w:rsidR="002B62A2">
        <w:t>EQUISITOS DEL SISTEMA</w:t>
      </w:r>
      <w:bookmarkEnd w:id="62"/>
    </w:p>
    <w:p w14:paraId="794EFF4B" w14:textId="77777777" w:rsidR="0033032B" w:rsidRDefault="0033032B" w:rsidP="0033032B">
      <w:pPr>
        <w:rPr>
          <w:rFonts w:cs="Arial"/>
        </w:rPr>
      </w:pPr>
      <w:bookmarkStart w:id="63" w:name="_Toc105668780"/>
      <w:bookmarkStart w:id="64" w:name="_Ref107479594"/>
      <w:r>
        <w:rPr>
          <w:rFonts w:cs="Arial"/>
        </w:rPr>
        <w:t>El nivel de calidad exigido se considera alcanzado cuando:</w:t>
      </w:r>
    </w:p>
    <w:p w14:paraId="66A4CE8A" w14:textId="77777777" w:rsidR="0033032B" w:rsidRDefault="0033032B" w:rsidP="005F7494">
      <w:pPr>
        <w:numPr>
          <w:ilvl w:val="0"/>
          <w:numId w:val="5"/>
        </w:numPr>
        <w:rPr>
          <w:rFonts w:cs="Arial"/>
        </w:rPr>
      </w:pPr>
      <w:r>
        <w:rPr>
          <w:rFonts w:cs="Arial"/>
        </w:rPr>
        <w:t>En el punto de cumplimiento se verifica que el agua producida cumple los niveles máximos admisibles para la clase adecuada según el uso previsto.</w:t>
      </w:r>
    </w:p>
    <w:p w14:paraId="5B946C5B" w14:textId="77777777" w:rsidR="0033032B" w:rsidRDefault="0033032B" w:rsidP="005F7494">
      <w:pPr>
        <w:numPr>
          <w:ilvl w:val="0"/>
          <w:numId w:val="5"/>
        </w:numPr>
        <w:rPr>
          <w:rFonts w:cs="Arial"/>
        </w:rPr>
      </w:pPr>
      <w:r>
        <w:rPr>
          <w:rFonts w:cs="Arial"/>
        </w:rPr>
        <w:t xml:space="preserve">O bien, el agua producida es de una clase menor si se añaden barreras </w:t>
      </w:r>
      <w:r w:rsidRPr="00F363ED">
        <w:rPr>
          <w:rFonts w:cs="Arial"/>
        </w:rPr>
        <w:t>adicionales suficientes para asegurar el mismo nivel de riesgo.</w:t>
      </w:r>
    </w:p>
    <w:p w14:paraId="680DD24C" w14:textId="77777777" w:rsidR="00E62330" w:rsidRDefault="00E62330" w:rsidP="00484937">
      <w:pPr>
        <w:rPr>
          <w:rFonts w:cs="Arial"/>
        </w:rPr>
      </w:pPr>
    </w:p>
    <w:p w14:paraId="75499562" w14:textId="77777777" w:rsidR="009B31E0" w:rsidRDefault="0033032B" w:rsidP="00E62330">
      <w:pPr>
        <w:rPr>
          <w:rFonts w:cs="Arial"/>
        </w:rPr>
      </w:pPr>
      <w:r w:rsidRPr="00DC7439">
        <w:rPr>
          <w:rFonts w:cs="Arial"/>
        </w:rPr>
        <w:t xml:space="preserve">Por tanto, </w:t>
      </w:r>
      <w:r w:rsidR="0084733B" w:rsidRPr="00DC7439">
        <w:rPr>
          <w:rFonts w:cs="Arial"/>
        </w:rPr>
        <w:t xml:space="preserve">los </w:t>
      </w:r>
      <w:r w:rsidR="00EC7FB6" w:rsidRPr="00DC7439">
        <w:rPr>
          <w:rFonts w:cs="Arial"/>
        </w:rPr>
        <w:t>requisitos del sistema</w:t>
      </w:r>
      <w:r w:rsidR="00051D5F">
        <w:rPr>
          <w:rFonts w:cs="Arial"/>
        </w:rPr>
        <w:t xml:space="preserve"> serán</w:t>
      </w:r>
      <w:r w:rsidR="00EC7FB6" w:rsidRPr="00DC7439">
        <w:rPr>
          <w:rFonts w:cs="Arial"/>
        </w:rPr>
        <w:t>:</w:t>
      </w:r>
    </w:p>
    <w:p w14:paraId="22F4C066" w14:textId="77777777" w:rsidR="00442813" w:rsidRDefault="00442813" w:rsidP="009B31E0">
      <w:pPr>
        <w:pStyle w:val="Ttulo2"/>
      </w:pPr>
      <w:bookmarkStart w:id="65" w:name="_Toc220397829"/>
      <w:r>
        <w:t>Requisitos mínimos</w:t>
      </w:r>
      <w:bookmarkEnd w:id="65"/>
    </w:p>
    <w:p w14:paraId="2285BCD5" w14:textId="6BC88728" w:rsidR="00051D5F" w:rsidRDefault="00051D5F" w:rsidP="00442813">
      <w:pPr>
        <w:rPr>
          <w:rFonts w:cs="Arial"/>
        </w:rPr>
      </w:pPr>
      <w:r>
        <w:rPr>
          <w:rFonts w:cs="Arial"/>
        </w:rPr>
        <w:t xml:space="preserve">Vienen </w:t>
      </w:r>
      <w:r w:rsidRPr="00094E73">
        <w:rPr>
          <w:rFonts w:cs="Arial"/>
        </w:rPr>
        <w:t>determinados por el anexo I del Reglamento</w:t>
      </w:r>
      <w:r w:rsidRPr="00DC7439">
        <w:rPr>
          <w:rFonts w:cs="Arial"/>
        </w:rPr>
        <w:t xml:space="preserve"> de reutilización (RD1085/2024)</w:t>
      </w:r>
      <w:r w:rsidR="003B22DF">
        <w:rPr>
          <w:rFonts w:cs="Arial"/>
        </w:rPr>
        <w:t xml:space="preserve"> y han sido seleccionados en el</w:t>
      </w:r>
      <w:r w:rsidR="00523CD4">
        <w:rPr>
          <w:rFonts w:cs="Arial"/>
        </w:rPr>
        <w:t xml:space="preserve"> formulario 2 y en el</w:t>
      </w:r>
      <w:r w:rsidR="003B22DF">
        <w:rPr>
          <w:rFonts w:cs="Arial"/>
        </w:rPr>
        <w:t xml:space="preserve"> apartado </w:t>
      </w:r>
      <w:r w:rsidR="003B22DF">
        <w:rPr>
          <w:rFonts w:cs="Arial"/>
        </w:rPr>
        <w:fldChar w:fldCharType="begin"/>
      </w:r>
      <w:r w:rsidR="003B22DF">
        <w:rPr>
          <w:rFonts w:cs="Arial"/>
        </w:rPr>
        <w:instrText xml:space="preserve"> REF _Ref207280928 \r \h </w:instrText>
      </w:r>
      <w:r w:rsidR="003B22DF">
        <w:rPr>
          <w:rFonts w:cs="Arial"/>
        </w:rPr>
      </w:r>
      <w:r w:rsidR="003B22DF">
        <w:rPr>
          <w:rFonts w:cs="Arial"/>
        </w:rPr>
        <w:fldChar w:fldCharType="separate"/>
      </w:r>
      <w:r w:rsidR="00A82DB3">
        <w:rPr>
          <w:rFonts w:cs="Arial"/>
        </w:rPr>
        <w:t>1.2.3</w:t>
      </w:r>
      <w:r w:rsidR="003B22DF">
        <w:rPr>
          <w:rFonts w:cs="Arial"/>
        </w:rPr>
        <w:fldChar w:fldCharType="end"/>
      </w:r>
      <w:r w:rsidR="00523CD4">
        <w:rPr>
          <w:rFonts w:cs="Arial"/>
        </w:rPr>
        <w:t xml:space="preserve"> del presente documento</w:t>
      </w:r>
      <w:r>
        <w:rPr>
          <w:rFonts w:cs="Arial"/>
        </w:rPr>
        <w:t>.</w:t>
      </w:r>
    </w:p>
    <w:p w14:paraId="7FA9FE8F" w14:textId="0CC10B95" w:rsidR="00EC7FB6" w:rsidRPr="00B86BEB" w:rsidRDefault="00B86BEB" w:rsidP="00442813">
      <w:pPr>
        <w:ind w:left="360"/>
        <w:rPr>
          <w:rFonts w:cs="Arial"/>
          <w:i/>
          <w:lang w:val="es-ES_tradnl"/>
        </w:rPr>
      </w:pPr>
      <w:sdt>
        <w:sdtPr>
          <w:rPr>
            <w:rFonts w:ascii="Arial Narrow" w:eastAsia="Arial" w:hAnsi="Arial Narrow" w:cs="Arial"/>
            <w:b/>
            <w:sz w:val="18"/>
            <w:szCs w:val="18"/>
          </w:rPr>
          <w:id w:val="-1281184375"/>
          <w14:checkbox>
            <w14:checked w14:val="1"/>
            <w14:checkedState w14:val="2612" w14:font="MS Gothic"/>
            <w14:uncheckedState w14:val="2610" w14:font="MS Gothic"/>
          </w14:checkbox>
        </w:sdtPr>
        <w:sdtEndPr/>
        <w:sdtContent>
          <w:r w:rsidR="00034FB1">
            <w:rPr>
              <w:rFonts w:ascii="MS Gothic" w:eastAsia="MS Gothic" w:hAnsi="MS Gothic" w:cs="Arial" w:hint="eastAsia"/>
              <w:b/>
              <w:sz w:val="18"/>
              <w:szCs w:val="18"/>
            </w:rPr>
            <w:t>☒</w:t>
          </w:r>
        </w:sdtContent>
      </w:sdt>
      <w:r w:rsidR="003F58ED" w:rsidRPr="009A1D2A">
        <w:rPr>
          <w:rFonts w:cs="Arial"/>
          <w:szCs w:val="21"/>
        </w:rPr>
        <w:t xml:space="preserve"> </w:t>
      </w:r>
      <w:r w:rsidR="00051D5F">
        <w:rPr>
          <w:rFonts w:cs="Arial"/>
        </w:rPr>
        <w:t xml:space="preserve">En el punto de cumplimiento se realizará el control de la calidad de las aguas regeneradas conforme </w:t>
      </w:r>
      <w:r w:rsidR="003B22DF">
        <w:rPr>
          <w:rFonts w:cs="Arial"/>
        </w:rPr>
        <w:t>a las frecuencias y demás indicaciones de</w:t>
      </w:r>
      <w:r w:rsidR="00051D5F">
        <w:rPr>
          <w:rFonts w:cs="Arial"/>
        </w:rPr>
        <w:t xml:space="preserve">l anexo II </w:t>
      </w:r>
      <w:r w:rsidR="00051D5F" w:rsidRPr="00DC7439">
        <w:rPr>
          <w:rFonts w:cs="Arial"/>
        </w:rPr>
        <w:t>del Reglamento de reutilización (RD1085/2024)</w:t>
      </w:r>
      <w:r w:rsidR="00051D5F">
        <w:rPr>
          <w:rFonts w:cs="Arial"/>
        </w:rPr>
        <w:t xml:space="preserve">. </w:t>
      </w:r>
      <w:r w:rsidR="00523CD4">
        <w:rPr>
          <w:rFonts w:cs="Arial"/>
        </w:rPr>
        <w:t xml:space="preserve">Como mínimo, las descritas en el </w:t>
      </w:r>
      <w:r w:rsidR="00523CD4" w:rsidRPr="00B86BEB">
        <w:rPr>
          <w:rFonts w:cs="Arial"/>
          <w:i/>
          <w:lang w:val="es-ES_tradnl"/>
        </w:rPr>
        <w:t>formulario 5.</w:t>
      </w:r>
    </w:p>
    <w:p w14:paraId="3797A338" w14:textId="77777777" w:rsidR="00442813" w:rsidRDefault="00442813" w:rsidP="00442813">
      <w:pPr>
        <w:pStyle w:val="Ttulo2"/>
      </w:pPr>
      <w:bookmarkStart w:id="66" w:name="_Toc220397830"/>
      <w:r>
        <w:t>Requisitos adicionales</w:t>
      </w:r>
      <w:bookmarkEnd w:id="66"/>
    </w:p>
    <w:p w14:paraId="4F5D6B24" w14:textId="77777777" w:rsidR="003F58ED" w:rsidRDefault="00051D5F" w:rsidP="00442813">
      <w:pPr>
        <w:rPr>
          <w:rFonts w:cs="Arial"/>
        </w:rPr>
      </w:pPr>
      <w:r w:rsidRPr="00DC7439">
        <w:rPr>
          <w:rFonts w:cs="Arial"/>
        </w:rPr>
        <w:t xml:space="preserve">Son todos aquellos que se establezcan distintos </w:t>
      </w:r>
      <w:r w:rsidRPr="00523CD4">
        <w:rPr>
          <w:rFonts w:cs="Arial"/>
        </w:rPr>
        <w:t xml:space="preserve">a los </w:t>
      </w:r>
      <w:r w:rsidRPr="00523CD4">
        <w:rPr>
          <w:rFonts w:cs="Arial"/>
          <w:i/>
        </w:rPr>
        <w:t>requisitos mínimos</w:t>
      </w:r>
      <w:r w:rsidR="001C594A" w:rsidRPr="00523CD4">
        <w:rPr>
          <w:rFonts w:cs="Arial"/>
        </w:rPr>
        <w:t xml:space="preserve"> y deben considerarse según el anexo III, parte B del Reglamento de reutilización</w:t>
      </w:r>
      <w:r w:rsidR="001C594A" w:rsidRPr="00DC7439">
        <w:rPr>
          <w:rFonts w:cs="Arial"/>
        </w:rPr>
        <w:t xml:space="preserve"> (RD1085/2024)</w:t>
      </w:r>
      <w:r w:rsidRPr="00DC7439">
        <w:rPr>
          <w:rFonts w:cs="Arial"/>
        </w:rPr>
        <w:t xml:space="preserve">. </w:t>
      </w:r>
    </w:p>
    <w:p w14:paraId="4DE42F13" w14:textId="229E5D9A" w:rsidR="00E23ECF" w:rsidRPr="00E23ECF" w:rsidRDefault="00B86BEB" w:rsidP="00E23ECF">
      <w:pPr>
        <w:rPr>
          <w:rFonts w:cs="Arial"/>
        </w:rPr>
      </w:pPr>
      <w:sdt>
        <w:sdtPr>
          <w:rPr>
            <w:rFonts w:ascii="Arial Narrow" w:eastAsia="Arial" w:hAnsi="Arial Narrow" w:cs="Arial"/>
            <w:b/>
            <w:sz w:val="18"/>
            <w:szCs w:val="18"/>
          </w:rPr>
          <w:id w:val="-2006812086"/>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Pr>
          <w:rFonts w:cs="Arial"/>
        </w:rPr>
        <w:t xml:space="preserve"> </w:t>
      </w:r>
      <w:r w:rsidR="00E23ECF">
        <w:rPr>
          <w:rFonts w:cs="Arial"/>
        </w:rPr>
        <w:t>No proceden requisitos adicionales.</w:t>
      </w:r>
    </w:p>
    <w:p w14:paraId="45EED46D" w14:textId="6C65E6B3" w:rsidR="003F58ED" w:rsidRDefault="00B86BEB" w:rsidP="00E23ECF">
      <w:pPr>
        <w:rPr>
          <w:rFonts w:cs="Arial"/>
        </w:rPr>
      </w:pPr>
      <w:sdt>
        <w:sdtPr>
          <w:rPr>
            <w:rFonts w:ascii="Arial Narrow" w:eastAsia="Arial" w:hAnsi="Arial Narrow" w:cs="Arial"/>
            <w:b/>
            <w:sz w:val="18"/>
            <w:szCs w:val="18"/>
          </w:rPr>
          <w:id w:val="-153264496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23ECF">
        <w:rPr>
          <w:rFonts w:cs="Arial"/>
          <w:szCs w:val="21"/>
        </w:rPr>
        <w:t xml:space="preserve"> </w:t>
      </w:r>
      <w:r w:rsidR="003F58ED">
        <w:rPr>
          <w:rFonts w:cs="Arial"/>
        </w:rPr>
        <w:t>S</w:t>
      </w:r>
      <w:r w:rsidR="00051D5F">
        <w:rPr>
          <w:rFonts w:cs="Arial"/>
        </w:rPr>
        <w:t>e realizará el control de la calida</w:t>
      </w:r>
      <w:r w:rsidR="00E23ECF">
        <w:rPr>
          <w:rFonts w:cs="Arial"/>
        </w:rPr>
        <w:t>d de los parámetros adicionales</w:t>
      </w:r>
      <w:r w:rsidR="00EF6219">
        <w:rPr>
          <w:rFonts w:cs="Arial"/>
        </w:rPr>
        <w:t xml:space="preserve">. Se han añadido al </w:t>
      </w:r>
      <w:r w:rsidR="00EF6219" w:rsidRPr="00B86BEB">
        <w:rPr>
          <w:rFonts w:cs="Arial"/>
          <w:i/>
          <w:lang w:val="es-ES_tradnl"/>
        </w:rPr>
        <w:t>formulario 5.</w:t>
      </w:r>
    </w:p>
    <w:p w14:paraId="76584258" w14:textId="77777777" w:rsidR="00C05A5C" w:rsidRPr="00EE73DE" w:rsidRDefault="00C05A5C" w:rsidP="0033032B">
      <w:pPr>
        <w:pStyle w:val="Ttulo2"/>
      </w:pPr>
      <w:bookmarkStart w:id="67" w:name="_Toc105668781"/>
      <w:bookmarkStart w:id="68" w:name="_Ref146275232"/>
      <w:bookmarkStart w:id="69" w:name="_Toc147327166"/>
      <w:bookmarkStart w:id="70" w:name="_Ref168315977"/>
      <w:bookmarkStart w:id="71" w:name="_Ref168315982"/>
      <w:bookmarkStart w:id="72" w:name="_Toc220397831"/>
      <w:bookmarkEnd w:id="63"/>
      <w:bookmarkEnd w:id="64"/>
      <w:r w:rsidRPr="00EE73DE">
        <w:t>Barreras</w:t>
      </w:r>
      <w:bookmarkEnd w:id="72"/>
    </w:p>
    <w:p w14:paraId="32F627A0" w14:textId="77777777" w:rsidR="00A63005" w:rsidRDefault="00A63005" w:rsidP="00A63005">
      <w:pPr>
        <w:rPr>
          <w:rFonts w:cs="Arial"/>
        </w:rPr>
      </w:pPr>
      <w:r w:rsidRPr="00523CD4">
        <w:rPr>
          <w:rFonts w:cs="Arial"/>
        </w:rPr>
        <w:t>El anexo III, parte D, recoge algunas</w:t>
      </w:r>
      <w:r>
        <w:rPr>
          <w:rFonts w:cs="Arial"/>
        </w:rPr>
        <w:t xml:space="preserve"> barreras de protección</w:t>
      </w:r>
      <w:r w:rsidRPr="00DC7439">
        <w:rPr>
          <w:rFonts w:cs="Arial"/>
        </w:rPr>
        <w:t xml:space="preserve"> </w:t>
      </w:r>
      <w:r>
        <w:rPr>
          <w:rFonts w:cs="Arial"/>
        </w:rPr>
        <w:t>para usos urbanos y agrícolas.</w:t>
      </w:r>
    </w:p>
    <w:p w14:paraId="285AF021" w14:textId="77777777" w:rsidR="009B31E0" w:rsidRDefault="009B31E0" w:rsidP="00EE3B50">
      <w:pPr>
        <w:rPr>
          <w:rFonts w:cs="Arial"/>
        </w:rPr>
      </w:pPr>
      <w:r>
        <w:rPr>
          <w:rFonts w:cs="Arial"/>
        </w:rPr>
        <w:t xml:space="preserve">Se denominan barreras a aquellas </w:t>
      </w:r>
      <w:r w:rsidR="00EE3B50">
        <w:rPr>
          <w:rFonts w:cs="Arial"/>
        </w:rPr>
        <w:t>medidas</w:t>
      </w:r>
      <w:r w:rsidR="00EE3B50" w:rsidRPr="00DC7439">
        <w:rPr>
          <w:rFonts w:cs="Arial"/>
        </w:rPr>
        <w:t xml:space="preserve"> para reducir el riesgo a la salud humana</w:t>
      </w:r>
      <w:r w:rsidR="00EE3B50">
        <w:rPr>
          <w:rFonts w:cs="Arial"/>
        </w:rPr>
        <w:t>, es decir están relacionados con la concentración de microorganismos</w:t>
      </w:r>
      <w:r w:rsidR="00EE3B50" w:rsidRPr="00DC7439">
        <w:rPr>
          <w:rFonts w:cs="Arial"/>
        </w:rPr>
        <w:t xml:space="preserve">. </w:t>
      </w:r>
    </w:p>
    <w:p w14:paraId="43BAF502" w14:textId="77777777" w:rsidR="003603FB" w:rsidRPr="00DC7439" w:rsidRDefault="003603FB" w:rsidP="00EE3B50">
      <w:pPr>
        <w:rPr>
          <w:rFonts w:cs="Arial"/>
        </w:rPr>
      </w:pPr>
      <w:r>
        <w:rPr>
          <w:rFonts w:cs="Arial"/>
        </w:rPr>
        <w:t xml:space="preserve">Es necesaria su aplicación en caso de que la clase de calidad generada por las instalaciones sea de nivel inferior a la clase que requiere el uso previsto. </w:t>
      </w:r>
    </w:p>
    <w:p w14:paraId="76563174" w14:textId="77777777" w:rsidR="0033032B" w:rsidRDefault="0033032B" w:rsidP="0033032B">
      <w:pPr>
        <w:rPr>
          <w:rFonts w:cs="Arial"/>
        </w:rPr>
      </w:pPr>
      <w:r>
        <w:rPr>
          <w:rFonts w:cs="Arial"/>
        </w:rPr>
        <w:t>En este sistema de reutilización en concreto:</w:t>
      </w:r>
    </w:p>
    <w:p w14:paraId="63B42646" w14:textId="578D8647" w:rsidR="0033032B" w:rsidRPr="009A1D2A" w:rsidRDefault="00B86BEB" w:rsidP="0033032B">
      <w:pPr>
        <w:ind w:left="1134" w:hanging="426"/>
        <w:rPr>
          <w:rFonts w:cs="Arial"/>
          <w:szCs w:val="21"/>
        </w:rPr>
      </w:pPr>
      <w:sdt>
        <w:sdtPr>
          <w:rPr>
            <w:rFonts w:ascii="Arial Narrow" w:eastAsia="Arial" w:hAnsi="Arial Narrow" w:cs="Arial"/>
            <w:b/>
          </w:rPr>
          <w:id w:val="-1645502560"/>
          <w14:checkbox>
            <w14:checked w14:val="0"/>
            <w14:checkedState w14:val="2612" w14:font="MS Gothic"/>
            <w14:uncheckedState w14:val="2610" w14:font="MS Gothic"/>
          </w14:checkbox>
        </w:sdtPr>
        <w:sdtEndPr/>
        <w:sdtContent>
          <w:r w:rsidR="00034FB1">
            <w:rPr>
              <w:rFonts w:ascii="MS Gothic" w:eastAsia="MS Gothic" w:hAnsi="MS Gothic" w:cs="Arial" w:hint="eastAsia"/>
              <w:b/>
            </w:rPr>
            <w:t>☐</w:t>
          </w:r>
        </w:sdtContent>
      </w:sdt>
      <w:r w:rsidR="0033032B" w:rsidRPr="009A1D2A">
        <w:rPr>
          <w:rFonts w:cs="Arial"/>
          <w:szCs w:val="21"/>
        </w:rPr>
        <w:t xml:space="preserve"> No es necesario el uso de barreras, puesto que la calidad generada es suficiente para el uso previsto.</w:t>
      </w:r>
    </w:p>
    <w:p w14:paraId="112D4471" w14:textId="5AEC3943" w:rsidR="0033032B" w:rsidRDefault="00B86BEB" w:rsidP="0033032B">
      <w:pPr>
        <w:ind w:left="993" w:hanging="285"/>
        <w:rPr>
          <w:rFonts w:cs="Arial"/>
          <w:szCs w:val="21"/>
        </w:rPr>
      </w:pPr>
      <w:sdt>
        <w:sdtPr>
          <w:rPr>
            <w:rFonts w:ascii="Arial Narrow" w:eastAsia="Arial" w:hAnsi="Arial Narrow" w:cs="Arial"/>
            <w:b/>
          </w:rPr>
          <w:id w:val="-15086424"/>
          <w14:checkbox>
            <w14:checked w14:val="0"/>
            <w14:checkedState w14:val="2612" w14:font="MS Gothic"/>
            <w14:uncheckedState w14:val="2610" w14:font="MS Gothic"/>
          </w14:checkbox>
        </w:sdtPr>
        <w:sdtEndPr/>
        <w:sdtContent>
          <w:r w:rsidR="00CA75FD">
            <w:rPr>
              <w:rFonts w:ascii="MS Gothic" w:eastAsia="MS Gothic" w:hAnsi="MS Gothic" w:cs="Arial" w:hint="eastAsia"/>
              <w:b/>
            </w:rPr>
            <w:t>☐</w:t>
          </w:r>
        </w:sdtContent>
      </w:sdt>
      <w:r w:rsidR="0033032B" w:rsidRPr="009A1D2A">
        <w:rPr>
          <w:rFonts w:cs="Arial"/>
          <w:szCs w:val="21"/>
        </w:rPr>
        <w:t xml:space="preserve"> Sí es necesario el uso de barreras, puesto que la calidad generada es de clase menor a la que requiere el uso previsto.</w:t>
      </w:r>
      <w:r w:rsidR="00A63005">
        <w:rPr>
          <w:rFonts w:cs="Arial"/>
          <w:szCs w:val="21"/>
        </w:rPr>
        <w:t xml:space="preserve"> Se señala a continuación el número de barreras necesarias</w:t>
      </w:r>
      <w:r w:rsidR="007A336E">
        <w:rPr>
          <w:rFonts w:cs="Arial"/>
          <w:szCs w:val="21"/>
        </w:rPr>
        <w:t>:</w:t>
      </w:r>
    </w:p>
    <w:p w14:paraId="10A763F1" w14:textId="377190D0" w:rsidR="00AB31BD" w:rsidRDefault="00523CD4">
      <w:pPr>
        <w:spacing w:before="0" w:after="0" w:line="240" w:lineRule="auto"/>
        <w:jc w:val="left"/>
        <w:rPr>
          <w:rFonts w:cs="Arial"/>
        </w:rPr>
      </w:pPr>
      <w:r>
        <w:rPr>
          <w:rFonts w:cs="Arial"/>
        </w:rPr>
        <w:tab/>
      </w:r>
      <w:r>
        <w:rPr>
          <w:rFonts w:cs="Arial"/>
        </w:rPr>
        <w:tab/>
      </w:r>
    </w:p>
    <w:p w14:paraId="1ACD47FE" w14:textId="77777777" w:rsidR="00AB31BD" w:rsidRDefault="00AB31BD">
      <w:pPr>
        <w:spacing w:before="0" w:after="0" w:line="240" w:lineRule="auto"/>
        <w:jc w:val="left"/>
        <w:rPr>
          <w:rFonts w:cs="Arial"/>
        </w:rPr>
      </w:pPr>
      <w:r>
        <w:rPr>
          <w:rFonts w:cs="Arial"/>
        </w:rPr>
        <w:br w:type="page"/>
      </w:r>
    </w:p>
    <w:p w14:paraId="0CB92FF5" w14:textId="5FE45C38" w:rsidR="00EE3B50" w:rsidRPr="00AC2D1C" w:rsidRDefault="00AC2D1C" w:rsidP="00AC2D1C">
      <w:pPr>
        <w:rPr>
          <w:rFonts w:cs="Arial"/>
          <w:i/>
          <w:color w:val="7F7F7F" w:themeColor="text1" w:themeTint="80"/>
        </w:rPr>
      </w:pPr>
      <w:r w:rsidRPr="00AC2D1C">
        <w:rPr>
          <w:rFonts w:cs="Arial"/>
          <w:i/>
          <w:color w:val="7F7F7F" w:themeColor="text1" w:themeTint="80"/>
        </w:rPr>
        <w:lastRenderedPageBreak/>
        <w:t xml:space="preserve">(Respecto a las siguientes tablas, dejar únicamente las que sean de utilidad </w:t>
      </w:r>
      <w:r w:rsidR="00AE184B">
        <w:rPr>
          <w:rFonts w:cs="Arial"/>
          <w:i/>
          <w:color w:val="7F7F7F" w:themeColor="text1" w:themeTint="80"/>
        </w:rPr>
        <w:t xml:space="preserve">en su caso </w:t>
      </w:r>
      <w:r w:rsidR="00B86BEB">
        <w:rPr>
          <w:rFonts w:cs="Arial"/>
          <w:i/>
          <w:color w:val="7F7F7F" w:themeColor="text1" w:themeTint="80"/>
        </w:rPr>
        <w:t>específico</w:t>
      </w:r>
      <w:r w:rsidR="00AE184B">
        <w:rPr>
          <w:rFonts w:cs="Arial"/>
          <w:i/>
          <w:color w:val="7F7F7F" w:themeColor="text1" w:themeTint="80"/>
        </w:rPr>
        <w:t xml:space="preserve"> </w:t>
      </w:r>
      <w:r w:rsidRPr="00AC2D1C">
        <w:rPr>
          <w:rFonts w:cs="Arial"/>
          <w:i/>
          <w:color w:val="7F7F7F" w:themeColor="text1" w:themeTint="80"/>
        </w:rPr>
        <w:t>y borrar el resto)</w:t>
      </w:r>
    </w:p>
    <w:p w14:paraId="326B186B" w14:textId="77777777" w:rsidR="00AC2D1C" w:rsidRDefault="00AC2D1C">
      <w:pPr>
        <w:spacing w:before="0" w:after="0" w:line="240" w:lineRule="auto"/>
        <w:jc w:val="left"/>
        <w:rPr>
          <w:rFonts w:cs="Arial"/>
        </w:rPr>
      </w:pPr>
    </w:p>
    <w:tbl>
      <w:tblPr>
        <w:tblW w:w="4418" w:type="pct"/>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3196"/>
        <w:gridCol w:w="2750"/>
      </w:tblGrid>
      <w:tr w:rsidR="00523CD4" w:rsidRPr="00A63005" w14:paraId="02F37026" w14:textId="77777777" w:rsidTr="001B3F54">
        <w:trPr>
          <w:trHeight w:val="207"/>
        </w:trPr>
        <w:tc>
          <w:tcPr>
            <w:tcW w:w="5000" w:type="pct"/>
            <w:gridSpan w:val="3"/>
            <w:shd w:val="clear" w:color="auto" w:fill="DEEAF6" w:themeFill="accent1" w:themeFillTint="33"/>
          </w:tcPr>
          <w:p w14:paraId="7BF1B681" w14:textId="7B6A437E" w:rsidR="00523CD4" w:rsidRPr="00A63005" w:rsidRDefault="00523CD4" w:rsidP="00A63005">
            <w:pPr>
              <w:autoSpaceDE w:val="0"/>
              <w:autoSpaceDN w:val="0"/>
              <w:adjustRightInd w:val="0"/>
              <w:spacing w:before="0" w:after="0" w:line="240" w:lineRule="auto"/>
              <w:jc w:val="left"/>
              <w:rPr>
                <w:rFonts w:ascii="Arial Narrow" w:hAnsi="Arial Narrow" w:cs="Arimo"/>
                <w:b/>
                <w:bCs/>
                <w:color w:val="000000"/>
                <w:sz w:val="18"/>
                <w:szCs w:val="18"/>
                <w:lang w:eastAsia="es-ES"/>
              </w:rPr>
            </w:pPr>
            <w:r>
              <w:rPr>
                <w:rFonts w:ascii="Arial Narrow" w:hAnsi="Arial Narrow" w:cs="Arimo"/>
                <w:b/>
                <w:bCs/>
                <w:color w:val="000000"/>
                <w:sz w:val="18"/>
                <w:szCs w:val="18"/>
                <w:lang w:eastAsia="es-ES"/>
              </w:rPr>
              <w:t>Uso urbano o recreativo</w:t>
            </w:r>
          </w:p>
        </w:tc>
      </w:tr>
      <w:tr w:rsidR="00A63005" w:rsidRPr="00A63005" w14:paraId="58AC7888" w14:textId="77777777" w:rsidTr="00AC2D1C">
        <w:trPr>
          <w:trHeight w:val="207"/>
        </w:trPr>
        <w:tc>
          <w:tcPr>
            <w:tcW w:w="1039" w:type="pct"/>
            <w:vMerge w:val="restart"/>
            <w:shd w:val="clear" w:color="auto" w:fill="DEEAF6" w:themeFill="accent1" w:themeFillTint="33"/>
            <w:vAlign w:val="center"/>
          </w:tcPr>
          <w:p w14:paraId="00B1D392" w14:textId="7E66567B" w:rsidR="00A63005" w:rsidRPr="00A63005" w:rsidRDefault="00AC2D1C" w:rsidP="00AC2D1C">
            <w:pPr>
              <w:autoSpaceDE w:val="0"/>
              <w:autoSpaceDN w:val="0"/>
              <w:adjustRightInd w:val="0"/>
              <w:spacing w:before="0" w:after="0" w:line="240" w:lineRule="auto"/>
              <w:jc w:val="left"/>
              <w:rPr>
                <w:rFonts w:ascii="Arial Narrow" w:hAnsi="Arial Narrow" w:cs="Arimo"/>
                <w:color w:val="000000"/>
                <w:sz w:val="18"/>
                <w:szCs w:val="18"/>
                <w:lang w:eastAsia="es-ES"/>
              </w:rPr>
            </w:pPr>
            <w:r>
              <w:rPr>
                <w:rFonts w:ascii="Arial Narrow" w:hAnsi="Arial Narrow" w:cs="Arimo"/>
                <w:b/>
                <w:bCs/>
                <w:color w:val="000000"/>
                <w:sz w:val="18"/>
                <w:szCs w:val="18"/>
                <w:lang w:eastAsia="es-ES"/>
              </w:rPr>
              <w:t>Clase de calidad</w:t>
            </w:r>
          </w:p>
        </w:tc>
        <w:tc>
          <w:tcPr>
            <w:tcW w:w="3961" w:type="pct"/>
            <w:gridSpan w:val="2"/>
            <w:shd w:val="clear" w:color="auto" w:fill="DEEAF6" w:themeFill="accent1" w:themeFillTint="33"/>
          </w:tcPr>
          <w:p w14:paraId="410E324D"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Riego de zonas verdes urbanas, jardines privados, campos del golf y otros campos deportivos</w:t>
            </w:r>
          </w:p>
        </w:tc>
      </w:tr>
      <w:tr w:rsidR="00A63005" w:rsidRPr="00A63005" w14:paraId="3275877B" w14:textId="77777777" w:rsidTr="001B3F54">
        <w:trPr>
          <w:trHeight w:val="114"/>
        </w:trPr>
        <w:tc>
          <w:tcPr>
            <w:tcW w:w="1039" w:type="pct"/>
            <w:vMerge/>
            <w:shd w:val="clear" w:color="auto" w:fill="DEEAF6" w:themeFill="accent1" w:themeFillTint="33"/>
          </w:tcPr>
          <w:p w14:paraId="6B98E66D" w14:textId="77777777" w:rsidR="00A63005" w:rsidRPr="00A63005" w:rsidRDefault="00A63005" w:rsidP="00A63005">
            <w:pPr>
              <w:autoSpaceDE w:val="0"/>
              <w:autoSpaceDN w:val="0"/>
              <w:adjustRightInd w:val="0"/>
              <w:spacing w:before="0" w:after="0" w:line="240" w:lineRule="auto"/>
              <w:jc w:val="left"/>
              <w:rPr>
                <w:rFonts w:ascii="Arial Narrow" w:hAnsi="Arial Narrow"/>
                <w:sz w:val="18"/>
                <w:szCs w:val="18"/>
                <w:lang w:eastAsia="es-ES"/>
              </w:rPr>
            </w:pPr>
          </w:p>
        </w:tc>
        <w:tc>
          <w:tcPr>
            <w:tcW w:w="2129" w:type="pct"/>
            <w:shd w:val="clear" w:color="auto" w:fill="DEEAF6" w:themeFill="accent1" w:themeFillTint="33"/>
          </w:tcPr>
          <w:p w14:paraId="63CCC873" w14:textId="77777777" w:rsidR="00A63005" w:rsidRPr="00A63005" w:rsidRDefault="00A63005" w:rsidP="00A63005">
            <w:pPr>
              <w:autoSpaceDE w:val="0"/>
              <w:autoSpaceDN w:val="0"/>
              <w:adjustRightInd w:val="0"/>
              <w:spacing w:before="0" w:after="0" w:line="240" w:lineRule="auto"/>
              <w:jc w:val="center"/>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Sin acceso restringido</w:t>
            </w:r>
          </w:p>
        </w:tc>
        <w:tc>
          <w:tcPr>
            <w:tcW w:w="1832" w:type="pct"/>
            <w:shd w:val="clear" w:color="auto" w:fill="DEEAF6" w:themeFill="accent1" w:themeFillTint="33"/>
          </w:tcPr>
          <w:p w14:paraId="4232D080" w14:textId="77777777" w:rsidR="00A63005" w:rsidRPr="00A63005" w:rsidRDefault="00A63005" w:rsidP="00A63005">
            <w:pPr>
              <w:autoSpaceDE w:val="0"/>
              <w:autoSpaceDN w:val="0"/>
              <w:adjustRightInd w:val="0"/>
              <w:spacing w:before="0" w:after="0" w:line="240" w:lineRule="auto"/>
              <w:jc w:val="center"/>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Con acceso restringido</w:t>
            </w:r>
          </w:p>
        </w:tc>
      </w:tr>
      <w:tr w:rsidR="00A63005" w:rsidRPr="00A63005" w14:paraId="2DA364B4" w14:textId="77777777" w:rsidTr="00A63005">
        <w:trPr>
          <w:trHeight w:val="128"/>
        </w:trPr>
        <w:tc>
          <w:tcPr>
            <w:tcW w:w="1039" w:type="pct"/>
          </w:tcPr>
          <w:p w14:paraId="61DB5060"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A+</w:t>
            </w:r>
          </w:p>
        </w:tc>
        <w:tc>
          <w:tcPr>
            <w:tcW w:w="2129" w:type="pct"/>
          </w:tcPr>
          <w:p w14:paraId="35A752C9" w14:textId="77D5646F"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65095417"/>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1832" w:type="pct"/>
          </w:tcPr>
          <w:p w14:paraId="6F1FAFAD" w14:textId="32113A9F"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591973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r>
      <w:tr w:rsidR="00A63005" w:rsidRPr="00A63005" w14:paraId="7EC062D9" w14:textId="77777777" w:rsidTr="00A63005">
        <w:trPr>
          <w:trHeight w:val="128"/>
        </w:trPr>
        <w:tc>
          <w:tcPr>
            <w:tcW w:w="1039" w:type="pct"/>
          </w:tcPr>
          <w:p w14:paraId="705B13BF"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A</w:t>
            </w:r>
          </w:p>
        </w:tc>
        <w:tc>
          <w:tcPr>
            <w:tcW w:w="2129" w:type="pct"/>
          </w:tcPr>
          <w:p w14:paraId="711175BA" w14:textId="3A46767B"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138765241"/>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1</w:t>
            </w:r>
          </w:p>
        </w:tc>
        <w:tc>
          <w:tcPr>
            <w:tcW w:w="1832" w:type="pct"/>
          </w:tcPr>
          <w:p w14:paraId="45DE5DC7" w14:textId="66C0AF97"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60596050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r>
      <w:tr w:rsidR="00A63005" w:rsidRPr="00A63005" w14:paraId="7B142B33" w14:textId="77777777" w:rsidTr="00A63005">
        <w:trPr>
          <w:trHeight w:val="128"/>
        </w:trPr>
        <w:tc>
          <w:tcPr>
            <w:tcW w:w="1039" w:type="pct"/>
          </w:tcPr>
          <w:p w14:paraId="359D0A94"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B</w:t>
            </w:r>
          </w:p>
        </w:tc>
        <w:tc>
          <w:tcPr>
            <w:tcW w:w="2129" w:type="pct"/>
          </w:tcPr>
          <w:p w14:paraId="64ABB165" w14:textId="27A6406E"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969633153"/>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1</w:t>
            </w:r>
          </w:p>
        </w:tc>
        <w:tc>
          <w:tcPr>
            <w:tcW w:w="1832" w:type="pct"/>
          </w:tcPr>
          <w:p w14:paraId="29C16388" w14:textId="01A3AF06"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93419707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r>
      <w:tr w:rsidR="00A63005" w:rsidRPr="00A63005" w14:paraId="1C599873" w14:textId="77777777" w:rsidTr="00A63005">
        <w:trPr>
          <w:trHeight w:val="128"/>
        </w:trPr>
        <w:tc>
          <w:tcPr>
            <w:tcW w:w="1039" w:type="pct"/>
          </w:tcPr>
          <w:p w14:paraId="4FCA38B7"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C</w:t>
            </w:r>
          </w:p>
        </w:tc>
        <w:tc>
          <w:tcPr>
            <w:tcW w:w="2129" w:type="pct"/>
          </w:tcPr>
          <w:p w14:paraId="1BEEA19E" w14:textId="77777777" w:rsidR="00A63005" w:rsidRPr="00A63005" w:rsidRDefault="00A63005" w:rsidP="00A63005">
            <w:pPr>
              <w:autoSpaceDE w:val="0"/>
              <w:autoSpaceDN w:val="0"/>
              <w:adjustRightInd w:val="0"/>
              <w:spacing w:before="0" w:after="0" w:line="240" w:lineRule="auto"/>
              <w:jc w:val="center"/>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prohibido</w:t>
            </w:r>
          </w:p>
        </w:tc>
        <w:tc>
          <w:tcPr>
            <w:tcW w:w="1832" w:type="pct"/>
          </w:tcPr>
          <w:p w14:paraId="2CBAFBC6" w14:textId="05207FB6"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281550248"/>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1</w:t>
            </w:r>
          </w:p>
        </w:tc>
      </w:tr>
    </w:tbl>
    <w:p w14:paraId="343A2C20" w14:textId="77777777" w:rsidR="00A63005" w:rsidRPr="00A63005" w:rsidRDefault="00A63005" w:rsidP="00A63005">
      <w:pPr>
        <w:spacing w:before="0" w:after="0" w:line="240" w:lineRule="auto"/>
        <w:ind w:left="993"/>
        <w:jc w:val="left"/>
        <w:rPr>
          <w:rFonts w:cs="Arial"/>
          <w:i/>
          <w:sz w:val="18"/>
          <w:szCs w:val="18"/>
        </w:rPr>
      </w:pPr>
      <w:r>
        <w:rPr>
          <w:rFonts w:cs="Arial"/>
          <w:i/>
          <w:sz w:val="18"/>
          <w:szCs w:val="18"/>
        </w:rPr>
        <w:t>Fuente: Reglamento de Reutilizacion (RD1085/2024), t</w:t>
      </w:r>
      <w:r w:rsidRPr="00A63005">
        <w:rPr>
          <w:rFonts w:cs="Arial"/>
          <w:i/>
          <w:sz w:val="18"/>
          <w:szCs w:val="18"/>
        </w:rPr>
        <w:t>abla III-4. Propuesta de número acreditado de barreras necesarias para obtener el nivel requerido equivalente a la clase superior para la utilización del agua regenerada en función de su calidad en uso urbano o recreativo</w:t>
      </w:r>
    </w:p>
    <w:p w14:paraId="36BB91E1" w14:textId="77777777" w:rsidR="00A63005" w:rsidRDefault="00A63005">
      <w:pPr>
        <w:spacing w:before="0" w:after="0" w:line="240" w:lineRule="auto"/>
        <w:jc w:val="left"/>
        <w:rPr>
          <w:rFonts w:cs="Arial"/>
        </w:rPr>
      </w:pPr>
    </w:p>
    <w:tbl>
      <w:tblPr>
        <w:tblW w:w="4418" w:type="pct"/>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3"/>
        <w:gridCol w:w="1105"/>
        <w:gridCol w:w="1291"/>
        <w:gridCol w:w="1588"/>
        <w:gridCol w:w="1324"/>
        <w:gridCol w:w="1324"/>
      </w:tblGrid>
      <w:tr w:rsidR="00523CD4" w:rsidRPr="00A63005" w14:paraId="0ED433F0" w14:textId="77777777" w:rsidTr="001B3F54">
        <w:trPr>
          <w:trHeight w:val="207"/>
        </w:trPr>
        <w:tc>
          <w:tcPr>
            <w:tcW w:w="5000" w:type="pct"/>
            <w:gridSpan w:val="6"/>
            <w:shd w:val="clear" w:color="auto" w:fill="DEEAF6" w:themeFill="accent1" w:themeFillTint="33"/>
          </w:tcPr>
          <w:p w14:paraId="12FCFF20" w14:textId="670003C6" w:rsidR="00523CD4" w:rsidRPr="00A63005" w:rsidRDefault="00523CD4" w:rsidP="00523CD4">
            <w:pPr>
              <w:autoSpaceDE w:val="0"/>
              <w:autoSpaceDN w:val="0"/>
              <w:adjustRightInd w:val="0"/>
              <w:spacing w:before="0" w:after="0" w:line="240" w:lineRule="auto"/>
              <w:jc w:val="left"/>
              <w:rPr>
                <w:rFonts w:ascii="Arial Narrow" w:hAnsi="Arial Narrow" w:cs="Arimo"/>
                <w:b/>
                <w:bCs/>
                <w:color w:val="000000"/>
                <w:sz w:val="18"/>
                <w:szCs w:val="18"/>
                <w:lang w:eastAsia="es-ES"/>
              </w:rPr>
            </w:pPr>
            <w:r>
              <w:rPr>
                <w:rFonts w:ascii="Arial Narrow" w:hAnsi="Arial Narrow" w:cs="Arimo"/>
                <w:b/>
                <w:bCs/>
                <w:color w:val="000000"/>
                <w:sz w:val="18"/>
                <w:szCs w:val="18"/>
                <w:lang w:eastAsia="es-ES"/>
              </w:rPr>
              <w:t>Uso agrícola</w:t>
            </w:r>
          </w:p>
        </w:tc>
      </w:tr>
      <w:tr w:rsidR="00A63005" w:rsidRPr="00A63005" w14:paraId="5BC19C47" w14:textId="77777777" w:rsidTr="001B3F54">
        <w:trPr>
          <w:trHeight w:val="402"/>
        </w:trPr>
        <w:tc>
          <w:tcPr>
            <w:tcW w:w="582" w:type="pct"/>
            <w:shd w:val="clear" w:color="auto" w:fill="DEEAF6" w:themeFill="accent1" w:themeFillTint="33"/>
          </w:tcPr>
          <w:p w14:paraId="06EE250E"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 xml:space="preserve">Clase de calidad generada </w:t>
            </w:r>
          </w:p>
        </w:tc>
        <w:tc>
          <w:tcPr>
            <w:tcW w:w="736" w:type="pct"/>
            <w:shd w:val="clear" w:color="auto" w:fill="DEEAF6" w:themeFill="accent1" w:themeFillTint="33"/>
          </w:tcPr>
          <w:p w14:paraId="791030BF"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 xml:space="preserve">Riego de hortalizas consumidas crudas </w:t>
            </w:r>
          </w:p>
        </w:tc>
        <w:tc>
          <w:tcPr>
            <w:tcW w:w="860" w:type="pct"/>
            <w:shd w:val="clear" w:color="auto" w:fill="DEEAF6" w:themeFill="accent1" w:themeFillTint="33"/>
          </w:tcPr>
          <w:p w14:paraId="7D2B0518"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 xml:space="preserve">Riego de hortalizas tras la transformación y pastizales </w:t>
            </w:r>
          </w:p>
        </w:tc>
        <w:tc>
          <w:tcPr>
            <w:tcW w:w="1058" w:type="pct"/>
            <w:shd w:val="clear" w:color="auto" w:fill="DEEAF6" w:themeFill="accent1" w:themeFillTint="33"/>
          </w:tcPr>
          <w:p w14:paraId="766F77B4"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 xml:space="preserve">Riego de cultivos de alimentos distintos de las hortalizas (huertos frutales, viñedos) y horticultura </w:t>
            </w:r>
          </w:p>
        </w:tc>
        <w:tc>
          <w:tcPr>
            <w:tcW w:w="882" w:type="pct"/>
            <w:shd w:val="clear" w:color="auto" w:fill="DEEAF6" w:themeFill="accent1" w:themeFillTint="33"/>
          </w:tcPr>
          <w:p w14:paraId="2D503CB0"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 xml:space="preserve">Riego de forrajes y cultivos para semillas </w:t>
            </w:r>
          </w:p>
        </w:tc>
        <w:tc>
          <w:tcPr>
            <w:tcW w:w="882" w:type="pct"/>
            <w:shd w:val="clear" w:color="auto" w:fill="DEEAF6" w:themeFill="accent1" w:themeFillTint="33"/>
          </w:tcPr>
          <w:p w14:paraId="7A34EEFF"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b/>
                <w:bCs/>
                <w:color w:val="000000"/>
                <w:sz w:val="18"/>
                <w:szCs w:val="18"/>
                <w:lang w:eastAsia="es-ES"/>
              </w:rPr>
              <w:t xml:space="preserve">Riego de cultivos industriales y energéticos </w:t>
            </w:r>
          </w:p>
        </w:tc>
      </w:tr>
      <w:tr w:rsidR="00A63005" w:rsidRPr="00A63005" w14:paraId="294DCC38" w14:textId="77777777" w:rsidTr="00523CD4">
        <w:trPr>
          <w:trHeight w:val="196"/>
        </w:trPr>
        <w:tc>
          <w:tcPr>
            <w:tcW w:w="582" w:type="pct"/>
          </w:tcPr>
          <w:p w14:paraId="2D954282"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A.A</w:t>
            </w:r>
          </w:p>
        </w:tc>
        <w:tc>
          <w:tcPr>
            <w:tcW w:w="736" w:type="pct"/>
          </w:tcPr>
          <w:p w14:paraId="52255296" w14:textId="03B058DF"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067027789"/>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sidRPr="00A63005">
              <w:rPr>
                <w:rFonts w:ascii="Arial Narrow" w:hAnsi="Arial Narrow" w:cs="Arimo"/>
                <w:color w:val="000000"/>
                <w:sz w:val="18"/>
                <w:szCs w:val="18"/>
                <w:lang w:eastAsia="es-ES"/>
              </w:rPr>
              <w:t xml:space="preserve"> </w:t>
            </w:r>
            <w:r w:rsidR="00A63005" w:rsidRPr="00A63005">
              <w:rPr>
                <w:rFonts w:ascii="Arial Narrow" w:hAnsi="Arial Narrow" w:cs="Arimo"/>
                <w:color w:val="000000"/>
                <w:sz w:val="18"/>
                <w:szCs w:val="18"/>
                <w:lang w:eastAsia="es-ES"/>
              </w:rPr>
              <w:t>0</w:t>
            </w:r>
          </w:p>
        </w:tc>
        <w:tc>
          <w:tcPr>
            <w:tcW w:w="860" w:type="pct"/>
          </w:tcPr>
          <w:p w14:paraId="7CDE2AC4" w14:textId="66689BBA"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2062558058"/>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1058" w:type="pct"/>
          </w:tcPr>
          <w:p w14:paraId="721B9F14" w14:textId="7BCCEE39"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27124096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882" w:type="pct"/>
          </w:tcPr>
          <w:p w14:paraId="28B2C877" w14:textId="224F4E18"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757894944"/>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882" w:type="pct"/>
          </w:tcPr>
          <w:p w14:paraId="6DC13CFE" w14:textId="3266C326"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156726876"/>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r>
      <w:tr w:rsidR="00A63005" w:rsidRPr="00A63005" w14:paraId="613CD568" w14:textId="77777777" w:rsidTr="00523CD4">
        <w:trPr>
          <w:trHeight w:val="128"/>
        </w:trPr>
        <w:tc>
          <w:tcPr>
            <w:tcW w:w="582" w:type="pct"/>
          </w:tcPr>
          <w:p w14:paraId="28A04235"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A.B</w:t>
            </w:r>
          </w:p>
        </w:tc>
        <w:tc>
          <w:tcPr>
            <w:tcW w:w="736" w:type="pct"/>
          </w:tcPr>
          <w:p w14:paraId="2718B822" w14:textId="533DB060"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231347871"/>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1</w:t>
            </w:r>
          </w:p>
        </w:tc>
        <w:tc>
          <w:tcPr>
            <w:tcW w:w="860" w:type="pct"/>
          </w:tcPr>
          <w:p w14:paraId="7A5CB1C3" w14:textId="0C681CBC"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02193631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1058" w:type="pct"/>
          </w:tcPr>
          <w:p w14:paraId="511C75A2" w14:textId="104E72D5"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40276029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882" w:type="pct"/>
          </w:tcPr>
          <w:p w14:paraId="4BD9A1FD" w14:textId="36D1E93B"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22385206"/>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882" w:type="pct"/>
          </w:tcPr>
          <w:p w14:paraId="77285474" w14:textId="686A4E7F"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40644989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r>
      <w:tr w:rsidR="00A63005" w:rsidRPr="00A63005" w14:paraId="1A425229" w14:textId="77777777" w:rsidTr="00523CD4">
        <w:trPr>
          <w:trHeight w:val="128"/>
        </w:trPr>
        <w:tc>
          <w:tcPr>
            <w:tcW w:w="582" w:type="pct"/>
          </w:tcPr>
          <w:p w14:paraId="75D3ECF1"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A.C</w:t>
            </w:r>
          </w:p>
        </w:tc>
        <w:tc>
          <w:tcPr>
            <w:tcW w:w="736" w:type="pct"/>
          </w:tcPr>
          <w:p w14:paraId="5E35C48C" w14:textId="132D6A15"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785572246"/>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3</w:t>
            </w:r>
          </w:p>
        </w:tc>
        <w:tc>
          <w:tcPr>
            <w:tcW w:w="860" w:type="pct"/>
          </w:tcPr>
          <w:p w14:paraId="4FC21762" w14:textId="504B8E4B"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764492281"/>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1</w:t>
            </w:r>
          </w:p>
        </w:tc>
        <w:tc>
          <w:tcPr>
            <w:tcW w:w="1058" w:type="pct"/>
          </w:tcPr>
          <w:p w14:paraId="6407F359" w14:textId="63FD8429"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590659119"/>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1</w:t>
            </w:r>
          </w:p>
        </w:tc>
        <w:tc>
          <w:tcPr>
            <w:tcW w:w="882" w:type="pct"/>
          </w:tcPr>
          <w:p w14:paraId="200F9AFD" w14:textId="18343EA9"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383702014"/>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c>
          <w:tcPr>
            <w:tcW w:w="882" w:type="pct"/>
          </w:tcPr>
          <w:p w14:paraId="11B9A6D7" w14:textId="6DF75427"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136132687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r>
      <w:tr w:rsidR="00A63005" w:rsidRPr="00A63005" w14:paraId="09CB444A" w14:textId="77777777" w:rsidTr="00523CD4">
        <w:trPr>
          <w:trHeight w:val="128"/>
        </w:trPr>
        <w:tc>
          <w:tcPr>
            <w:tcW w:w="582" w:type="pct"/>
          </w:tcPr>
          <w:p w14:paraId="7D56B061" w14:textId="77777777" w:rsidR="00A63005" w:rsidRPr="00A63005" w:rsidRDefault="00A63005" w:rsidP="00A63005">
            <w:pPr>
              <w:autoSpaceDE w:val="0"/>
              <w:autoSpaceDN w:val="0"/>
              <w:adjustRightInd w:val="0"/>
              <w:spacing w:before="0" w:after="0" w:line="240" w:lineRule="auto"/>
              <w:jc w:val="left"/>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A.D</w:t>
            </w:r>
          </w:p>
        </w:tc>
        <w:tc>
          <w:tcPr>
            <w:tcW w:w="736" w:type="pct"/>
          </w:tcPr>
          <w:p w14:paraId="01B97001" w14:textId="77777777" w:rsidR="00A63005" w:rsidRPr="00A63005" w:rsidRDefault="00A63005" w:rsidP="00A63005">
            <w:pPr>
              <w:autoSpaceDE w:val="0"/>
              <w:autoSpaceDN w:val="0"/>
              <w:adjustRightInd w:val="0"/>
              <w:spacing w:before="0" w:after="0" w:line="240" w:lineRule="auto"/>
              <w:jc w:val="center"/>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prohibido</w:t>
            </w:r>
          </w:p>
        </w:tc>
        <w:tc>
          <w:tcPr>
            <w:tcW w:w="860" w:type="pct"/>
          </w:tcPr>
          <w:p w14:paraId="420A8618" w14:textId="77777777" w:rsidR="00A63005" w:rsidRPr="00A63005" w:rsidRDefault="00A63005" w:rsidP="00A63005">
            <w:pPr>
              <w:autoSpaceDE w:val="0"/>
              <w:autoSpaceDN w:val="0"/>
              <w:adjustRightInd w:val="0"/>
              <w:spacing w:before="0" w:after="0" w:line="240" w:lineRule="auto"/>
              <w:jc w:val="center"/>
              <w:rPr>
                <w:rFonts w:ascii="Arial Narrow" w:hAnsi="Arial Narrow" w:cs="Arimo"/>
                <w:color w:val="000000"/>
                <w:sz w:val="18"/>
                <w:szCs w:val="18"/>
                <w:lang w:eastAsia="es-ES"/>
              </w:rPr>
            </w:pPr>
            <w:r w:rsidRPr="00A63005">
              <w:rPr>
                <w:rFonts w:ascii="Arial Narrow" w:hAnsi="Arial Narrow" w:cs="Arimo"/>
                <w:color w:val="000000"/>
                <w:sz w:val="18"/>
                <w:szCs w:val="18"/>
                <w:lang w:eastAsia="es-ES"/>
              </w:rPr>
              <w:t>prohibido</w:t>
            </w:r>
          </w:p>
        </w:tc>
        <w:tc>
          <w:tcPr>
            <w:tcW w:w="1058" w:type="pct"/>
          </w:tcPr>
          <w:p w14:paraId="28C7153F" w14:textId="7E88EE2A"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2095508099"/>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3</w:t>
            </w:r>
          </w:p>
        </w:tc>
        <w:tc>
          <w:tcPr>
            <w:tcW w:w="882" w:type="pct"/>
          </w:tcPr>
          <w:p w14:paraId="7886EA26" w14:textId="7FEBFF8B"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2096663077"/>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1</w:t>
            </w:r>
          </w:p>
        </w:tc>
        <w:tc>
          <w:tcPr>
            <w:tcW w:w="882" w:type="pct"/>
          </w:tcPr>
          <w:p w14:paraId="6AD1B2F5" w14:textId="01464592" w:rsidR="00A63005" w:rsidRPr="00A63005" w:rsidRDefault="00B86BEB" w:rsidP="00A63005">
            <w:pPr>
              <w:autoSpaceDE w:val="0"/>
              <w:autoSpaceDN w:val="0"/>
              <w:adjustRightInd w:val="0"/>
              <w:spacing w:before="0" w:after="0" w:line="240" w:lineRule="auto"/>
              <w:jc w:val="center"/>
              <w:rPr>
                <w:rFonts w:ascii="Arial Narrow" w:hAnsi="Arial Narrow" w:cs="Arimo"/>
                <w:color w:val="000000"/>
                <w:sz w:val="18"/>
                <w:szCs w:val="18"/>
                <w:lang w:eastAsia="es-ES"/>
              </w:rPr>
            </w:pPr>
            <w:sdt>
              <w:sdtPr>
                <w:rPr>
                  <w:rFonts w:ascii="Arial Narrow" w:eastAsia="Arial" w:hAnsi="Arial Narrow" w:cs="Arial"/>
                  <w:b/>
                  <w:sz w:val="18"/>
                  <w:szCs w:val="18"/>
                </w:rPr>
                <w:id w:val="-402921443"/>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A63005" w:rsidRPr="00A63005">
              <w:rPr>
                <w:rFonts w:ascii="Arial Narrow" w:eastAsia="Times New Roman" w:hAnsi="Arial Narrow" w:cs="Arial"/>
                <w:sz w:val="18"/>
                <w:szCs w:val="18"/>
              </w:rPr>
              <w:t xml:space="preserve"> </w:t>
            </w:r>
            <w:r w:rsidR="00A63005" w:rsidRPr="00A63005">
              <w:rPr>
                <w:rFonts w:ascii="Arial Narrow" w:hAnsi="Arial Narrow" w:cs="Arimo"/>
                <w:color w:val="000000"/>
                <w:sz w:val="18"/>
                <w:szCs w:val="18"/>
                <w:lang w:eastAsia="es-ES"/>
              </w:rPr>
              <w:t>0</w:t>
            </w:r>
          </w:p>
        </w:tc>
      </w:tr>
    </w:tbl>
    <w:p w14:paraId="560771EB" w14:textId="77777777" w:rsidR="00A63005" w:rsidRPr="00A63005" w:rsidRDefault="00A63005" w:rsidP="00A63005">
      <w:pPr>
        <w:spacing w:before="0" w:after="0" w:line="240" w:lineRule="auto"/>
        <w:ind w:left="993"/>
        <w:jc w:val="left"/>
        <w:rPr>
          <w:rFonts w:cs="Arial"/>
          <w:i/>
          <w:sz w:val="18"/>
          <w:szCs w:val="18"/>
        </w:rPr>
      </w:pPr>
      <w:r w:rsidRPr="00A63005">
        <w:rPr>
          <w:rFonts w:cs="Arial"/>
          <w:i/>
          <w:sz w:val="18"/>
          <w:szCs w:val="18"/>
        </w:rPr>
        <w:t xml:space="preserve">Fuente: </w:t>
      </w:r>
      <w:r>
        <w:rPr>
          <w:rFonts w:cs="Arial"/>
          <w:i/>
          <w:sz w:val="18"/>
          <w:szCs w:val="18"/>
        </w:rPr>
        <w:t xml:space="preserve">Reglamento de Reutilizacion (RD1085/2024), </w:t>
      </w:r>
      <w:r w:rsidRPr="00A63005">
        <w:rPr>
          <w:rFonts w:cs="Arial"/>
          <w:i/>
          <w:sz w:val="18"/>
          <w:szCs w:val="18"/>
        </w:rPr>
        <w:t xml:space="preserve">Tabla </w:t>
      </w:r>
      <w:r w:rsidRPr="00A63005">
        <w:rPr>
          <w:i/>
          <w:sz w:val="18"/>
          <w:szCs w:val="18"/>
        </w:rPr>
        <w:t>III-1. Propuesta de número acreditado de barreras necesarias para regar con agua regenerada en función de su calidad y el tipo de cultivo</w:t>
      </w:r>
    </w:p>
    <w:p w14:paraId="76AA368F" w14:textId="77777777" w:rsidR="00A63005" w:rsidRDefault="00A63005">
      <w:pPr>
        <w:spacing w:before="0" w:after="0" w:line="240" w:lineRule="auto"/>
        <w:jc w:val="left"/>
        <w:rPr>
          <w:rFonts w:cs="Arial"/>
        </w:rPr>
      </w:pPr>
    </w:p>
    <w:p w14:paraId="7AFC0541" w14:textId="77777777" w:rsidR="00A63005" w:rsidRDefault="00A63005">
      <w:pPr>
        <w:spacing w:before="0" w:after="0" w:line="240" w:lineRule="auto"/>
        <w:jc w:val="left"/>
        <w:rPr>
          <w:rFonts w:cs="Arial"/>
        </w:rPr>
      </w:pPr>
    </w:p>
    <w:p w14:paraId="316291D0" w14:textId="77777777" w:rsidR="00A63005" w:rsidRDefault="00A63005">
      <w:pPr>
        <w:spacing w:before="0" w:after="0" w:line="240" w:lineRule="auto"/>
        <w:jc w:val="left"/>
        <w:rPr>
          <w:rFonts w:cs="Arial"/>
        </w:rPr>
      </w:pPr>
    </w:p>
    <w:p w14:paraId="2D80B480" w14:textId="77777777" w:rsidR="00A63005" w:rsidRDefault="00C05A5C" w:rsidP="00C05A5C">
      <w:pPr>
        <w:rPr>
          <w:rFonts w:cs="Arial"/>
        </w:rPr>
      </w:pPr>
      <w:r>
        <w:rPr>
          <w:rFonts w:cs="Arial"/>
        </w:rPr>
        <w:t>A continuación, s</w:t>
      </w:r>
      <w:r w:rsidRPr="00644D7D">
        <w:rPr>
          <w:rFonts w:cs="Arial"/>
        </w:rPr>
        <w:t xml:space="preserve">e indican las barreras </w:t>
      </w:r>
      <w:r>
        <w:rPr>
          <w:rFonts w:cs="Arial"/>
        </w:rPr>
        <w:t xml:space="preserve">de </w:t>
      </w:r>
      <w:r w:rsidRPr="00523CD4">
        <w:rPr>
          <w:rFonts w:cs="Arial"/>
        </w:rPr>
        <w:t>mejora de clase de las que dispone el sistema</w:t>
      </w:r>
      <w:r w:rsidR="001C594A" w:rsidRPr="00523CD4">
        <w:rPr>
          <w:rFonts w:cs="Arial"/>
        </w:rPr>
        <w:t>, acorde a lo establecido en el anexo III, parte D del Reglamento</w:t>
      </w:r>
      <w:r w:rsidR="001C594A">
        <w:rPr>
          <w:rFonts w:cs="Arial"/>
        </w:rPr>
        <w:t xml:space="preserve"> de reutilización RD1085/2024</w:t>
      </w:r>
      <w:r>
        <w:rPr>
          <w:rFonts w:cs="Arial"/>
        </w:rPr>
        <w:t>:</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103"/>
        <w:gridCol w:w="1276"/>
      </w:tblGrid>
      <w:tr w:rsidR="004820D7" w:rsidRPr="00EE3B50" w14:paraId="41233FAF" w14:textId="77777777" w:rsidTr="00C61466">
        <w:tc>
          <w:tcPr>
            <w:tcW w:w="8642" w:type="dxa"/>
            <w:gridSpan w:val="3"/>
            <w:shd w:val="clear" w:color="auto" w:fill="DEEAF6"/>
            <w:vAlign w:val="center"/>
          </w:tcPr>
          <w:p w14:paraId="3D996778"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USO URBANO</w:t>
            </w:r>
            <w:r w:rsidR="00F87D22">
              <w:rPr>
                <w:rFonts w:ascii="Arial Narrow" w:eastAsia="Times New Roman" w:hAnsi="Arial Narrow" w:cs="Arial"/>
                <w:b/>
              </w:rPr>
              <w:t>. BARRERAS ACREDITADAS.</w:t>
            </w:r>
          </w:p>
        </w:tc>
      </w:tr>
      <w:tr w:rsidR="004820D7" w:rsidRPr="00EE3B50" w14:paraId="68203703" w14:textId="77777777" w:rsidTr="00C61466">
        <w:tc>
          <w:tcPr>
            <w:tcW w:w="2263" w:type="dxa"/>
            <w:shd w:val="clear" w:color="auto" w:fill="DEEAF6"/>
            <w:vAlign w:val="center"/>
          </w:tcPr>
          <w:p w14:paraId="004EF54B"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 xml:space="preserve">Tipo de barrera. </w:t>
            </w:r>
          </w:p>
        </w:tc>
        <w:tc>
          <w:tcPr>
            <w:tcW w:w="5103" w:type="dxa"/>
            <w:shd w:val="clear" w:color="auto" w:fill="DEEAF6"/>
            <w:vAlign w:val="center"/>
          </w:tcPr>
          <w:p w14:paraId="7024F41E"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Aplicación</w:t>
            </w:r>
          </w:p>
        </w:tc>
        <w:tc>
          <w:tcPr>
            <w:tcW w:w="1276" w:type="dxa"/>
            <w:shd w:val="clear" w:color="auto" w:fill="DEEAF6"/>
            <w:vAlign w:val="center"/>
          </w:tcPr>
          <w:p w14:paraId="54B613BE"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Número de barreras</w:t>
            </w:r>
          </w:p>
        </w:tc>
      </w:tr>
      <w:tr w:rsidR="004820D7" w:rsidRPr="00083333" w14:paraId="002B7F1C" w14:textId="77777777" w:rsidTr="00C61466">
        <w:tc>
          <w:tcPr>
            <w:tcW w:w="2263" w:type="dxa"/>
            <w:shd w:val="clear" w:color="auto" w:fill="auto"/>
            <w:vAlign w:val="center"/>
          </w:tcPr>
          <w:p w14:paraId="36EB69DF" w14:textId="77777777" w:rsidR="004820D7" w:rsidRPr="00EE3B50" w:rsidRDefault="004820D7" w:rsidP="00E62330">
            <w:pPr>
              <w:autoSpaceDE w:val="0"/>
              <w:autoSpaceDN w:val="0"/>
              <w:adjustRightInd w:val="0"/>
              <w:spacing w:before="0" w:after="0" w:line="240" w:lineRule="auto"/>
              <w:jc w:val="left"/>
              <w:rPr>
                <w:rFonts w:ascii="Arial Narrow" w:eastAsia="Times New Roman" w:hAnsi="Arial Narrow" w:cs="Arial"/>
                <w:szCs w:val="20"/>
              </w:rPr>
            </w:pPr>
            <w:r>
              <w:rPr>
                <w:rFonts w:ascii="Arial Narrow" w:hAnsi="Arial Narrow" w:cs="Arimo"/>
                <w:color w:val="000000"/>
                <w:szCs w:val="20"/>
                <w:lang w:eastAsia="es-ES"/>
              </w:rPr>
              <w:t>Control de acceso.</w:t>
            </w:r>
          </w:p>
        </w:tc>
        <w:tc>
          <w:tcPr>
            <w:tcW w:w="5103" w:type="dxa"/>
            <w:shd w:val="clear" w:color="auto" w:fill="auto"/>
            <w:vAlign w:val="center"/>
          </w:tcPr>
          <w:p w14:paraId="00496C8D" w14:textId="0F4F4D6F" w:rsidR="004820D7"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1866671298"/>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sidRPr="004820D7">
              <w:rPr>
                <w:rFonts w:ascii="Arial Narrow" w:hAnsi="Arial Narrow" w:cs="Arimo"/>
                <w:color w:val="000000"/>
                <w:szCs w:val="20"/>
                <w:lang w:eastAsia="es-ES"/>
              </w:rPr>
              <w:t xml:space="preserve"> </w:t>
            </w:r>
            <w:r w:rsidR="004820D7" w:rsidRPr="004820D7">
              <w:rPr>
                <w:rFonts w:ascii="Arial Narrow" w:hAnsi="Arial Narrow" w:cs="Arimo"/>
                <w:color w:val="000000"/>
                <w:szCs w:val="20"/>
                <w:lang w:eastAsia="es-ES"/>
              </w:rPr>
              <w:t>Riego por la noche cuando las personas no pueden acceder a los parques, campos deportivos y jardines públicos regados</w:t>
            </w:r>
            <w:r w:rsidR="004820D7">
              <w:rPr>
                <w:rFonts w:ascii="Arial Narrow" w:hAnsi="Arial Narrow" w:cs="Arimo"/>
                <w:color w:val="000000"/>
                <w:szCs w:val="20"/>
                <w:lang w:eastAsia="es-ES"/>
              </w:rPr>
              <w:t>.</w:t>
            </w:r>
          </w:p>
        </w:tc>
        <w:tc>
          <w:tcPr>
            <w:tcW w:w="1276" w:type="dxa"/>
            <w:shd w:val="clear" w:color="auto" w:fill="auto"/>
            <w:vAlign w:val="center"/>
          </w:tcPr>
          <w:p w14:paraId="1BD61D37" w14:textId="77777777" w:rsidR="004820D7" w:rsidRPr="00EE3B50" w:rsidRDefault="004820D7" w:rsidP="00E62330">
            <w:pPr>
              <w:spacing w:before="0" w:after="0"/>
              <w:jc w:val="center"/>
              <w:rPr>
                <w:rFonts w:ascii="Arial Narrow" w:eastAsia="Times New Roman" w:hAnsi="Arial Narrow" w:cs="Arial"/>
                <w:szCs w:val="20"/>
              </w:rPr>
            </w:pPr>
            <w:r>
              <w:rPr>
                <w:rFonts w:ascii="Arial Narrow" w:eastAsia="Times New Roman" w:hAnsi="Arial Narrow" w:cs="Arial"/>
                <w:szCs w:val="20"/>
              </w:rPr>
              <w:t>1</w:t>
            </w:r>
          </w:p>
        </w:tc>
      </w:tr>
      <w:tr w:rsidR="004820D7" w:rsidRPr="00083333" w14:paraId="59909258" w14:textId="77777777" w:rsidTr="00C61466">
        <w:tc>
          <w:tcPr>
            <w:tcW w:w="2263" w:type="dxa"/>
            <w:shd w:val="clear" w:color="auto" w:fill="auto"/>
            <w:vAlign w:val="center"/>
          </w:tcPr>
          <w:p w14:paraId="1FB7F28C" w14:textId="77777777" w:rsidR="004820D7" w:rsidRPr="00EE3B50" w:rsidRDefault="004820D7" w:rsidP="00E62330">
            <w:pPr>
              <w:autoSpaceDE w:val="0"/>
              <w:autoSpaceDN w:val="0"/>
              <w:adjustRightInd w:val="0"/>
              <w:spacing w:before="0" w:after="0" w:line="240" w:lineRule="auto"/>
              <w:jc w:val="left"/>
              <w:rPr>
                <w:rFonts w:ascii="Arial Narrow" w:hAnsi="Arial Narrow" w:cs="Arimo"/>
                <w:color w:val="000000"/>
                <w:szCs w:val="20"/>
                <w:lang w:eastAsia="es-ES"/>
              </w:rPr>
            </w:pPr>
            <w:r>
              <w:rPr>
                <w:rFonts w:ascii="Arial Narrow" w:hAnsi="Arial Narrow" w:cs="Arimo"/>
                <w:color w:val="000000"/>
                <w:szCs w:val="20"/>
                <w:lang w:eastAsia="es-ES"/>
              </w:rPr>
              <w:t>Control del riego por aspersión</w:t>
            </w:r>
            <w:r w:rsidRPr="00EE3B50">
              <w:rPr>
                <w:rFonts w:ascii="Arial Narrow" w:hAnsi="Arial Narrow" w:cs="Arimo"/>
                <w:color w:val="000000"/>
                <w:szCs w:val="20"/>
                <w:lang w:eastAsia="es-ES"/>
              </w:rPr>
              <w:t>.</w:t>
            </w:r>
          </w:p>
        </w:tc>
        <w:tc>
          <w:tcPr>
            <w:tcW w:w="5103" w:type="dxa"/>
            <w:shd w:val="clear" w:color="auto" w:fill="auto"/>
            <w:vAlign w:val="center"/>
          </w:tcPr>
          <w:p w14:paraId="6EE0A020" w14:textId="0F5B704C" w:rsidR="004820D7" w:rsidRPr="00EE3B50" w:rsidRDefault="00B86BEB" w:rsidP="00E62330">
            <w:pPr>
              <w:spacing w:before="0" w:after="0"/>
              <w:jc w:val="left"/>
              <w:rPr>
                <w:rFonts w:ascii="Arial Narrow" w:hAnsi="Arial Narrow" w:cs="Arimo"/>
                <w:color w:val="000000"/>
                <w:szCs w:val="20"/>
                <w:lang w:eastAsia="es-ES"/>
              </w:rPr>
            </w:pPr>
            <w:sdt>
              <w:sdtPr>
                <w:rPr>
                  <w:rFonts w:ascii="Arial Narrow" w:eastAsia="Arial" w:hAnsi="Arial Narrow" w:cs="Arial"/>
                  <w:b/>
                  <w:sz w:val="18"/>
                  <w:szCs w:val="18"/>
                </w:rPr>
                <w:id w:val="-414940749"/>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4820D7" w:rsidRPr="00EE3B50">
              <w:rPr>
                <w:rFonts w:ascii="Arial Narrow" w:eastAsia="Times New Roman" w:hAnsi="Arial Narrow" w:cs="Arial"/>
                <w:sz w:val="16"/>
                <w:szCs w:val="20"/>
              </w:rPr>
              <w:t xml:space="preserve"> </w:t>
            </w:r>
            <w:r w:rsidR="004820D7" w:rsidRPr="004820D7">
              <w:rPr>
                <w:rFonts w:ascii="Arial Narrow" w:hAnsi="Arial Narrow" w:cs="Arimo"/>
                <w:color w:val="000000"/>
                <w:szCs w:val="20"/>
                <w:lang w:eastAsia="es-ES"/>
              </w:rPr>
              <w:t>Riego por aspersión a una distancia mayor de 70 metros a las áreas residenciales o lugares de acceso público.</w:t>
            </w:r>
          </w:p>
        </w:tc>
        <w:tc>
          <w:tcPr>
            <w:tcW w:w="1276" w:type="dxa"/>
            <w:shd w:val="clear" w:color="auto" w:fill="auto"/>
            <w:vAlign w:val="center"/>
          </w:tcPr>
          <w:p w14:paraId="3A6BEDDA" w14:textId="77777777" w:rsidR="004820D7" w:rsidRPr="00EE3B50" w:rsidRDefault="004820D7" w:rsidP="00E62330">
            <w:pPr>
              <w:spacing w:before="0" w:after="0"/>
              <w:jc w:val="center"/>
              <w:rPr>
                <w:rFonts w:ascii="Arial Narrow" w:eastAsia="Times New Roman" w:hAnsi="Arial Narrow" w:cs="Arial"/>
                <w:szCs w:val="20"/>
              </w:rPr>
            </w:pPr>
            <w:r>
              <w:rPr>
                <w:rFonts w:ascii="Arial Narrow" w:eastAsia="Times New Roman" w:hAnsi="Arial Narrow" w:cs="Arial"/>
                <w:szCs w:val="20"/>
              </w:rPr>
              <w:t>1</w:t>
            </w:r>
          </w:p>
        </w:tc>
      </w:tr>
    </w:tbl>
    <w:p w14:paraId="1A4B251E" w14:textId="77777777" w:rsidR="00A63005" w:rsidRPr="00A63005" w:rsidRDefault="00A63005" w:rsidP="00A63005">
      <w:pPr>
        <w:spacing w:before="0" w:after="0" w:line="240" w:lineRule="auto"/>
        <w:jc w:val="left"/>
        <w:rPr>
          <w:rFonts w:cs="Arial"/>
          <w:i/>
          <w:sz w:val="18"/>
          <w:szCs w:val="18"/>
        </w:rPr>
      </w:pPr>
      <w:r>
        <w:rPr>
          <w:rFonts w:cs="Arial"/>
          <w:i/>
          <w:sz w:val="18"/>
          <w:szCs w:val="18"/>
        </w:rPr>
        <w:t>Fuente: Reglamento de Reutilizacion (RD1085/2024), t</w:t>
      </w:r>
      <w:r w:rsidRPr="00A63005">
        <w:rPr>
          <w:rFonts w:cs="Arial"/>
          <w:i/>
          <w:sz w:val="18"/>
          <w:szCs w:val="18"/>
        </w:rPr>
        <w:t>abla III-</w:t>
      </w:r>
      <w:r w:rsidRPr="00A63005">
        <w:rPr>
          <w:rFonts w:ascii="Arimo" w:hAnsi="Arimo" w:cs="Arimo"/>
          <w:color w:val="000000"/>
          <w:szCs w:val="20"/>
          <w:lang w:eastAsia="es-ES"/>
        </w:rPr>
        <w:t xml:space="preserve"> </w:t>
      </w:r>
      <w:r w:rsidRPr="00A63005">
        <w:rPr>
          <w:rFonts w:cs="Arial"/>
          <w:i/>
          <w:sz w:val="18"/>
          <w:szCs w:val="18"/>
        </w:rPr>
        <w:t>5. Tipo de barrera, reducciones logarítmicas de patógenos y número acreditado de barreras para el riego de zonas urbanas o recreativas</w:t>
      </w:r>
    </w:p>
    <w:p w14:paraId="4FDBBFFF" w14:textId="77777777" w:rsidR="004820D7" w:rsidRDefault="004820D7" w:rsidP="004820D7">
      <w:pPr>
        <w:rPr>
          <w:rFonts w:cs="Arial"/>
        </w:rPr>
      </w:pP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103"/>
        <w:gridCol w:w="1276"/>
      </w:tblGrid>
      <w:tr w:rsidR="004820D7" w:rsidRPr="00EE3B50" w14:paraId="0297B57C" w14:textId="77777777" w:rsidTr="00C61466">
        <w:tc>
          <w:tcPr>
            <w:tcW w:w="8642" w:type="dxa"/>
            <w:gridSpan w:val="3"/>
            <w:shd w:val="clear" w:color="auto" w:fill="DEEAF6"/>
            <w:vAlign w:val="center"/>
          </w:tcPr>
          <w:p w14:paraId="3C617A25"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USO AGRÍCOLA</w:t>
            </w:r>
            <w:r w:rsidR="00F87D22">
              <w:rPr>
                <w:rFonts w:ascii="Arial Narrow" w:eastAsia="Times New Roman" w:hAnsi="Arial Narrow" w:cs="Arial"/>
                <w:b/>
              </w:rPr>
              <w:t>. BARRERAS ACREDITADAS.</w:t>
            </w:r>
          </w:p>
        </w:tc>
      </w:tr>
      <w:tr w:rsidR="004820D7" w:rsidRPr="00EE3B50" w14:paraId="7A4D2FEB" w14:textId="77777777" w:rsidTr="00EE3B50">
        <w:tc>
          <w:tcPr>
            <w:tcW w:w="2263" w:type="dxa"/>
            <w:shd w:val="clear" w:color="auto" w:fill="DEEAF6"/>
            <w:vAlign w:val="center"/>
          </w:tcPr>
          <w:p w14:paraId="111A19EF"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 xml:space="preserve">Tipo de barrera. </w:t>
            </w:r>
          </w:p>
        </w:tc>
        <w:tc>
          <w:tcPr>
            <w:tcW w:w="5103" w:type="dxa"/>
            <w:shd w:val="clear" w:color="auto" w:fill="DEEAF6"/>
            <w:vAlign w:val="center"/>
          </w:tcPr>
          <w:p w14:paraId="3161AF08"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Aplicación</w:t>
            </w:r>
          </w:p>
        </w:tc>
        <w:tc>
          <w:tcPr>
            <w:tcW w:w="1276" w:type="dxa"/>
            <w:shd w:val="clear" w:color="auto" w:fill="DEEAF6"/>
            <w:vAlign w:val="center"/>
          </w:tcPr>
          <w:p w14:paraId="0B84A226"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Número de barreras</w:t>
            </w:r>
          </w:p>
        </w:tc>
      </w:tr>
      <w:tr w:rsidR="00EE3B50" w:rsidRPr="00EE3B50" w14:paraId="7A57C398" w14:textId="77777777" w:rsidTr="00EE3B50">
        <w:tc>
          <w:tcPr>
            <w:tcW w:w="2263" w:type="dxa"/>
            <w:vMerge w:val="restart"/>
            <w:shd w:val="clear" w:color="auto" w:fill="auto"/>
            <w:vAlign w:val="center"/>
          </w:tcPr>
          <w:p w14:paraId="7E343956" w14:textId="77777777" w:rsidR="00EE3B50" w:rsidRPr="00EE3B50" w:rsidRDefault="00EE3B50" w:rsidP="00E62330">
            <w:pPr>
              <w:spacing w:before="0" w:after="0"/>
              <w:jc w:val="left"/>
              <w:rPr>
                <w:rFonts w:ascii="Arial Narrow" w:eastAsia="Times New Roman" w:hAnsi="Arial Narrow" w:cs="Arial"/>
                <w:szCs w:val="20"/>
              </w:rPr>
            </w:pPr>
            <w:r w:rsidRPr="00EE3B50">
              <w:rPr>
                <w:rFonts w:ascii="Arial Narrow" w:hAnsi="Arial Narrow" w:cs="Arimo"/>
                <w:color w:val="000000"/>
                <w:szCs w:val="20"/>
                <w:lang w:eastAsia="es-ES"/>
              </w:rPr>
              <w:t>Riego por goteo</w:t>
            </w:r>
          </w:p>
        </w:tc>
        <w:tc>
          <w:tcPr>
            <w:tcW w:w="5103" w:type="dxa"/>
            <w:shd w:val="clear" w:color="auto" w:fill="auto"/>
            <w:vAlign w:val="center"/>
          </w:tcPr>
          <w:p w14:paraId="348898E5" w14:textId="51F97AA8"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1568789942"/>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E3B50" w:rsidRPr="00EE3B50">
              <w:rPr>
                <w:rFonts w:ascii="Arial Narrow" w:eastAsia="Times New Roman" w:hAnsi="Arial Narrow" w:cs="Arial"/>
                <w:sz w:val="16"/>
                <w:szCs w:val="20"/>
              </w:rPr>
              <w:t xml:space="preserve"> </w:t>
            </w:r>
            <w:r w:rsidR="00EE3B50" w:rsidRPr="00EE3B50">
              <w:rPr>
                <w:rFonts w:ascii="Arial Narrow" w:hAnsi="Arial Narrow" w:cs="Arimo"/>
                <w:color w:val="000000"/>
                <w:szCs w:val="20"/>
                <w:lang w:eastAsia="es-ES"/>
              </w:rPr>
              <w:t>Riego por goteo de cultivos bajos como los que crecen a 25 cm o más por encima del nivel del suelo.</w:t>
            </w:r>
          </w:p>
        </w:tc>
        <w:tc>
          <w:tcPr>
            <w:tcW w:w="1276" w:type="dxa"/>
            <w:shd w:val="clear" w:color="auto" w:fill="auto"/>
            <w:vAlign w:val="center"/>
          </w:tcPr>
          <w:p w14:paraId="775E5E62"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1</w:t>
            </w:r>
          </w:p>
        </w:tc>
      </w:tr>
      <w:tr w:rsidR="00EE3B50" w:rsidRPr="00083333" w14:paraId="6D69B91A" w14:textId="77777777" w:rsidTr="00EE3B50">
        <w:tc>
          <w:tcPr>
            <w:tcW w:w="2263" w:type="dxa"/>
            <w:vMerge/>
            <w:shd w:val="clear" w:color="auto" w:fill="auto"/>
            <w:vAlign w:val="center"/>
          </w:tcPr>
          <w:p w14:paraId="13F790F0" w14:textId="77777777" w:rsidR="00EE3B50" w:rsidRPr="00EE3B50" w:rsidRDefault="00EE3B50" w:rsidP="00E62330">
            <w:pPr>
              <w:autoSpaceDE w:val="0"/>
              <w:autoSpaceDN w:val="0"/>
              <w:adjustRightInd w:val="0"/>
              <w:spacing w:before="0" w:after="0" w:line="240" w:lineRule="auto"/>
              <w:jc w:val="left"/>
              <w:rPr>
                <w:rFonts w:ascii="Arial Narrow" w:eastAsia="Times New Roman" w:hAnsi="Arial Narrow" w:cs="Arial"/>
                <w:szCs w:val="20"/>
              </w:rPr>
            </w:pPr>
          </w:p>
        </w:tc>
        <w:tc>
          <w:tcPr>
            <w:tcW w:w="5103" w:type="dxa"/>
            <w:shd w:val="clear" w:color="auto" w:fill="auto"/>
            <w:vAlign w:val="center"/>
          </w:tcPr>
          <w:p w14:paraId="1B7FFE43" w14:textId="4FAAF39C"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1069078606"/>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E3B50" w:rsidRPr="00EE3B50">
              <w:rPr>
                <w:rFonts w:ascii="Arial Narrow" w:eastAsia="Times New Roman" w:hAnsi="Arial Narrow" w:cs="Arial"/>
                <w:szCs w:val="20"/>
              </w:rPr>
              <w:t xml:space="preserve"> </w:t>
            </w:r>
            <w:r w:rsidR="00EE3B50" w:rsidRPr="00EE3B50">
              <w:rPr>
                <w:rFonts w:ascii="Arial Narrow" w:hAnsi="Arial Narrow" w:cs="Arimo"/>
                <w:color w:val="000000"/>
                <w:szCs w:val="20"/>
                <w:lang w:eastAsia="es-ES"/>
              </w:rPr>
              <w:t>Riego por goteo de cultivos altos como los que crecen a 50 cm o más por encima del nivel del suelo.</w:t>
            </w:r>
          </w:p>
        </w:tc>
        <w:tc>
          <w:tcPr>
            <w:tcW w:w="1276" w:type="dxa"/>
            <w:shd w:val="clear" w:color="auto" w:fill="auto"/>
            <w:vAlign w:val="center"/>
          </w:tcPr>
          <w:p w14:paraId="184A173A"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2</w:t>
            </w:r>
          </w:p>
        </w:tc>
      </w:tr>
      <w:tr w:rsidR="00EE3B50" w:rsidRPr="00083333" w14:paraId="1D32AA43" w14:textId="77777777" w:rsidTr="00EE3B50">
        <w:tc>
          <w:tcPr>
            <w:tcW w:w="2263" w:type="dxa"/>
            <w:vMerge/>
            <w:shd w:val="clear" w:color="auto" w:fill="auto"/>
            <w:vAlign w:val="center"/>
          </w:tcPr>
          <w:p w14:paraId="0BEEFAA8" w14:textId="77777777" w:rsidR="00EE3B50" w:rsidRPr="00EE3B50" w:rsidRDefault="00EE3B50" w:rsidP="00E62330">
            <w:pPr>
              <w:autoSpaceDE w:val="0"/>
              <w:autoSpaceDN w:val="0"/>
              <w:adjustRightInd w:val="0"/>
              <w:spacing w:before="0" w:after="0" w:line="240" w:lineRule="auto"/>
              <w:jc w:val="left"/>
              <w:rPr>
                <w:rFonts w:ascii="Arial Narrow" w:eastAsia="Times New Roman" w:hAnsi="Arial Narrow" w:cs="Arial"/>
                <w:szCs w:val="20"/>
              </w:rPr>
            </w:pPr>
          </w:p>
        </w:tc>
        <w:tc>
          <w:tcPr>
            <w:tcW w:w="5103" w:type="dxa"/>
            <w:shd w:val="clear" w:color="auto" w:fill="auto"/>
            <w:vAlign w:val="center"/>
          </w:tcPr>
          <w:p w14:paraId="6A12BB32" w14:textId="3FCF741F"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559172790"/>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E3B50" w:rsidRPr="00EE3B50">
              <w:rPr>
                <w:rFonts w:ascii="Arial Narrow" w:eastAsia="Times New Roman" w:hAnsi="Arial Narrow" w:cs="Arial"/>
                <w:szCs w:val="20"/>
              </w:rPr>
              <w:t xml:space="preserve"> </w:t>
            </w:r>
            <w:r w:rsidR="00EE3B50" w:rsidRPr="00EE3B50">
              <w:rPr>
                <w:rFonts w:ascii="Arial Narrow" w:hAnsi="Arial Narrow" w:cs="Arimo"/>
                <w:color w:val="000000"/>
                <w:szCs w:val="20"/>
                <w:lang w:eastAsia="es-ES"/>
              </w:rPr>
              <w:t xml:space="preserve">Riego por goteo </w:t>
            </w:r>
            <w:proofErr w:type="spellStart"/>
            <w:r w:rsidR="00EE3B50" w:rsidRPr="00EE3B50">
              <w:rPr>
                <w:rFonts w:ascii="Arial Narrow" w:hAnsi="Arial Narrow" w:cs="Arimo"/>
                <w:color w:val="000000"/>
                <w:szCs w:val="20"/>
                <w:lang w:eastAsia="es-ES"/>
              </w:rPr>
              <w:t>subsuperficial</w:t>
            </w:r>
            <w:proofErr w:type="spellEnd"/>
            <w:r w:rsidR="00EE3B50" w:rsidRPr="00EE3B50">
              <w:rPr>
                <w:rFonts w:ascii="Arial Narrow" w:hAnsi="Arial Narrow" w:cs="Arimo"/>
                <w:color w:val="000000"/>
                <w:szCs w:val="20"/>
                <w:lang w:eastAsia="es-ES"/>
              </w:rPr>
              <w:t xml:space="preserve"> en el que el agua no asciende por acción capilar a la superficie del suelo.</w:t>
            </w:r>
          </w:p>
        </w:tc>
        <w:tc>
          <w:tcPr>
            <w:tcW w:w="1276" w:type="dxa"/>
            <w:shd w:val="clear" w:color="auto" w:fill="auto"/>
            <w:vAlign w:val="center"/>
          </w:tcPr>
          <w:p w14:paraId="6BA467E5"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3</w:t>
            </w:r>
          </w:p>
        </w:tc>
      </w:tr>
      <w:tr w:rsidR="00EE3B50" w:rsidRPr="00083333" w14:paraId="56ED7910" w14:textId="77777777" w:rsidTr="00EE3B50">
        <w:tc>
          <w:tcPr>
            <w:tcW w:w="2263" w:type="dxa"/>
            <w:vMerge w:val="restart"/>
            <w:shd w:val="clear" w:color="auto" w:fill="auto"/>
            <w:vAlign w:val="center"/>
          </w:tcPr>
          <w:p w14:paraId="3BBA9FBC" w14:textId="77777777" w:rsidR="00EE3B50" w:rsidRPr="00EE3B50" w:rsidRDefault="00EE3B50" w:rsidP="00E62330">
            <w:pPr>
              <w:autoSpaceDE w:val="0"/>
              <w:autoSpaceDN w:val="0"/>
              <w:adjustRightInd w:val="0"/>
              <w:spacing w:before="0" w:after="0" w:line="240" w:lineRule="auto"/>
              <w:jc w:val="left"/>
              <w:rPr>
                <w:rFonts w:ascii="Arial Narrow" w:eastAsia="Times New Roman" w:hAnsi="Arial Narrow" w:cs="Arial"/>
                <w:szCs w:val="20"/>
              </w:rPr>
            </w:pPr>
            <w:r w:rsidRPr="00EE3B50">
              <w:rPr>
                <w:rFonts w:ascii="Arial Narrow" w:hAnsi="Arial Narrow" w:cs="Arimo"/>
                <w:color w:val="000000"/>
                <w:szCs w:val="20"/>
                <w:lang w:eastAsia="es-ES"/>
              </w:rPr>
              <w:t xml:space="preserve">Riego por aspersión y </w:t>
            </w:r>
            <w:proofErr w:type="spellStart"/>
            <w:r w:rsidRPr="00EE3B50">
              <w:rPr>
                <w:rFonts w:ascii="Arial Narrow" w:hAnsi="Arial Narrow" w:cs="Arimo"/>
                <w:color w:val="000000"/>
                <w:szCs w:val="20"/>
                <w:lang w:eastAsia="es-ES"/>
              </w:rPr>
              <w:t>microaspersión</w:t>
            </w:r>
            <w:proofErr w:type="spellEnd"/>
            <w:r w:rsidRPr="00EE3B50">
              <w:rPr>
                <w:rFonts w:ascii="Arial Narrow" w:hAnsi="Arial Narrow" w:cs="Arimo"/>
                <w:color w:val="000000"/>
                <w:szCs w:val="20"/>
                <w:lang w:eastAsia="es-ES"/>
              </w:rPr>
              <w:t>.</w:t>
            </w:r>
          </w:p>
        </w:tc>
        <w:tc>
          <w:tcPr>
            <w:tcW w:w="5103" w:type="dxa"/>
            <w:shd w:val="clear" w:color="auto" w:fill="auto"/>
            <w:vAlign w:val="center"/>
          </w:tcPr>
          <w:p w14:paraId="018ECF82" w14:textId="3C2C4184"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507950792"/>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E3B50" w:rsidRPr="00EE3B50">
              <w:rPr>
                <w:rFonts w:ascii="Arial Narrow" w:eastAsia="Times New Roman" w:hAnsi="Arial Narrow" w:cs="Arial"/>
                <w:sz w:val="16"/>
                <w:szCs w:val="20"/>
              </w:rPr>
              <w:t xml:space="preserve"> </w:t>
            </w:r>
            <w:r w:rsidR="00EE3B50" w:rsidRPr="00EE3B50">
              <w:rPr>
                <w:rFonts w:ascii="Arial Narrow" w:hAnsi="Arial Narrow" w:cs="Arimo"/>
                <w:color w:val="000000"/>
                <w:szCs w:val="20"/>
                <w:lang w:eastAsia="es-ES"/>
              </w:rPr>
              <w:t xml:space="preserve"> Riego por aspersores y </w:t>
            </w:r>
            <w:proofErr w:type="spellStart"/>
            <w:r w:rsidR="00EE3B50" w:rsidRPr="00EE3B50">
              <w:rPr>
                <w:rFonts w:ascii="Arial Narrow" w:hAnsi="Arial Narrow" w:cs="Arimo"/>
                <w:color w:val="000000"/>
                <w:szCs w:val="20"/>
                <w:lang w:eastAsia="es-ES"/>
              </w:rPr>
              <w:t>microaspersores</w:t>
            </w:r>
            <w:proofErr w:type="spellEnd"/>
            <w:r w:rsidR="00EE3B50" w:rsidRPr="00EE3B50">
              <w:rPr>
                <w:rFonts w:ascii="Arial Narrow" w:hAnsi="Arial Narrow" w:cs="Arimo"/>
                <w:color w:val="000000"/>
                <w:szCs w:val="20"/>
                <w:lang w:eastAsia="es-ES"/>
              </w:rPr>
              <w:t xml:space="preserve"> en cultivos bajos como a 25 cm o más del chorro de agua.</w:t>
            </w:r>
          </w:p>
        </w:tc>
        <w:tc>
          <w:tcPr>
            <w:tcW w:w="1276" w:type="dxa"/>
            <w:shd w:val="clear" w:color="auto" w:fill="auto"/>
            <w:vAlign w:val="center"/>
          </w:tcPr>
          <w:p w14:paraId="5EBB6A64"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1</w:t>
            </w:r>
          </w:p>
        </w:tc>
      </w:tr>
      <w:tr w:rsidR="00EE3B50" w:rsidRPr="00083333" w14:paraId="0FE2B8B1" w14:textId="77777777" w:rsidTr="00EE3B50">
        <w:tc>
          <w:tcPr>
            <w:tcW w:w="2263" w:type="dxa"/>
            <w:vMerge/>
            <w:shd w:val="clear" w:color="auto" w:fill="auto"/>
            <w:vAlign w:val="center"/>
          </w:tcPr>
          <w:p w14:paraId="6F4A2DFB" w14:textId="77777777" w:rsidR="00EE3B50" w:rsidRPr="00EE3B50" w:rsidRDefault="00EE3B50" w:rsidP="00E62330">
            <w:pPr>
              <w:autoSpaceDE w:val="0"/>
              <w:autoSpaceDN w:val="0"/>
              <w:adjustRightInd w:val="0"/>
              <w:spacing w:before="0" w:after="0" w:line="240" w:lineRule="auto"/>
              <w:jc w:val="left"/>
              <w:rPr>
                <w:rFonts w:ascii="Arial Narrow" w:eastAsia="Times New Roman" w:hAnsi="Arial Narrow" w:cs="Arial"/>
                <w:szCs w:val="20"/>
              </w:rPr>
            </w:pPr>
          </w:p>
        </w:tc>
        <w:tc>
          <w:tcPr>
            <w:tcW w:w="5103" w:type="dxa"/>
            <w:shd w:val="clear" w:color="auto" w:fill="auto"/>
            <w:vAlign w:val="center"/>
          </w:tcPr>
          <w:p w14:paraId="0BD2E7DA" w14:textId="6370E26C"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245192768"/>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E3B50" w:rsidRPr="00EE3B50">
              <w:rPr>
                <w:rFonts w:ascii="Arial Narrow" w:eastAsia="Times New Roman" w:hAnsi="Arial Narrow" w:cs="Arial"/>
                <w:sz w:val="16"/>
                <w:szCs w:val="20"/>
              </w:rPr>
              <w:t xml:space="preserve"> </w:t>
            </w:r>
            <w:r w:rsidR="00EE3B50" w:rsidRPr="00EE3B50">
              <w:rPr>
                <w:rFonts w:ascii="Arial Narrow" w:eastAsia="Times New Roman" w:hAnsi="Arial Narrow" w:cs="Arial"/>
                <w:szCs w:val="20"/>
              </w:rPr>
              <w:t xml:space="preserve"> </w:t>
            </w:r>
            <w:r w:rsidR="00EE3B50" w:rsidRPr="00EE3B50">
              <w:rPr>
                <w:rFonts w:ascii="Arial Narrow" w:hAnsi="Arial Narrow" w:cs="Arimo"/>
                <w:color w:val="000000"/>
                <w:szCs w:val="20"/>
                <w:lang w:eastAsia="es-ES"/>
              </w:rPr>
              <w:t xml:space="preserve">Riego por aspersores y </w:t>
            </w:r>
            <w:proofErr w:type="spellStart"/>
            <w:r w:rsidR="00EE3B50" w:rsidRPr="00EE3B50">
              <w:rPr>
                <w:rFonts w:ascii="Arial Narrow" w:hAnsi="Arial Narrow" w:cs="Arimo"/>
                <w:color w:val="000000"/>
                <w:szCs w:val="20"/>
                <w:lang w:eastAsia="es-ES"/>
              </w:rPr>
              <w:t>microaspersores</w:t>
            </w:r>
            <w:proofErr w:type="spellEnd"/>
            <w:r w:rsidR="00EE3B50" w:rsidRPr="00EE3B50">
              <w:rPr>
                <w:rFonts w:ascii="Arial Narrow" w:hAnsi="Arial Narrow" w:cs="Arimo"/>
                <w:color w:val="000000"/>
                <w:szCs w:val="20"/>
                <w:lang w:eastAsia="es-ES"/>
              </w:rPr>
              <w:t xml:space="preserve"> en árboles frutales como a 50 cm o más del chorro de agua.</w:t>
            </w:r>
          </w:p>
        </w:tc>
        <w:tc>
          <w:tcPr>
            <w:tcW w:w="1276" w:type="dxa"/>
            <w:shd w:val="clear" w:color="auto" w:fill="auto"/>
            <w:vAlign w:val="center"/>
          </w:tcPr>
          <w:p w14:paraId="35155ECD"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2</w:t>
            </w:r>
          </w:p>
        </w:tc>
      </w:tr>
      <w:tr w:rsidR="00EE3B50" w:rsidRPr="00083333" w14:paraId="23B92CEF" w14:textId="77777777" w:rsidTr="00EE3B50">
        <w:tc>
          <w:tcPr>
            <w:tcW w:w="2263" w:type="dxa"/>
            <w:vMerge w:val="restart"/>
            <w:shd w:val="clear" w:color="auto" w:fill="auto"/>
            <w:vAlign w:val="center"/>
          </w:tcPr>
          <w:p w14:paraId="07D40617" w14:textId="77777777" w:rsidR="00EE3B50" w:rsidRPr="00EE3B50" w:rsidRDefault="00EE3B50" w:rsidP="00E62330">
            <w:pPr>
              <w:autoSpaceDE w:val="0"/>
              <w:autoSpaceDN w:val="0"/>
              <w:adjustRightInd w:val="0"/>
              <w:spacing w:before="0" w:after="0" w:line="240" w:lineRule="auto"/>
              <w:jc w:val="left"/>
              <w:rPr>
                <w:rFonts w:ascii="Arial Narrow" w:eastAsia="Times New Roman" w:hAnsi="Arial Narrow" w:cs="Arial"/>
                <w:szCs w:val="20"/>
              </w:rPr>
            </w:pPr>
            <w:r w:rsidRPr="00EE3B50">
              <w:rPr>
                <w:rFonts w:ascii="Arial Narrow" w:hAnsi="Arial Narrow" w:cs="Arimo"/>
                <w:color w:val="000000"/>
                <w:szCs w:val="20"/>
                <w:lang w:eastAsia="es-ES"/>
              </w:rPr>
              <w:t>Desinfección adicional sobre el terreno.</w:t>
            </w:r>
          </w:p>
        </w:tc>
        <w:tc>
          <w:tcPr>
            <w:tcW w:w="5103" w:type="dxa"/>
            <w:shd w:val="clear" w:color="auto" w:fill="auto"/>
            <w:vAlign w:val="center"/>
          </w:tcPr>
          <w:p w14:paraId="6BFA6523" w14:textId="76889153"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1475495265"/>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E3B50" w:rsidRPr="00EE3B50">
              <w:rPr>
                <w:rFonts w:ascii="Arial Narrow" w:eastAsia="Times New Roman" w:hAnsi="Arial Narrow" w:cs="Arial"/>
                <w:sz w:val="16"/>
                <w:szCs w:val="20"/>
              </w:rPr>
              <w:t xml:space="preserve"> </w:t>
            </w:r>
            <w:r w:rsidR="00EE3B50" w:rsidRPr="00EE3B50">
              <w:rPr>
                <w:rFonts w:ascii="Arial Narrow" w:hAnsi="Arial Narrow" w:cs="Arimo"/>
                <w:color w:val="000000"/>
                <w:szCs w:val="20"/>
                <w:lang w:eastAsia="es-ES"/>
              </w:rPr>
              <w:t>Desinfección de bajo nivel (1 mg/L de cloro total después de 30 minutos de cloración).</w:t>
            </w:r>
          </w:p>
        </w:tc>
        <w:tc>
          <w:tcPr>
            <w:tcW w:w="1276" w:type="dxa"/>
            <w:shd w:val="clear" w:color="auto" w:fill="auto"/>
            <w:vAlign w:val="center"/>
          </w:tcPr>
          <w:p w14:paraId="0006E62E"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1</w:t>
            </w:r>
          </w:p>
        </w:tc>
      </w:tr>
      <w:tr w:rsidR="00EE3B50" w:rsidRPr="00083333" w14:paraId="6174CB32" w14:textId="77777777" w:rsidTr="00EE3B50">
        <w:tc>
          <w:tcPr>
            <w:tcW w:w="2263" w:type="dxa"/>
            <w:vMerge/>
            <w:shd w:val="clear" w:color="auto" w:fill="auto"/>
            <w:vAlign w:val="center"/>
          </w:tcPr>
          <w:p w14:paraId="11FD8579" w14:textId="77777777" w:rsidR="00EE3B50" w:rsidRPr="00EE3B50" w:rsidRDefault="00EE3B50" w:rsidP="00E62330">
            <w:pPr>
              <w:autoSpaceDE w:val="0"/>
              <w:autoSpaceDN w:val="0"/>
              <w:adjustRightInd w:val="0"/>
              <w:spacing w:before="0" w:after="0" w:line="240" w:lineRule="auto"/>
              <w:jc w:val="left"/>
              <w:rPr>
                <w:rFonts w:ascii="Arial Narrow" w:eastAsia="Times New Roman" w:hAnsi="Arial Narrow" w:cs="Arial"/>
                <w:szCs w:val="20"/>
              </w:rPr>
            </w:pPr>
          </w:p>
        </w:tc>
        <w:tc>
          <w:tcPr>
            <w:tcW w:w="5103" w:type="dxa"/>
            <w:shd w:val="clear" w:color="auto" w:fill="auto"/>
            <w:vAlign w:val="center"/>
          </w:tcPr>
          <w:p w14:paraId="45F6405C" w14:textId="3C008985"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2126148889"/>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sidRPr="00EE3B50">
              <w:rPr>
                <w:rFonts w:ascii="Arial Narrow" w:hAnsi="Arial Narrow" w:cs="Arimo"/>
                <w:color w:val="000000"/>
                <w:szCs w:val="20"/>
                <w:lang w:eastAsia="es-ES"/>
              </w:rPr>
              <w:t xml:space="preserve"> </w:t>
            </w:r>
            <w:r w:rsidR="00EE3B50" w:rsidRPr="00EE3B50">
              <w:rPr>
                <w:rFonts w:ascii="Arial Narrow" w:hAnsi="Arial Narrow" w:cs="Arimo"/>
                <w:color w:val="000000"/>
                <w:szCs w:val="20"/>
                <w:lang w:eastAsia="es-ES"/>
              </w:rPr>
              <w:t>Desinfección de nivel alto (≥ 1 mg/L de cloro total, después de 30 minutos de cloración).</w:t>
            </w:r>
          </w:p>
        </w:tc>
        <w:tc>
          <w:tcPr>
            <w:tcW w:w="1276" w:type="dxa"/>
            <w:shd w:val="clear" w:color="auto" w:fill="auto"/>
            <w:vAlign w:val="center"/>
          </w:tcPr>
          <w:p w14:paraId="130FD541"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2</w:t>
            </w:r>
          </w:p>
        </w:tc>
      </w:tr>
      <w:tr w:rsidR="00EE3B50" w:rsidRPr="00083333" w14:paraId="45CDAE87" w14:textId="77777777" w:rsidTr="00EE3B50">
        <w:tc>
          <w:tcPr>
            <w:tcW w:w="2263" w:type="dxa"/>
            <w:shd w:val="clear" w:color="auto" w:fill="auto"/>
            <w:vAlign w:val="center"/>
          </w:tcPr>
          <w:p w14:paraId="58A419ED" w14:textId="77777777" w:rsidR="00EE3B50" w:rsidRPr="00EE3B50" w:rsidRDefault="00EE3B50" w:rsidP="00E62330">
            <w:pPr>
              <w:autoSpaceDE w:val="0"/>
              <w:autoSpaceDN w:val="0"/>
              <w:adjustRightInd w:val="0"/>
              <w:spacing w:before="0" w:after="0" w:line="240" w:lineRule="auto"/>
              <w:jc w:val="left"/>
              <w:rPr>
                <w:rFonts w:ascii="Arial Narrow" w:eastAsia="Times New Roman" w:hAnsi="Arial Narrow" w:cs="Arial"/>
                <w:szCs w:val="20"/>
              </w:rPr>
            </w:pPr>
            <w:r w:rsidRPr="00EE3B50">
              <w:rPr>
                <w:rFonts w:ascii="Arial Narrow" w:hAnsi="Arial Narrow" w:cs="Arimo"/>
                <w:color w:val="000000"/>
                <w:szCs w:val="20"/>
                <w:lang w:eastAsia="es-ES"/>
              </w:rPr>
              <w:t>Lámina de cubierta resistente a la luz solar.</w:t>
            </w:r>
          </w:p>
        </w:tc>
        <w:tc>
          <w:tcPr>
            <w:tcW w:w="5103" w:type="dxa"/>
            <w:shd w:val="clear" w:color="auto" w:fill="auto"/>
            <w:vAlign w:val="center"/>
          </w:tcPr>
          <w:p w14:paraId="2A836DFE" w14:textId="5C7E0779" w:rsidR="00EE3B50" w:rsidRPr="00EE3B50" w:rsidRDefault="00B86BEB" w:rsidP="00E62330">
            <w:pPr>
              <w:spacing w:before="0" w:after="0"/>
              <w:jc w:val="left"/>
              <w:rPr>
                <w:rFonts w:ascii="Arial Narrow" w:eastAsia="Times New Roman" w:hAnsi="Arial Narrow" w:cs="Arial"/>
                <w:szCs w:val="20"/>
              </w:rPr>
            </w:pPr>
            <w:sdt>
              <w:sdtPr>
                <w:rPr>
                  <w:rFonts w:ascii="Arial Narrow" w:eastAsia="Arial" w:hAnsi="Arial Narrow" w:cs="Arial"/>
                  <w:b/>
                  <w:sz w:val="18"/>
                  <w:szCs w:val="18"/>
                </w:rPr>
                <w:id w:val="-147517676"/>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EE3B50" w:rsidRPr="00EE3B50">
              <w:rPr>
                <w:rFonts w:ascii="Arial Narrow" w:eastAsia="Times New Roman" w:hAnsi="Arial Narrow" w:cs="Arial"/>
                <w:sz w:val="16"/>
                <w:szCs w:val="20"/>
              </w:rPr>
              <w:t xml:space="preserve"> </w:t>
            </w:r>
            <w:r w:rsidR="00EE3B50" w:rsidRPr="00EE3B50">
              <w:rPr>
                <w:rFonts w:ascii="Arial Narrow" w:hAnsi="Arial Narrow" w:cs="Arimo"/>
                <w:color w:val="000000"/>
                <w:szCs w:val="20"/>
                <w:lang w:eastAsia="es-ES"/>
              </w:rPr>
              <w:t>En riego por goteo donde la lámina separa el riego de las hortalizas.</w:t>
            </w:r>
          </w:p>
        </w:tc>
        <w:tc>
          <w:tcPr>
            <w:tcW w:w="1276" w:type="dxa"/>
            <w:shd w:val="clear" w:color="auto" w:fill="auto"/>
            <w:vAlign w:val="center"/>
          </w:tcPr>
          <w:p w14:paraId="0F1F7B66" w14:textId="77777777" w:rsidR="00EE3B50" w:rsidRPr="00EE3B50" w:rsidRDefault="00EE3B50" w:rsidP="00E62330">
            <w:pPr>
              <w:spacing w:before="0" w:after="0"/>
              <w:jc w:val="center"/>
              <w:rPr>
                <w:rFonts w:ascii="Arial Narrow" w:eastAsia="Times New Roman" w:hAnsi="Arial Narrow" w:cs="Arial"/>
                <w:szCs w:val="20"/>
              </w:rPr>
            </w:pPr>
            <w:r>
              <w:rPr>
                <w:rFonts w:ascii="Arial Narrow" w:eastAsia="Times New Roman" w:hAnsi="Arial Narrow" w:cs="Arial"/>
                <w:szCs w:val="20"/>
              </w:rPr>
              <w:t>1</w:t>
            </w:r>
          </w:p>
        </w:tc>
      </w:tr>
      <w:tr w:rsidR="00EE3B50" w:rsidRPr="00083333" w14:paraId="5B65975C" w14:textId="77777777" w:rsidTr="00EE3B50">
        <w:tc>
          <w:tcPr>
            <w:tcW w:w="2263" w:type="dxa"/>
            <w:shd w:val="clear" w:color="auto" w:fill="auto"/>
            <w:vAlign w:val="center"/>
          </w:tcPr>
          <w:p w14:paraId="7EAD4CE7" w14:textId="77777777" w:rsidR="00EE3B50" w:rsidRPr="00EE3B50" w:rsidRDefault="00EE3B50" w:rsidP="00E62330">
            <w:pPr>
              <w:autoSpaceDE w:val="0"/>
              <w:autoSpaceDN w:val="0"/>
              <w:adjustRightInd w:val="0"/>
              <w:spacing w:before="0" w:after="0" w:line="240" w:lineRule="auto"/>
              <w:jc w:val="left"/>
              <w:rPr>
                <w:rFonts w:ascii="Arial Narrow" w:hAnsi="Arial Narrow" w:cs="Arimo"/>
                <w:color w:val="000000"/>
                <w:szCs w:val="20"/>
                <w:lang w:eastAsia="es-ES"/>
              </w:rPr>
            </w:pPr>
            <w:r w:rsidRPr="00EE3B50">
              <w:rPr>
                <w:rFonts w:ascii="Arial Narrow" w:hAnsi="Arial Narrow" w:cs="Arimo"/>
                <w:color w:val="000000"/>
                <w:szCs w:val="20"/>
                <w:lang w:eastAsia="es-ES"/>
              </w:rPr>
              <w:t>Reducción del patógeno.</w:t>
            </w:r>
          </w:p>
        </w:tc>
        <w:tc>
          <w:tcPr>
            <w:tcW w:w="5103" w:type="dxa"/>
            <w:shd w:val="clear" w:color="auto" w:fill="auto"/>
            <w:vAlign w:val="center"/>
          </w:tcPr>
          <w:p w14:paraId="596C2E48" w14:textId="1CB5002B" w:rsidR="00EE3B50" w:rsidRPr="00EE3B50" w:rsidRDefault="00B86BEB" w:rsidP="00E62330">
            <w:pPr>
              <w:spacing w:before="0" w:after="0"/>
              <w:jc w:val="left"/>
              <w:rPr>
                <w:rFonts w:ascii="Arial Narrow" w:hAnsi="Arial Narrow" w:cs="Arimo"/>
                <w:color w:val="000000"/>
                <w:szCs w:val="20"/>
                <w:lang w:eastAsia="es-ES"/>
              </w:rPr>
            </w:pPr>
            <w:sdt>
              <w:sdtPr>
                <w:rPr>
                  <w:rFonts w:ascii="Arial Narrow" w:eastAsia="Arial" w:hAnsi="Arial Narrow" w:cs="Arial"/>
                  <w:b/>
                  <w:sz w:val="18"/>
                  <w:szCs w:val="18"/>
                </w:rPr>
                <w:id w:val="1048194924"/>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sidRPr="00EE3B50">
              <w:rPr>
                <w:rFonts w:ascii="Arial Narrow" w:hAnsi="Arial Narrow" w:cs="Arimo"/>
                <w:color w:val="000000"/>
                <w:szCs w:val="20"/>
                <w:lang w:eastAsia="es-ES"/>
              </w:rPr>
              <w:t xml:space="preserve"> </w:t>
            </w:r>
            <w:r w:rsidR="00EE3B50" w:rsidRPr="00EE3B50">
              <w:rPr>
                <w:rFonts w:ascii="Arial Narrow" w:hAnsi="Arial Narrow" w:cs="Arimo"/>
                <w:color w:val="000000"/>
                <w:szCs w:val="20"/>
                <w:lang w:eastAsia="es-ES"/>
              </w:rPr>
              <w:t>Reducción mediante el cese o la interrupción del riego antes de la cosecha.</w:t>
            </w:r>
          </w:p>
        </w:tc>
        <w:tc>
          <w:tcPr>
            <w:tcW w:w="1276" w:type="dxa"/>
            <w:shd w:val="clear" w:color="auto" w:fill="auto"/>
            <w:vAlign w:val="center"/>
          </w:tcPr>
          <w:p w14:paraId="26385D72" w14:textId="77777777" w:rsidR="00EE3B50" w:rsidRPr="00EE3B50" w:rsidRDefault="004820D7" w:rsidP="00E62330">
            <w:pPr>
              <w:spacing w:before="0" w:after="0"/>
              <w:jc w:val="center"/>
              <w:rPr>
                <w:rFonts w:ascii="Arial Narrow" w:eastAsia="Times New Roman" w:hAnsi="Arial Narrow" w:cs="Arial"/>
                <w:szCs w:val="20"/>
              </w:rPr>
            </w:pPr>
            <w:r>
              <w:rPr>
                <w:rFonts w:ascii="Arial Narrow" w:eastAsia="Times New Roman" w:hAnsi="Arial Narrow" w:cs="Arial"/>
                <w:szCs w:val="20"/>
              </w:rPr>
              <w:t>Entre 1 y 2</w:t>
            </w:r>
          </w:p>
        </w:tc>
      </w:tr>
      <w:tr w:rsidR="004820D7" w:rsidRPr="00083333" w14:paraId="0E508FC7" w14:textId="77777777" w:rsidTr="00EE3B50">
        <w:tc>
          <w:tcPr>
            <w:tcW w:w="2263" w:type="dxa"/>
            <w:vMerge w:val="restart"/>
            <w:shd w:val="clear" w:color="auto" w:fill="auto"/>
            <w:vAlign w:val="center"/>
          </w:tcPr>
          <w:p w14:paraId="636C800F" w14:textId="77777777" w:rsidR="004820D7" w:rsidRPr="00EE3B50" w:rsidRDefault="004820D7" w:rsidP="00E62330">
            <w:pPr>
              <w:autoSpaceDE w:val="0"/>
              <w:autoSpaceDN w:val="0"/>
              <w:adjustRightInd w:val="0"/>
              <w:spacing w:before="0" w:after="0" w:line="240" w:lineRule="auto"/>
              <w:jc w:val="left"/>
              <w:rPr>
                <w:rFonts w:ascii="Arial Narrow" w:hAnsi="Arial Narrow" w:cs="Arimo"/>
                <w:color w:val="000000"/>
                <w:szCs w:val="20"/>
                <w:lang w:eastAsia="es-ES"/>
              </w:rPr>
            </w:pPr>
            <w:r w:rsidRPr="004820D7">
              <w:rPr>
                <w:rFonts w:ascii="Arial Narrow" w:hAnsi="Arial Narrow" w:cs="Arimo"/>
                <w:color w:val="000000"/>
                <w:szCs w:val="20"/>
                <w:lang w:eastAsia="es-ES"/>
              </w:rPr>
              <w:lastRenderedPageBreak/>
              <w:t>Control de acceso</w:t>
            </w:r>
          </w:p>
        </w:tc>
        <w:tc>
          <w:tcPr>
            <w:tcW w:w="5103" w:type="dxa"/>
            <w:shd w:val="clear" w:color="auto" w:fill="auto"/>
            <w:vAlign w:val="center"/>
          </w:tcPr>
          <w:p w14:paraId="54799EE8" w14:textId="1220697B" w:rsidR="004820D7" w:rsidRPr="004820D7" w:rsidRDefault="00B86BEB" w:rsidP="00E62330">
            <w:pPr>
              <w:spacing w:before="0" w:after="0"/>
              <w:jc w:val="left"/>
              <w:rPr>
                <w:rFonts w:ascii="Arial Narrow" w:hAnsi="Arial Narrow" w:cs="Arimo"/>
                <w:color w:val="000000"/>
                <w:szCs w:val="20"/>
                <w:lang w:eastAsia="es-ES"/>
              </w:rPr>
            </w:pPr>
            <w:sdt>
              <w:sdtPr>
                <w:rPr>
                  <w:rFonts w:ascii="Arial Narrow" w:eastAsia="Arial" w:hAnsi="Arial Narrow" w:cs="Arial"/>
                  <w:b/>
                  <w:sz w:val="18"/>
                  <w:szCs w:val="18"/>
                </w:rPr>
                <w:id w:val="-71829366"/>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4820D7">
              <w:rPr>
                <w:rFonts w:ascii="Arial Narrow" w:eastAsia="Times New Roman" w:hAnsi="Arial Narrow" w:cs="Arial"/>
                <w:sz w:val="16"/>
                <w:szCs w:val="20"/>
              </w:rPr>
              <w:t xml:space="preserve"> </w:t>
            </w:r>
            <w:r w:rsidR="004820D7" w:rsidRPr="004820D7">
              <w:rPr>
                <w:rFonts w:ascii="Arial Narrow" w:hAnsi="Arial Narrow" w:cs="Arimo"/>
                <w:color w:val="000000"/>
                <w:szCs w:val="20"/>
                <w:lang w:eastAsia="es-ES"/>
              </w:rPr>
              <w:t>Restringir la entrada en el campo de regadío durante 24 horas o más después del riego, por ejemplo, los animales que entran en los pastos o los trabajadores que acceden a los campos.</w:t>
            </w:r>
          </w:p>
        </w:tc>
        <w:tc>
          <w:tcPr>
            <w:tcW w:w="1276" w:type="dxa"/>
            <w:shd w:val="clear" w:color="auto" w:fill="auto"/>
            <w:vAlign w:val="center"/>
          </w:tcPr>
          <w:p w14:paraId="58D213DB" w14:textId="77777777" w:rsidR="004820D7" w:rsidRDefault="004820D7" w:rsidP="00E62330">
            <w:pPr>
              <w:spacing w:before="0" w:after="0"/>
              <w:jc w:val="center"/>
              <w:rPr>
                <w:rFonts w:ascii="Arial Narrow" w:eastAsia="Times New Roman" w:hAnsi="Arial Narrow" w:cs="Arial"/>
                <w:szCs w:val="20"/>
              </w:rPr>
            </w:pPr>
            <w:r>
              <w:rPr>
                <w:rFonts w:ascii="Arial Narrow" w:eastAsia="Times New Roman" w:hAnsi="Arial Narrow" w:cs="Arial"/>
                <w:szCs w:val="20"/>
              </w:rPr>
              <w:t>1</w:t>
            </w:r>
          </w:p>
        </w:tc>
      </w:tr>
      <w:tr w:rsidR="004820D7" w:rsidRPr="00083333" w14:paraId="62C56C0E" w14:textId="77777777" w:rsidTr="00EE3B50">
        <w:tc>
          <w:tcPr>
            <w:tcW w:w="2263" w:type="dxa"/>
            <w:vMerge/>
            <w:shd w:val="clear" w:color="auto" w:fill="auto"/>
            <w:vAlign w:val="center"/>
          </w:tcPr>
          <w:p w14:paraId="43A88941" w14:textId="77777777" w:rsidR="004820D7" w:rsidRPr="00EE3B50" w:rsidRDefault="004820D7" w:rsidP="00E62330">
            <w:pPr>
              <w:autoSpaceDE w:val="0"/>
              <w:autoSpaceDN w:val="0"/>
              <w:adjustRightInd w:val="0"/>
              <w:spacing w:before="0" w:after="0" w:line="240" w:lineRule="auto"/>
              <w:jc w:val="left"/>
              <w:rPr>
                <w:rFonts w:ascii="Arial Narrow" w:hAnsi="Arial Narrow" w:cs="Arimo"/>
                <w:color w:val="000000"/>
                <w:szCs w:val="20"/>
                <w:lang w:eastAsia="es-ES"/>
              </w:rPr>
            </w:pPr>
          </w:p>
        </w:tc>
        <w:tc>
          <w:tcPr>
            <w:tcW w:w="5103" w:type="dxa"/>
            <w:shd w:val="clear" w:color="auto" w:fill="auto"/>
            <w:vAlign w:val="center"/>
          </w:tcPr>
          <w:p w14:paraId="33A652CA" w14:textId="66B9728A" w:rsidR="004820D7" w:rsidRPr="004820D7" w:rsidRDefault="00B86BEB" w:rsidP="00E62330">
            <w:pPr>
              <w:spacing w:before="0" w:after="0"/>
              <w:jc w:val="left"/>
              <w:rPr>
                <w:rFonts w:ascii="Arial Narrow" w:hAnsi="Arial Narrow" w:cs="Arimo"/>
                <w:color w:val="000000"/>
                <w:szCs w:val="20"/>
                <w:lang w:eastAsia="es-ES"/>
              </w:rPr>
            </w:pPr>
            <w:sdt>
              <w:sdtPr>
                <w:rPr>
                  <w:rFonts w:ascii="Arial Narrow" w:eastAsia="Arial" w:hAnsi="Arial Narrow" w:cs="Arial"/>
                  <w:b/>
                  <w:sz w:val="18"/>
                  <w:szCs w:val="18"/>
                </w:rPr>
                <w:id w:val="-257295187"/>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sidRPr="004820D7">
              <w:rPr>
                <w:rFonts w:ascii="Arial Narrow" w:hAnsi="Arial Narrow" w:cs="Arimo"/>
                <w:color w:val="000000"/>
                <w:szCs w:val="20"/>
                <w:lang w:eastAsia="es-ES"/>
              </w:rPr>
              <w:t xml:space="preserve"> </w:t>
            </w:r>
            <w:r w:rsidR="004820D7" w:rsidRPr="004820D7">
              <w:rPr>
                <w:rFonts w:ascii="Arial Narrow" w:hAnsi="Arial Narrow" w:cs="Arimo"/>
                <w:color w:val="000000"/>
                <w:szCs w:val="20"/>
                <w:lang w:eastAsia="es-ES"/>
              </w:rPr>
              <w:t>Restricción de la entrada en el campo de regadío cinco días o más después del riego.</w:t>
            </w:r>
          </w:p>
        </w:tc>
        <w:tc>
          <w:tcPr>
            <w:tcW w:w="1276" w:type="dxa"/>
            <w:shd w:val="clear" w:color="auto" w:fill="auto"/>
            <w:vAlign w:val="center"/>
          </w:tcPr>
          <w:p w14:paraId="0EC2D080" w14:textId="77777777" w:rsidR="004820D7" w:rsidRDefault="004820D7" w:rsidP="00E62330">
            <w:pPr>
              <w:spacing w:before="0" w:after="0"/>
              <w:jc w:val="center"/>
              <w:rPr>
                <w:rFonts w:ascii="Arial Narrow" w:eastAsia="Times New Roman" w:hAnsi="Arial Narrow" w:cs="Arial"/>
                <w:szCs w:val="20"/>
              </w:rPr>
            </w:pPr>
            <w:r>
              <w:rPr>
                <w:rFonts w:ascii="Arial Narrow" w:eastAsia="Times New Roman" w:hAnsi="Arial Narrow" w:cs="Arial"/>
                <w:szCs w:val="20"/>
              </w:rPr>
              <w:t>2</w:t>
            </w:r>
          </w:p>
        </w:tc>
      </w:tr>
      <w:tr w:rsidR="004820D7" w:rsidRPr="00083333" w14:paraId="54FF7BA6" w14:textId="77777777" w:rsidTr="00EE3B50">
        <w:tc>
          <w:tcPr>
            <w:tcW w:w="2263" w:type="dxa"/>
            <w:shd w:val="clear" w:color="auto" w:fill="auto"/>
            <w:vAlign w:val="center"/>
          </w:tcPr>
          <w:p w14:paraId="4ACF3FB5" w14:textId="77777777" w:rsidR="004820D7" w:rsidRPr="004820D7" w:rsidRDefault="004820D7" w:rsidP="00E62330">
            <w:pPr>
              <w:autoSpaceDE w:val="0"/>
              <w:autoSpaceDN w:val="0"/>
              <w:adjustRightInd w:val="0"/>
              <w:spacing w:before="0" w:after="0" w:line="240" w:lineRule="auto"/>
              <w:jc w:val="left"/>
              <w:rPr>
                <w:rFonts w:ascii="Arial Narrow" w:hAnsi="Arial Narrow" w:cs="Arimo"/>
                <w:color w:val="000000"/>
                <w:szCs w:val="20"/>
                <w:lang w:eastAsia="es-ES"/>
              </w:rPr>
            </w:pPr>
            <w:r w:rsidRPr="004820D7">
              <w:rPr>
                <w:rFonts w:ascii="Arial Narrow" w:hAnsi="Arial Narrow" w:cs="Arimo"/>
                <w:color w:val="000000"/>
                <w:szCs w:val="20"/>
                <w:lang w:eastAsia="es-ES"/>
              </w:rPr>
              <w:t>Secado al sol de cultivos forrajeros</w:t>
            </w:r>
          </w:p>
        </w:tc>
        <w:tc>
          <w:tcPr>
            <w:tcW w:w="5103" w:type="dxa"/>
            <w:shd w:val="clear" w:color="auto" w:fill="auto"/>
            <w:vAlign w:val="center"/>
          </w:tcPr>
          <w:p w14:paraId="0BCBEECE" w14:textId="4933D5DC" w:rsidR="004820D7" w:rsidRPr="004820D7" w:rsidRDefault="00B86BEB" w:rsidP="00E62330">
            <w:pPr>
              <w:spacing w:before="0" w:after="0"/>
              <w:jc w:val="left"/>
              <w:rPr>
                <w:rFonts w:ascii="Arial Narrow" w:hAnsi="Arial Narrow" w:cs="Arimo"/>
                <w:color w:val="000000"/>
                <w:szCs w:val="20"/>
                <w:lang w:eastAsia="es-ES"/>
              </w:rPr>
            </w:pPr>
            <w:sdt>
              <w:sdtPr>
                <w:rPr>
                  <w:rFonts w:ascii="Arial Narrow" w:eastAsia="Arial" w:hAnsi="Arial Narrow" w:cs="Arial"/>
                  <w:b/>
                  <w:sz w:val="18"/>
                  <w:szCs w:val="18"/>
                </w:rPr>
                <w:id w:val="-1423022864"/>
                <w14:checkbox>
                  <w14:checked w14:val="0"/>
                  <w14:checkedState w14:val="2612" w14:font="MS Gothic"/>
                  <w14:uncheckedState w14:val="2610" w14:font="MS Gothic"/>
                </w14:checkbox>
              </w:sdtPr>
              <w:sdtEndPr/>
              <w:sdtContent>
                <w:r w:rsidR="00034FB1" w:rsidRPr="00CA75FD">
                  <w:rPr>
                    <w:rFonts w:ascii="MS Gothic" w:eastAsia="MS Gothic" w:hAnsi="MS Gothic" w:cs="Arial" w:hint="eastAsia"/>
                    <w:b/>
                    <w:sz w:val="18"/>
                    <w:szCs w:val="18"/>
                  </w:rPr>
                  <w:t>☐</w:t>
                </w:r>
              </w:sdtContent>
            </w:sdt>
            <w:r w:rsidR="00034FB1" w:rsidRPr="004820D7">
              <w:rPr>
                <w:rFonts w:ascii="Arial Narrow" w:hAnsi="Arial Narrow" w:cs="Arimo"/>
                <w:color w:val="000000"/>
                <w:szCs w:val="20"/>
                <w:lang w:eastAsia="es-ES"/>
              </w:rPr>
              <w:t xml:space="preserve"> </w:t>
            </w:r>
            <w:r w:rsidR="004820D7" w:rsidRPr="004820D7">
              <w:rPr>
                <w:rFonts w:ascii="Arial Narrow" w:hAnsi="Arial Narrow" w:cs="Arimo"/>
                <w:color w:val="000000"/>
                <w:szCs w:val="20"/>
                <w:lang w:eastAsia="es-ES"/>
              </w:rPr>
              <w:t>Cultivos forrajeros y otros cultivos secados al sol y cosechados antes de su consumo.</w:t>
            </w:r>
          </w:p>
        </w:tc>
        <w:tc>
          <w:tcPr>
            <w:tcW w:w="1276" w:type="dxa"/>
            <w:shd w:val="clear" w:color="auto" w:fill="auto"/>
            <w:vAlign w:val="center"/>
          </w:tcPr>
          <w:p w14:paraId="29950577" w14:textId="77777777" w:rsidR="004820D7" w:rsidRDefault="004820D7" w:rsidP="00E62330">
            <w:pPr>
              <w:spacing w:before="0" w:after="0"/>
              <w:jc w:val="center"/>
              <w:rPr>
                <w:rFonts w:ascii="Arial Narrow" w:eastAsia="Times New Roman" w:hAnsi="Arial Narrow" w:cs="Arial"/>
                <w:szCs w:val="20"/>
              </w:rPr>
            </w:pPr>
            <w:r>
              <w:rPr>
                <w:rFonts w:ascii="Arial Narrow" w:eastAsia="Times New Roman" w:hAnsi="Arial Narrow" w:cs="Arial"/>
                <w:szCs w:val="20"/>
              </w:rPr>
              <w:t>2</w:t>
            </w:r>
          </w:p>
        </w:tc>
      </w:tr>
    </w:tbl>
    <w:p w14:paraId="68376BD7" w14:textId="77777777" w:rsidR="00A63005" w:rsidRPr="00A63005" w:rsidRDefault="00A63005" w:rsidP="00A63005">
      <w:pPr>
        <w:spacing w:before="0" w:after="0" w:line="240" w:lineRule="auto"/>
        <w:jc w:val="left"/>
        <w:rPr>
          <w:rFonts w:cs="Arial"/>
          <w:i/>
          <w:sz w:val="18"/>
          <w:szCs w:val="18"/>
        </w:rPr>
      </w:pPr>
      <w:r>
        <w:rPr>
          <w:rFonts w:cs="Arial"/>
          <w:i/>
          <w:sz w:val="18"/>
          <w:szCs w:val="18"/>
        </w:rPr>
        <w:t xml:space="preserve">Fuente: Reglamento de Reutilizacion (RD1085/2024), </w:t>
      </w:r>
      <w:r w:rsidRPr="00A63005">
        <w:rPr>
          <w:rFonts w:cs="Arial"/>
          <w:i/>
          <w:sz w:val="18"/>
          <w:szCs w:val="18"/>
        </w:rPr>
        <w:t>Tabla III–2. Tipo de barrera, reducciones logarítmicas de patógenos y número acreditado de barreras para el riego de cultivos de alimentos</w:t>
      </w:r>
      <w:r>
        <w:rPr>
          <w:rFonts w:cs="Arial"/>
          <w:i/>
          <w:sz w:val="18"/>
          <w:szCs w:val="18"/>
        </w:rPr>
        <w:t xml:space="preserve"> y </w:t>
      </w:r>
      <w:r w:rsidRPr="00A63005">
        <w:rPr>
          <w:rFonts w:cs="Arial"/>
          <w:i/>
          <w:sz w:val="18"/>
          <w:szCs w:val="18"/>
        </w:rPr>
        <w:t>Tabla III–3. Tipo de barrera, reducciones logarítmicas de patógenos y número acreditado de barreras para el riego de forrajes y cultivos para semillas</w:t>
      </w:r>
    </w:p>
    <w:p w14:paraId="3130FD75" w14:textId="77777777" w:rsidR="00EE3B50" w:rsidRDefault="00EE3B50" w:rsidP="00C05A5C">
      <w:pPr>
        <w:rPr>
          <w:rFonts w:cs="Arial"/>
        </w:rPr>
      </w:pPr>
    </w:p>
    <w:p w14:paraId="3F784FFD" w14:textId="290F4CBC" w:rsidR="004820D7" w:rsidRPr="004820D7" w:rsidRDefault="004820D7" w:rsidP="00C05A5C">
      <w:pPr>
        <w:rPr>
          <w:rFonts w:cs="Arial"/>
          <w:i/>
          <w:color w:val="7F7F7F" w:themeColor="text1" w:themeTint="80"/>
        </w:rPr>
      </w:pPr>
      <w:r w:rsidRPr="004820D7">
        <w:rPr>
          <w:rFonts w:cs="Arial"/>
          <w:i/>
          <w:color w:val="7F7F7F" w:themeColor="text1" w:themeTint="80"/>
        </w:rPr>
        <w:t>(Describir otras</w:t>
      </w:r>
      <w:r w:rsidR="00523CD4">
        <w:rPr>
          <w:rFonts w:cs="Arial"/>
          <w:i/>
          <w:color w:val="7F7F7F" w:themeColor="text1" w:themeTint="80"/>
        </w:rPr>
        <w:t xml:space="preserve"> barreras no acreditadas</w:t>
      </w:r>
      <w:r>
        <w:rPr>
          <w:rFonts w:cs="Arial"/>
          <w:i/>
          <w:color w:val="7F7F7F" w:themeColor="text1" w:themeTint="80"/>
        </w:rPr>
        <w:t>, en su caso</w:t>
      </w:r>
      <w:r w:rsidR="00523CD4">
        <w:rPr>
          <w:rFonts w:cs="Arial"/>
          <w:i/>
          <w:color w:val="7F7F7F" w:themeColor="text1" w:themeTint="80"/>
        </w:rPr>
        <w:t xml:space="preserve"> y justificar su validez en la reducción del patógeno</w:t>
      </w:r>
      <w:r w:rsidRPr="004820D7">
        <w:rPr>
          <w:rFonts w:cs="Arial"/>
          <w:i/>
          <w:color w:val="7F7F7F" w:themeColor="text1" w:themeTint="80"/>
        </w:rPr>
        <w:t>)</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103"/>
        <w:gridCol w:w="1276"/>
      </w:tblGrid>
      <w:tr w:rsidR="004820D7" w:rsidRPr="00EE3B50" w14:paraId="49CE626B" w14:textId="77777777" w:rsidTr="00C61466">
        <w:tc>
          <w:tcPr>
            <w:tcW w:w="2263" w:type="dxa"/>
            <w:shd w:val="clear" w:color="auto" w:fill="DEEAF6"/>
            <w:vAlign w:val="center"/>
          </w:tcPr>
          <w:p w14:paraId="05A178A0"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 xml:space="preserve">Tipo de barrera. </w:t>
            </w:r>
          </w:p>
        </w:tc>
        <w:tc>
          <w:tcPr>
            <w:tcW w:w="5103" w:type="dxa"/>
            <w:shd w:val="clear" w:color="auto" w:fill="DEEAF6"/>
            <w:vAlign w:val="center"/>
          </w:tcPr>
          <w:p w14:paraId="1E9D5231"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Aplicación</w:t>
            </w:r>
          </w:p>
        </w:tc>
        <w:tc>
          <w:tcPr>
            <w:tcW w:w="1276" w:type="dxa"/>
            <w:shd w:val="clear" w:color="auto" w:fill="DEEAF6"/>
            <w:vAlign w:val="center"/>
          </w:tcPr>
          <w:p w14:paraId="1466E0E5" w14:textId="77777777" w:rsidR="004820D7" w:rsidRPr="00EE3B50" w:rsidRDefault="004820D7" w:rsidP="00E62330">
            <w:pPr>
              <w:spacing w:before="0" w:after="0"/>
              <w:jc w:val="left"/>
              <w:rPr>
                <w:rFonts w:ascii="Arial Narrow" w:eastAsia="Times New Roman" w:hAnsi="Arial Narrow" w:cs="Arial"/>
                <w:b/>
              </w:rPr>
            </w:pPr>
            <w:r>
              <w:rPr>
                <w:rFonts w:ascii="Arial Narrow" w:eastAsia="Times New Roman" w:hAnsi="Arial Narrow" w:cs="Arial"/>
                <w:b/>
              </w:rPr>
              <w:t>Número de barreras</w:t>
            </w:r>
          </w:p>
        </w:tc>
      </w:tr>
      <w:tr w:rsidR="004820D7" w:rsidRPr="00083333" w14:paraId="185C0E3C" w14:textId="77777777" w:rsidTr="00C61466">
        <w:tc>
          <w:tcPr>
            <w:tcW w:w="2263" w:type="dxa"/>
            <w:shd w:val="clear" w:color="auto" w:fill="auto"/>
            <w:vAlign w:val="center"/>
          </w:tcPr>
          <w:p w14:paraId="0DA289AD" w14:textId="77777777" w:rsidR="004820D7" w:rsidRPr="00EE3B50" w:rsidRDefault="004820D7" w:rsidP="00E62330">
            <w:pPr>
              <w:autoSpaceDE w:val="0"/>
              <w:autoSpaceDN w:val="0"/>
              <w:adjustRightInd w:val="0"/>
              <w:spacing w:before="0" w:after="0" w:line="240" w:lineRule="auto"/>
              <w:jc w:val="left"/>
              <w:rPr>
                <w:rFonts w:ascii="Arial Narrow" w:eastAsia="Times New Roman" w:hAnsi="Arial Narrow" w:cs="Arial"/>
                <w:szCs w:val="20"/>
              </w:rPr>
            </w:pPr>
          </w:p>
        </w:tc>
        <w:tc>
          <w:tcPr>
            <w:tcW w:w="5103" w:type="dxa"/>
            <w:shd w:val="clear" w:color="auto" w:fill="auto"/>
            <w:vAlign w:val="center"/>
          </w:tcPr>
          <w:p w14:paraId="2F886D6B" w14:textId="77777777" w:rsidR="004820D7" w:rsidRPr="00EE3B50" w:rsidRDefault="004820D7" w:rsidP="00E62330">
            <w:pPr>
              <w:spacing w:before="0" w:after="0"/>
              <w:jc w:val="left"/>
              <w:rPr>
                <w:rFonts w:ascii="Arial Narrow" w:eastAsia="Times New Roman" w:hAnsi="Arial Narrow" w:cs="Arial"/>
                <w:szCs w:val="20"/>
              </w:rPr>
            </w:pPr>
          </w:p>
        </w:tc>
        <w:tc>
          <w:tcPr>
            <w:tcW w:w="1276" w:type="dxa"/>
            <w:shd w:val="clear" w:color="auto" w:fill="auto"/>
            <w:vAlign w:val="center"/>
          </w:tcPr>
          <w:p w14:paraId="1FDA64DC" w14:textId="77777777" w:rsidR="004820D7" w:rsidRPr="00EE3B50" w:rsidRDefault="004820D7" w:rsidP="00E62330">
            <w:pPr>
              <w:spacing w:before="0" w:after="0"/>
              <w:jc w:val="center"/>
              <w:rPr>
                <w:rFonts w:ascii="Arial Narrow" w:eastAsia="Times New Roman" w:hAnsi="Arial Narrow" w:cs="Arial"/>
                <w:szCs w:val="20"/>
              </w:rPr>
            </w:pPr>
          </w:p>
        </w:tc>
      </w:tr>
      <w:tr w:rsidR="004820D7" w:rsidRPr="00083333" w14:paraId="57586E08" w14:textId="77777777" w:rsidTr="00C61466">
        <w:tc>
          <w:tcPr>
            <w:tcW w:w="2263" w:type="dxa"/>
            <w:shd w:val="clear" w:color="auto" w:fill="auto"/>
            <w:vAlign w:val="center"/>
          </w:tcPr>
          <w:p w14:paraId="1E9AE41F" w14:textId="77777777" w:rsidR="004820D7" w:rsidRPr="00EE3B50" w:rsidRDefault="004820D7" w:rsidP="00E62330">
            <w:pPr>
              <w:autoSpaceDE w:val="0"/>
              <w:autoSpaceDN w:val="0"/>
              <w:adjustRightInd w:val="0"/>
              <w:spacing w:before="0" w:after="0" w:line="240" w:lineRule="auto"/>
              <w:jc w:val="left"/>
              <w:rPr>
                <w:rFonts w:ascii="Arial Narrow" w:hAnsi="Arial Narrow" w:cs="Arimo"/>
                <w:color w:val="000000"/>
                <w:szCs w:val="20"/>
                <w:lang w:eastAsia="es-ES"/>
              </w:rPr>
            </w:pPr>
          </w:p>
        </w:tc>
        <w:tc>
          <w:tcPr>
            <w:tcW w:w="5103" w:type="dxa"/>
            <w:shd w:val="clear" w:color="auto" w:fill="auto"/>
            <w:vAlign w:val="center"/>
          </w:tcPr>
          <w:p w14:paraId="372E4850" w14:textId="77777777" w:rsidR="004820D7" w:rsidRPr="00EE3B50" w:rsidRDefault="004820D7" w:rsidP="00E62330">
            <w:pPr>
              <w:spacing w:before="0" w:after="0"/>
              <w:jc w:val="left"/>
              <w:rPr>
                <w:rFonts w:ascii="Arial Narrow" w:hAnsi="Arial Narrow" w:cs="Arimo"/>
                <w:color w:val="000000"/>
                <w:szCs w:val="20"/>
                <w:lang w:eastAsia="es-ES"/>
              </w:rPr>
            </w:pPr>
          </w:p>
        </w:tc>
        <w:tc>
          <w:tcPr>
            <w:tcW w:w="1276" w:type="dxa"/>
            <w:shd w:val="clear" w:color="auto" w:fill="auto"/>
            <w:vAlign w:val="center"/>
          </w:tcPr>
          <w:p w14:paraId="0598F0BE" w14:textId="77777777" w:rsidR="004820D7" w:rsidRPr="00EE3B50" w:rsidRDefault="004820D7" w:rsidP="00E62330">
            <w:pPr>
              <w:spacing w:before="0" w:after="0"/>
              <w:jc w:val="center"/>
              <w:rPr>
                <w:rFonts w:ascii="Arial Narrow" w:eastAsia="Times New Roman" w:hAnsi="Arial Narrow" w:cs="Arial"/>
                <w:szCs w:val="20"/>
              </w:rPr>
            </w:pPr>
          </w:p>
        </w:tc>
      </w:tr>
      <w:tr w:rsidR="004820D7" w:rsidRPr="00083333" w14:paraId="5BB70F7D" w14:textId="77777777" w:rsidTr="00C61466">
        <w:tc>
          <w:tcPr>
            <w:tcW w:w="2263" w:type="dxa"/>
            <w:shd w:val="clear" w:color="auto" w:fill="auto"/>
            <w:vAlign w:val="center"/>
          </w:tcPr>
          <w:p w14:paraId="76820DE8" w14:textId="77777777" w:rsidR="004820D7" w:rsidRPr="004820D7" w:rsidRDefault="004820D7" w:rsidP="00E62330">
            <w:pPr>
              <w:autoSpaceDE w:val="0"/>
              <w:autoSpaceDN w:val="0"/>
              <w:adjustRightInd w:val="0"/>
              <w:spacing w:before="0" w:after="0" w:line="240" w:lineRule="auto"/>
              <w:jc w:val="left"/>
              <w:rPr>
                <w:rFonts w:ascii="Arial Narrow" w:hAnsi="Arial Narrow" w:cs="Arimo"/>
                <w:color w:val="000000"/>
                <w:szCs w:val="20"/>
                <w:lang w:eastAsia="es-ES"/>
              </w:rPr>
            </w:pPr>
          </w:p>
        </w:tc>
        <w:tc>
          <w:tcPr>
            <w:tcW w:w="5103" w:type="dxa"/>
            <w:shd w:val="clear" w:color="auto" w:fill="auto"/>
            <w:vAlign w:val="center"/>
          </w:tcPr>
          <w:p w14:paraId="765C77C9" w14:textId="77777777" w:rsidR="004820D7" w:rsidRPr="004820D7" w:rsidRDefault="004820D7" w:rsidP="00E62330">
            <w:pPr>
              <w:spacing w:before="0" w:after="0"/>
              <w:jc w:val="left"/>
              <w:rPr>
                <w:rFonts w:ascii="Arial Narrow" w:hAnsi="Arial Narrow" w:cs="Arimo"/>
                <w:color w:val="000000"/>
                <w:szCs w:val="20"/>
                <w:lang w:eastAsia="es-ES"/>
              </w:rPr>
            </w:pPr>
          </w:p>
        </w:tc>
        <w:tc>
          <w:tcPr>
            <w:tcW w:w="1276" w:type="dxa"/>
            <w:shd w:val="clear" w:color="auto" w:fill="auto"/>
            <w:vAlign w:val="center"/>
          </w:tcPr>
          <w:p w14:paraId="546C599F" w14:textId="77777777" w:rsidR="004820D7" w:rsidRDefault="004820D7" w:rsidP="00E62330">
            <w:pPr>
              <w:spacing w:before="0" w:after="0"/>
              <w:jc w:val="center"/>
              <w:rPr>
                <w:rFonts w:ascii="Arial Narrow" w:eastAsia="Times New Roman" w:hAnsi="Arial Narrow" w:cs="Arial"/>
                <w:szCs w:val="20"/>
              </w:rPr>
            </w:pPr>
          </w:p>
        </w:tc>
      </w:tr>
      <w:tr w:rsidR="004820D7" w:rsidRPr="00EE3B50" w14:paraId="271A17E5" w14:textId="77777777" w:rsidTr="00C61466">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18DA0960" w14:textId="77777777" w:rsidR="004820D7" w:rsidRPr="00EE3B50" w:rsidRDefault="004820D7" w:rsidP="00E62330">
            <w:pPr>
              <w:autoSpaceDE w:val="0"/>
              <w:autoSpaceDN w:val="0"/>
              <w:adjustRightInd w:val="0"/>
              <w:spacing w:before="0" w:after="0" w:line="240" w:lineRule="auto"/>
              <w:jc w:val="left"/>
              <w:rPr>
                <w:rFonts w:ascii="Arial Narrow" w:eastAsia="Times New Roman" w:hAnsi="Arial Narrow" w:cs="Arial"/>
                <w:szCs w:val="20"/>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7FA66EFA" w14:textId="77777777" w:rsidR="004820D7" w:rsidRPr="00EE3B50" w:rsidRDefault="004820D7" w:rsidP="00E62330">
            <w:pPr>
              <w:spacing w:before="0" w:after="0"/>
              <w:jc w:val="left"/>
              <w:rPr>
                <w:rFonts w:ascii="Arial Narrow" w:eastAsia="Times New Roman" w:hAnsi="Arial Narrow" w:cs="Arial"/>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FC7B7C" w14:textId="77777777" w:rsidR="004820D7" w:rsidRPr="00EE3B50" w:rsidRDefault="004820D7" w:rsidP="00E62330">
            <w:pPr>
              <w:spacing w:before="0" w:after="0"/>
              <w:jc w:val="left"/>
              <w:rPr>
                <w:rFonts w:ascii="Arial Narrow" w:eastAsia="Times New Roman" w:hAnsi="Arial Narrow" w:cs="Arial"/>
                <w:szCs w:val="20"/>
              </w:rPr>
            </w:pPr>
          </w:p>
        </w:tc>
      </w:tr>
    </w:tbl>
    <w:p w14:paraId="2F13697C" w14:textId="77777777" w:rsidR="00BA4146" w:rsidRPr="00BA4146" w:rsidRDefault="00BA4146" w:rsidP="00BA4146">
      <w:pPr>
        <w:rPr>
          <w:rFonts w:cs="Arial"/>
          <w:szCs w:val="21"/>
        </w:rPr>
      </w:pPr>
    </w:p>
    <w:p w14:paraId="16C283DB" w14:textId="77777777" w:rsidR="005D2321" w:rsidRPr="00034FB1" w:rsidRDefault="005D2321" w:rsidP="007379EF">
      <w:pPr>
        <w:pStyle w:val="Ttulo2"/>
      </w:pPr>
      <w:bookmarkStart w:id="73" w:name="_Toc147327168"/>
      <w:bookmarkStart w:id="74" w:name="_Toc220397832"/>
      <w:bookmarkEnd w:id="67"/>
      <w:bookmarkEnd w:id="68"/>
      <w:bookmarkEnd w:id="69"/>
      <w:bookmarkEnd w:id="70"/>
      <w:bookmarkEnd w:id="71"/>
      <w:r w:rsidRPr="00034FB1">
        <w:t>Otras condiciones necesarias para eliminar cualquier riesgo inaceptable</w:t>
      </w:r>
      <w:bookmarkEnd w:id="73"/>
      <w:bookmarkEnd w:id="74"/>
    </w:p>
    <w:p w14:paraId="53E40405" w14:textId="3B35E6D6" w:rsidR="00CA75FD" w:rsidRPr="00034FB1" w:rsidRDefault="00B86BEB" w:rsidP="007379EF">
      <w:pPr>
        <w:rPr>
          <w:rFonts w:eastAsia="Arial" w:cs="Arial"/>
          <w:b/>
          <w:szCs w:val="20"/>
        </w:rPr>
      </w:pPr>
      <w:sdt>
        <w:sdtPr>
          <w:rPr>
            <w:rFonts w:eastAsia="Arial" w:cs="Arial"/>
            <w:b/>
            <w:szCs w:val="20"/>
          </w:rPr>
          <w:id w:val="-1027471939"/>
          <w14:checkbox>
            <w14:checked w14:val="0"/>
            <w14:checkedState w14:val="2612" w14:font="MS Gothic"/>
            <w14:uncheckedState w14:val="2610" w14:font="MS Gothic"/>
          </w14:checkbox>
        </w:sdtPr>
        <w:sdtEndPr/>
        <w:sdtContent>
          <w:r w:rsidR="00034FB1" w:rsidRPr="00034FB1">
            <w:rPr>
              <w:rFonts w:ascii="Segoe UI Symbol" w:eastAsia="MS Gothic" w:hAnsi="Segoe UI Symbol" w:cs="Segoe UI Symbol"/>
              <w:b/>
              <w:szCs w:val="20"/>
            </w:rPr>
            <w:t>☐</w:t>
          </w:r>
        </w:sdtContent>
      </w:sdt>
      <w:r w:rsidR="00034FB1" w:rsidRPr="00034FB1">
        <w:rPr>
          <w:rFonts w:eastAsia="Arial" w:cs="Arial"/>
          <w:b/>
          <w:szCs w:val="20"/>
        </w:rPr>
        <w:t xml:space="preserve"> </w:t>
      </w:r>
      <w:r w:rsidR="00034FB1" w:rsidRPr="00034FB1">
        <w:rPr>
          <w:rFonts w:eastAsia="Arial" w:cs="Arial"/>
          <w:szCs w:val="20"/>
        </w:rPr>
        <w:t>No proceden otras condiciones</w:t>
      </w:r>
      <w:r w:rsidR="00034FB1" w:rsidRPr="00034FB1">
        <w:rPr>
          <w:rFonts w:eastAsia="Arial" w:cs="Arial"/>
          <w:b/>
          <w:szCs w:val="20"/>
        </w:rPr>
        <w:t>.</w:t>
      </w:r>
    </w:p>
    <w:p w14:paraId="6EEA4545" w14:textId="4F686A5F" w:rsidR="00034FB1" w:rsidRPr="00034FB1" w:rsidRDefault="00B86BEB" w:rsidP="00034FB1">
      <w:pPr>
        <w:rPr>
          <w:rFonts w:eastAsia="Arial" w:cs="Arial"/>
          <w:b/>
          <w:szCs w:val="20"/>
        </w:rPr>
      </w:pPr>
      <w:sdt>
        <w:sdtPr>
          <w:rPr>
            <w:rFonts w:eastAsia="Arial" w:cs="Arial"/>
            <w:b/>
            <w:szCs w:val="20"/>
          </w:rPr>
          <w:id w:val="197746105"/>
          <w14:checkbox>
            <w14:checked w14:val="0"/>
            <w14:checkedState w14:val="2612" w14:font="MS Gothic"/>
            <w14:uncheckedState w14:val="2610" w14:font="MS Gothic"/>
          </w14:checkbox>
        </w:sdtPr>
        <w:sdtEndPr/>
        <w:sdtContent>
          <w:r w:rsidR="00034FB1" w:rsidRPr="00034FB1">
            <w:rPr>
              <w:rFonts w:ascii="Segoe UI Symbol" w:eastAsia="MS Gothic" w:hAnsi="Segoe UI Symbol" w:cs="Segoe UI Symbol"/>
              <w:b/>
              <w:szCs w:val="20"/>
            </w:rPr>
            <w:t>☐</w:t>
          </w:r>
        </w:sdtContent>
      </w:sdt>
      <w:r w:rsidR="00034FB1" w:rsidRPr="00034FB1">
        <w:rPr>
          <w:rFonts w:eastAsia="Arial" w:cs="Arial"/>
          <w:b/>
          <w:szCs w:val="20"/>
        </w:rPr>
        <w:t xml:space="preserve"> </w:t>
      </w:r>
      <w:r w:rsidR="00034FB1" w:rsidRPr="00034FB1">
        <w:rPr>
          <w:rFonts w:eastAsia="Arial" w:cs="Arial"/>
          <w:szCs w:val="20"/>
        </w:rPr>
        <w:t>Se requiere, además, las siguientes condiciones</w:t>
      </w:r>
      <w:r w:rsidR="00034FB1" w:rsidRPr="00034FB1">
        <w:rPr>
          <w:rFonts w:eastAsia="Arial" w:cs="Arial"/>
          <w:b/>
          <w:szCs w:val="20"/>
        </w:rPr>
        <w:t>:</w:t>
      </w:r>
    </w:p>
    <w:p w14:paraId="3F4918D0" w14:textId="7282EDCF" w:rsidR="00B14F4D" w:rsidRPr="00AC2D1C" w:rsidRDefault="00AC2D1C" w:rsidP="00AC2D1C">
      <w:pPr>
        <w:ind w:left="432"/>
        <w:rPr>
          <w:rFonts w:cs="Arial"/>
          <w:i/>
          <w:color w:val="7F7F7F" w:themeColor="text1" w:themeTint="80"/>
        </w:rPr>
      </w:pPr>
      <w:r>
        <w:rPr>
          <w:rFonts w:cs="Arial"/>
          <w:i/>
          <w:color w:val="7F7F7F" w:themeColor="text1" w:themeTint="80"/>
        </w:rPr>
        <w:t>(</w:t>
      </w:r>
      <w:r w:rsidR="005D2321" w:rsidRPr="00AC2D1C">
        <w:rPr>
          <w:rFonts w:cs="Arial"/>
          <w:i/>
          <w:color w:val="7F7F7F" w:themeColor="text1" w:themeTint="80"/>
        </w:rPr>
        <w:t>Se identificará cualquier otra condición necesaria para eliminar todo riesgo inaceptable para el medio ambiente</w:t>
      </w:r>
      <w:r w:rsidR="001074F2" w:rsidRPr="00AC2D1C">
        <w:rPr>
          <w:rFonts w:cs="Arial"/>
          <w:i/>
          <w:color w:val="7F7F7F" w:themeColor="text1" w:themeTint="80"/>
        </w:rPr>
        <w:t xml:space="preserve">, </w:t>
      </w:r>
      <w:r w:rsidR="005D2321" w:rsidRPr="00AC2D1C">
        <w:rPr>
          <w:rFonts w:cs="Arial"/>
          <w:i/>
          <w:color w:val="7F7F7F" w:themeColor="text1" w:themeTint="80"/>
        </w:rPr>
        <w:t>la salud humana y la sanidad animal de modo que cualquier riesgo sea de un nivel aceptable</w:t>
      </w:r>
      <w:r>
        <w:rPr>
          <w:rFonts w:cs="Arial"/>
          <w:i/>
          <w:color w:val="7F7F7F" w:themeColor="text1" w:themeTint="80"/>
        </w:rPr>
        <w:t>)</w:t>
      </w:r>
      <w:r w:rsidR="005D2321" w:rsidRPr="00AC2D1C">
        <w:rPr>
          <w:rFonts w:cs="Arial"/>
          <w:i/>
          <w:color w:val="7F7F7F" w:themeColor="text1" w:themeTint="80"/>
        </w:rPr>
        <w:t>.</w:t>
      </w:r>
    </w:p>
    <w:p w14:paraId="7249BC80" w14:textId="77777777" w:rsidR="00D46011" w:rsidRPr="00067D70" w:rsidRDefault="00D46011" w:rsidP="00F32EC4">
      <w:pPr>
        <w:rPr>
          <w:rFonts w:cs="Arial"/>
          <w:color w:val="0070C0"/>
          <w:highlight w:val="yellow"/>
        </w:rPr>
      </w:pPr>
    </w:p>
    <w:p w14:paraId="24F02D5B" w14:textId="77777777" w:rsidR="00E931DB" w:rsidRDefault="00E931DB">
      <w:pPr>
        <w:spacing w:before="0" w:after="0" w:line="240" w:lineRule="auto"/>
        <w:jc w:val="left"/>
        <w:rPr>
          <w:rFonts w:eastAsia="Times New Roman" w:cs="Arial"/>
          <w:b/>
          <w:bCs/>
          <w:caps/>
          <w:szCs w:val="24"/>
        </w:rPr>
      </w:pPr>
      <w:r>
        <w:br w:type="page"/>
      </w:r>
    </w:p>
    <w:p w14:paraId="018914E3" w14:textId="336E2E3A" w:rsidR="00E931DB" w:rsidRPr="00603B28" w:rsidRDefault="00E931DB" w:rsidP="00E931DB">
      <w:pPr>
        <w:pStyle w:val="Ttulo1"/>
      </w:pPr>
      <w:bookmarkStart w:id="75" w:name="_Toc220397833"/>
      <w:r>
        <w:lastRenderedPageBreak/>
        <w:t>GESTIÓN ANTE INCIDENCIAS Y EMERGENCIAS</w:t>
      </w:r>
      <w:bookmarkEnd w:id="75"/>
    </w:p>
    <w:p w14:paraId="6FC9FB0B" w14:textId="30DB94F1" w:rsidR="00E931DB" w:rsidRDefault="00E931DB" w:rsidP="00034FB1">
      <w:pPr>
        <w:spacing w:before="0" w:after="0" w:line="240" w:lineRule="auto"/>
      </w:pPr>
      <w:r>
        <w:t>Se actuará conforme a lo descrito en el artículo 19</w:t>
      </w:r>
      <w:r>
        <w:rPr>
          <w:rStyle w:val="Refdenotaalpie"/>
        </w:rPr>
        <w:footnoteReference w:id="6"/>
      </w:r>
      <w:r>
        <w:t xml:space="preserve"> y al anexo II.D</w:t>
      </w:r>
      <w:r>
        <w:rPr>
          <w:rStyle w:val="Refdenotaalpie"/>
        </w:rPr>
        <w:footnoteReference w:id="7"/>
      </w:r>
      <w:r>
        <w:t xml:space="preserve"> del Reglamento de reutilización aprobado por RD1085/2024. </w:t>
      </w:r>
    </w:p>
    <w:p w14:paraId="100313D2" w14:textId="361C1E7A" w:rsidR="00E931DB" w:rsidRDefault="00E931DB" w:rsidP="00034FB1">
      <w:pPr>
        <w:spacing w:before="0" w:after="0" w:line="240" w:lineRule="auto"/>
      </w:pPr>
      <w:r>
        <w:t xml:space="preserve"> </w:t>
      </w:r>
    </w:p>
    <w:p w14:paraId="4301E222" w14:textId="4CD8EDB7" w:rsidR="00E931DB" w:rsidRDefault="006E574F" w:rsidP="00034FB1">
      <w:pPr>
        <w:spacing w:before="0" w:after="0" w:line="240" w:lineRule="auto"/>
      </w:pPr>
      <w:r>
        <w:rPr>
          <w:rFonts w:cs="Arial"/>
          <w:noProof/>
          <w:u w:val="single"/>
          <w:lang w:eastAsia="es-ES"/>
        </w:rPr>
        <mc:AlternateContent>
          <mc:Choice Requires="wps">
            <w:drawing>
              <wp:anchor distT="45720" distB="45720" distL="114300" distR="114300" simplePos="0" relativeHeight="251690496" behindDoc="0" locked="0" layoutInCell="1" allowOverlap="1" wp14:anchorId="01F42CDB" wp14:editId="16F68D20">
                <wp:simplePos x="0" y="0"/>
                <wp:positionH relativeFrom="column">
                  <wp:posOffset>25977</wp:posOffset>
                </wp:positionH>
                <wp:positionV relativeFrom="paragraph">
                  <wp:posOffset>399646</wp:posOffset>
                </wp:positionV>
                <wp:extent cx="5570220" cy="4119880"/>
                <wp:effectExtent l="0" t="0" r="11430" b="1397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4119880"/>
                        </a:xfrm>
                        <a:prstGeom prst="rect">
                          <a:avLst/>
                        </a:prstGeom>
                        <a:solidFill>
                          <a:srgbClr val="FFFFFF"/>
                        </a:solidFill>
                        <a:ln w="9525">
                          <a:solidFill>
                            <a:schemeClr val="tx1">
                              <a:lumMod val="50000"/>
                              <a:lumOff val="50000"/>
                            </a:schemeClr>
                          </a:solidFill>
                          <a:miter lim="800000"/>
                          <a:headEnd/>
                          <a:tailEnd/>
                        </a:ln>
                      </wps:spPr>
                      <wps:txbx>
                        <w:txbxContent>
                          <w:p w14:paraId="253914DD" w14:textId="7464732C" w:rsidR="00EF6219" w:rsidRPr="00756F84" w:rsidRDefault="00EF6219" w:rsidP="00E931DB">
                            <w:pPr>
                              <w:rPr>
                                <w:sz w:val="18"/>
                                <w:u w:val="single"/>
                              </w:rPr>
                            </w:pPr>
                            <w:r w:rsidRPr="00756F84">
                              <w:rPr>
                                <w:sz w:val="18"/>
                                <w:u w:val="single"/>
                              </w:rPr>
                              <w:t>Contactos</w:t>
                            </w:r>
                          </w:p>
                          <w:p w14:paraId="4CA360FC" w14:textId="753CE1D7" w:rsidR="00EF6219" w:rsidRPr="00756F84" w:rsidRDefault="00EF6219" w:rsidP="00E931DB">
                            <w:pPr>
                              <w:rPr>
                                <w:sz w:val="18"/>
                              </w:rPr>
                            </w:pPr>
                            <w:r w:rsidRPr="00756F84">
                              <w:rPr>
                                <w:sz w:val="18"/>
                              </w:rPr>
                              <w:t xml:space="preserve">Se debe disponer de un listado de contactos para gestionar ágilmente la emergencia. </w:t>
                            </w:r>
                            <w:proofErr w:type="spellStart"/>
                            <w:r w:rsidRPr="00756F84">
                              <w:rPr>
                                <w:sz w:val="18"/>
                              </w:rPr>
                              <w:t>Ej</w:t>
                            </w:r>
                            <w:proofErr w:type="spellEnd"/>
                            <w:r w:rsidRPr="00756F84">
                              <w:rPr>
                                <w:sz w:val="18"/>
                              </w:rPr>
                              <w:t>:</w:t>
                            </w:r>
                          </w:p>
                          <w:p w14:paraId="3BB0E20D" w14:textId="398E2960" w:rsidR="00EF6219" w:rsidRDefault="00EF6219" w:rsidP="005F7494">
                            <w:pPr>
                              <w:pStyle w:val="Prrafodelista"/>
                              <w:numPr>
                                <w:ilvl w:val="0"/>
                                <w:numId w:val="10"/>
                              </w:numPr>
                              <w:rPr>
                                <w:sz w:val="18"/>
                              </w:rPr>
                            </w:pPr>
                            <w:r>
                              <w:rPr>
                                <w:sz w:val="18"/>
                              </w:rPr>
                              <w:t>Contacto para verificar el segundo control a las 24h.</w:t>
                            </w:r>
                          </w:p>
                          <w:p w14:paraId="1DD61893" w14:textId="364FEF25" w:rsidR="00EF6219" w:rsidRDefault="00EF6219" w:rsidP="005F7494">
                            <w:pPr>
                              <w:pStyle w:val="Prrafodelista"/>
                              <w:numPr>
                                <w:ilvl w:val="0"/>
                                <w:numId w:val="10"/>
                              </w:numPr>
                              <w:rPr>
                                <w:sz w:val="18"/>
                              </w:rPr>
                            </w:pPr>
                            <w:r>
                              <w:rPr>
                                <w:sz w:val="18"/>
                              </w:rPr>
                              <w:t>Contactos para comunicación a otras partes responsables o usuarios, en su caso.</w:t>
                            </w:r>
                          </w:p>
                          <w:p w14:paraId="405BDC9C" w14:textId="330C57B4" w:rsidR="00EF6219" w:rsidRDefault="00EF6219" w:rsidP="005F7494">
                            <w:pPr>
                              <w:pStyle w:val="Prrafodelista"/>
                              <w:numPr>
                                <w:ilvl w:val="0"/>
                                <w:numId w:val="10"/>
                              </w:numPr>
                              <w:rPr>
                                <w:sz w:val="18"/>
                              </w:rPr>
                            </w:pPr>
                            <w:r>
                              <w:rPr>
                                <w:sz w:val="18"/>
                              </w:rPr>
                              <w:t>Contacto de las autoridades competentes.</w:t>
                            </w:r>
                          </w:p>
                          <w:p w14:paraId="7B8D6862" w14:textId="5C81E50C" w:rsidR="00EF6219" w:rsidRPr="00756F84" w:rsidRDefault="00EF6219" w:rsidP="005F7494">
                            <w:pPr>
                              <w:pStyle w:val="Prrafodelista"/>
                              <w:numPr>
                                <w:ilvl w:val="0"/>
                                <w:numId w:val="10"/>
                              </w:numPr>
                              <w:rPr>
                                <w:sz w:val="18"/>
                              </w:rPr>
                            </w:pPr>
                            <w:r>
                              <w:rPr>
                                <w:sz w:val="18"/>
                              </w:rPr>
                              <w:t>(</w:t>
                            </w:r>
                            <w:r w:rsidRPr="00756F84">
                              <w:rPr>
                                <w:i/>
                                <w:color w:val="7F7F7F" w:themeColor="text1" w:themeTint="80"/>
                                <w:sz w:val="18"/>
                              </w:rPr>
                              <w:t>otros</w:t>
                            </w:r>
                            <w:r>
                              <w:rPr>
                                <w:sz w:val="18"/>
                              </w:rPr>
                              <w:t>)</w:t>
                            </w:r>
                          </w:p>
                          <w:p w14:paraId="577327D6" w14:textId="7BDE5302" w:rsidR="00EF6219" w:rsidRDefault="00EF6219" w:rsidP="00756F84">
                            <w:pPr>
                              <w:rPr>
                                <w:sz w:val="18"/>
                                <w:u w:val="single"/>
                              </w:rPr>
                            </w:pPr>
                            <w:r>
                              <w:rPr>
                                <w:sz w:val="18"/>
                                <w:u w:val="single"/>
                              </w:rPr>
                              <w:t xml:space="preserve">Procedimiento de suspensión de suministro </w:t>
                            </w:r>
                            <w:r w:rsidRPr="006E574F">
                              <w:rPr>
                                <w:i/>
                                <w:color w:val="7F7F7F" w:themeColor="text1" w:themeTint="80"/>
                                <w:sz w:val="18"/>
                                <w:u w:val="single"/>
                              </w:rPr>
                              <w:t>(describir cómo se realizará</w:t>
                            </w:r>
                            <w:r>
                              <w:rPr>
                                <w:i/>
                                <w:color w:val="7F7F7F" w:themeColor="text1" w:themeTint="80"/>
                                <w:sz w:val="18"/>
                                <w:u w:val="single"/>
                              </w:rPr>
                              <w:t xml:space="preserve">. </w:t>
                            </w:r>
                            <w:proofErr w:type="spellStart"/>
                            <w:r>
                              <w:rPr>
                                <w:i/>
                                <w:color w:val="7F7F7F" w:themeColor="text1" w:themeTint="80"/>
                                <w:sz w:val="18"/>
                                <w:u w:val="single"/>
                              </w:rPr>
                              <w:t>Ej</w:t>
                            </w:r>
                            <w:proofErr w:type="spellEnd"/>
                            <w:r>
                              <w:rPr>
                                <w:i/>
                                <w:color w:val="7F7F7F" w:themeColor="text1" w:themeTint="80"/>
                                <w:sz w:val="18"/>
                                <w:u w:val="single"/>
                              </w:rPr>
                              <w:t xml:space="preserve">, cerrando alguna válvula, </w:t>
                            </w:r>
                            <w:proofErr w:type="spellStart"/>
                            <w:r>
                              <w:rPr>
                                <w:i/>
                                <w:color w:val="7F7F7F" w:themeColor="text1" w:themeTint="80"/>
                                <w:sz w:val="18"/>
                                <w:u w:val="single"/>
                              </w:rPr>
                              <w:t>etc</w:t>
                            </w:r>
                            <w:proofErr w:type="spellEnd"/>
                            <w:r w:rsidRPr="006E574F">
                              <w:rPr>
                                <w:i/>
                                <w:color w:val="7F7F7F" w:themeColor="text1" w:themeTint="80"/>
                                <w:sz w:val="18"/>
                                <w:u w:val="single"/>
                              </w:rPr>
                              <w:t>)</w:t>
                            </w:r>
                            <w:r>
                              <w:rPr>
                                <w:sz w:val="18"/>
                                <w:u w:val="single"/>
                              </w:rPr>
                              <w:t>:</w:t>
                            </w:r>
                          </w:p>
                          <w:p w14:paraId="0C72C6B4" w14:textId="7025E5C2" w:rsidR="00EF6219" w:rsidRDefault="00EF6219" w:rsidP="00E931DB">
                            <w:pPr>
                              <w:rPr>
                                <w:i/>
                                <w:color w:val="808080"/>
                                <w:sz w:val="18"/>
                              </w:rPr>
                            </w:pPr>
                          </w:p>
                          <w:p w14:paraId="78EC29D3" w14:textId="77777777" w:rsidR="00EF6219" w:rsidRDefault="00EF6219" w:rsidP="00E931DB">
                            <w:pPr>
                              <w:rPr>
                                <w:i/>
                                <w:color w:val="808080"/>
                                <w:sz w:val="18"/>
                              </w:rPr>
                            </w:pPr>
                          </w:p>
                          <w:p w14:paraId="3B223727" w14:textId="477D265D" w:rsidR="00EF6219" w:rsidRDefault="00EF6219" w:rsidP="00E931DB">
                            <w:pPr>
                              <w:rPr>
                                <w:sz w:val="18"/>
                                <w:u w:val="single"/>
                              </w:rPr>
                            </w:pPr>
                            <w:r>
                              <w:rPr>
                                <w:sz w:val="18"/>
                                <w:u w:val="single"/>
                              </w:rPr>
                              <w:t>Procedimiento de a</w:t>
                            </w:r>
                            <w:r w:rsidRPr="00756F84">
                              <w:rPr>
                                <w:sz w:val="18"/>
                                <w:u w:val="single"/>
                              </w:rPr>
                              <w:t>viso a posibles afectados</w:t>
                            </w:r>
                            <w:r>
                              <w:rPr>
                                <w:sz w:val="18"/>
                                <w:u w:val="single"/>
                              </w:rPr>
                              <w:t xml:space="preserve"> </w:t>
                            </w:r>
                            <w:r w:rsidRPr="006E574F">
                              <w:rPr>
                                <w:i/>
                                <w:color w:val="7F7F7F" w:themeColor="text1" w:themeTint="80"/>
                                <w:sz w:val="18"/>
                                <w:u w:val="single"/>
                              </w:rPr>
                              <w:t>(describir cómo se realizará</w:t>
                            </w:r>
                            <w:r>
                              <w:rPr>
                                <w:i/>
                                <w:color w:val="7F7F7F" w:themeColor="text1" w:themeTint="80"/>
                                <w:sz w:val="18"/>
                                <w:u w:val="single"/>
                              </w:rPr>
                              <w:t>. Quien contactará con quién a través de qué medio de comunicación</w:t>
                            </w:r>
                            <w:r w:rsidRPr="006E574F">
                              <w:rPr>
                                <w:i/>
                                <w:color w:val="7F7F7F" w:themeColor="text1" w:themeTint="80"/>
                                <w:sz w:val="18"/>
                                <w:u w:val="single"/>
                              </w:rPr>
                              <w:t>)</w:t>
                            </w:r>
                            <w:r>
                              <w:rPr>
                                <w:sz w:val="18"/>
                                <w:u w:val="single"/>
                              </w:rPr>
                              <w:t>:</w:t>
                            </w:r>
                          </w:p>
                          <w:p w14:paraId="03D8F257" w14:textId="73468283" w:rsidR="00EF6219" w:rsidRDefault="00EF6219" w:rsidP="00E931DB">
                            <w:pPr>
                              <w:rPr>
                                <w:sz w:val="18"/>
                                <w:u w:val="single"/>
                              </w:rPr>
                            </w:pPr>
                          </w:p>
                          <w:p w14:paraId="7309D8A4" w14:textId="40F669BE" w:rsidR="00EF6219" w:rsidRDefault="00EF6219" w:rsidP="00E931DB">
                            <w:pPr>
                              <w:rPr>
                                <w:sz w:val="18"/>
                                <w:u w:val="single"/>
                              </w:rPr>
                            </w:pPr>
                          </w:p>
                          <w:p w14:paraId="48436B33" w14:textId="50F2399C" w:rsidR="00EF6219" w:rsidRPr="00756F84" w:rsidRDefault="00EF6219" w:rsidP="00E931DB">
                            <w:pPr>
                              <w:rPr>
                                <w:sz w:val="18"/>
                                <w:u w:val="single"/>
                              </w:rPr>
                            </w:pPr>
                            <w:r>
                              <w:rPr>
                                <w:sz w:val="18"/>
                                <w:u w:val="single"/>
                              </w:rPr>
                              <w:t xml:space="preserve">Procedimiento para resolución de la incidencia (reparación, </w:t>
                            </w:r>
                            <w:proofErr w:type="spellStart"/>
                            <w:r>
                              <w:rPr>
                                <w:sz w:val="18"/>
                                <w:u w:val="single"/>
                              </w:rPr>
                              <w:t>etc</w:t>
                            </w:r>
                            <w:proofErr w:type="spellEnd"/>
                            <w:r>
                              <w:rPr>
                                <w:sz w:val="18"/>
                                <w:u w:val="single"/>
                              </w:rPr>
                              <w:t xml:space="preserve">) </w:t>
                            </w:r>
                            <w:r w:rsidRPr="006E574F">
                              <w:rPr>
                                <w:i/>
                                <w:color w:val="7F7F7F" w:themeColor="text1" w:themeTint="80"/>
                                <w:sz w:val="18"/>
                                <w:u w:val="single"/>
                              </w:rPr>
                              <w:t>(describir cómo se realizará)</w:t>
                            </w:r>
                            <w:r>
                              <w:rPr>
                                <w:i/>
                                <w:color w:val="7F7F7F" w:themeColor="text1" w:themeTint="80"/>
                                <w:sz w:val="18"/>
                                <w:u w:val="single"/>
                              </w:rPr>
                              <w:t>:</w:t>
                            </w:r>
                          </w:p>
                          <w:p w14:paraId="7BCEB3D6" w14:textId="71DB9FA4" w:rsidR="00EF6219" w:rsidRDefault="00EF6219" w:rsidP="00E931DB">
                            <w:pPr>
                              <w:rPr>
                                <w:color w:val="808080"/>
                                <w:sz w:val="18"/>
                              </w:rPr>
                            </w:pPr>
                          </w:p>
                          <w:p w14:paraId="11883D62" w14:textId="0F9CBE2F" w:rsidR="00EF6219" w:rsidRDefault="00EF6219" w:rsidP="00E931DB">
                            <w:pPr>
                              <w:rPr>
                                <w:color w:val="808080"/>
                                <w:sz w:val="18"/>
                              </w:rPr>
                            </w:pPr>
                          </w:p>
                          <w:p w14:paraId="2E9B7228" w14:textId="1870D8B2" w:rsidR="00EF6219" w:rsidRDefault="00EF6219" w:rsidP="00756F84">
                            <w:pPr>
                              <w:rPr>
                                <w:sz w:val="18"/>
                                <w:u w:val="single"/>
                              </w:rPr>
                            </w:pPr>
                            <w:r>
                              <w:rPr>
                                <w:sz w:val="18"/>
                                <w:u w:val="single"/>
                              </w:rPr>
                              <w:t xml:space="preserve">Procedimiento para evitar la repetición de la incidencia </w:t>
                            </w:r>
                            <w:r w:rsidRPr="006E574F">
                              <w:rPr>
                                <w:i/>
                                <w:color w:val="7F7F7F" w:themeColor="text1" w:themeTint="80"/>
                                <w:sz w:val="18"/>
                                <w:u w:val="single"/>
                              </w:rPr>
                              <w:t>(describir cómo se realizará)</w:t>
                            </w:r>
                            <w:r>
                              <w:rPr>
                                <w:i/>
                                <w:color w:val="7F7F7F" w:themeColor="text1" w:themeTint="80"/>
                                <w:sz w:val="18"/>
                                <w:u w:val="single"/>
                              </w:rPr>
                              <w:t>:</w:t>
                            </w:r>
                          </w:p>
                          <w:p w14:paraId="0B38C2E8" w14:textId="72D760E8" w:rsidR="00EF6219" w:rsidRDefault="00EF6219" w:rsidP="00E931DB">
                            <w:pPr>
                              <w:rPr>
                                <w:color w:val="808080"/>
                                <w:sz w:val="18"/>
                              </w:rPr>
                            </w:pPr>
                          </w:p>
                          <w:p w14:paraId="4BADA109" w14:textId="77777777" w:rsidR="00EF6219" w:rsidRPr="00756F84" w:rsidRDefault="00EF6219" w:rsidP="00E931DB">
                            <w:pPr>
                              <w:rPr>
                                <w:color w:val="808080"/>
                                <w:sz w:val="18"/>
                              </w:rPr>
                            </w:pPr>
                          </w:p>
                          <w:p w14:paraId="70AF049F" w14:textId="77777777" w:rsidR="00EF6219" w:rsidRDefault="00EF6219" w:rsidP="00E931D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F42CDB" id="_x0000_s1040" type="#_x0000_t202" style="position:absolute;left:0;text-align:left;margin-left:2.05pt;margin-top:31.45pt;width:438.6pt;height:324.4pt;z-index:251690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" strokecolor="gray [1629]">
                <v:textbox>
                  <w:txbxContent>
                    <w:p w14:paraId="253914DD" w14:textId="7464732C" w:rsidR="00EF6219" w:rsidRPr="00756F84" w:rsidRDefault="00EF6219" w:rsidP="00E931DB">
                      <w:pPr>
                        <w:rPr>
                          <w:sz w:val="18"/>
                          <w:u w:val="single"/>
                        </w:rPr>
                      </w:pPr>
                      <w:r w:rsidRPr="00756F84">
                        <w:rPr>
                          <w:sz w:val="18"/>
                          <w:u w:val="single"/>
                        </w:rPr>
                        <w:t>Contactos</w:t>
                      </w:r>
                    </w:p>
                    <w:p w14:paraId="4CA360FC" w14:textId="753CE1D7" w:rsidR="00EF6219" w:rsidRPr="00756F84" w:rsidRDefault="00EF6219" w:rsidP="00E931DB">
                      <w:pPr>
                        <w:rPr>
                          <w:sz w:val="18"/>
                        </w:rPr>
                      </w:pPr>
                      <w:r w:rsidRPr="00756F84">
                        <w:rPr>
                          <w:sz w:val="18"/>
                        </w:rPr>
                        <w:t xml:space="preserve">Se debe disponer de un listado de contactos para gestionar ágilmente la emergencia. </w:t>
                      </w:r>
                      <w:proofErr w:type="spellStart"/>
                      <w:r w:rsidRPr="00756F84">
                        <w:rPr>
                          <w:sz w:val="18"/>
                        </w:rPr>
                        <w:t>Ej</w:t>
                      </w:r>
                      <w:proofErr w:type="spellEnd"/>
                      <w:r w:rsidRPr="00756F84">
                        <w:rPr>
                          <w:sz w:val="18"/>
                        </w:rPr>
                        <w:t>:</w:t>
                      </w:r>
                    </w:p>
                    <w:p w14:paraId="3BB0E20D" w14:textId="398E2960" w:rsidR="00EF6219" w:rsidRDefault="00EF6219" w:rsidP="005F7494">
                      <w:pPr>
                        <w:pStyle w:val="Prrafodelista"/>
                        <w:numPr>
                          <w:ilvl w:val="0"/>
                          <w:numId w:val="10"/>
                        </w:numPr>
                        <w:rPr>
                          <w:sz w:val="18"/>
                        </w:rPr>
                      </w:pPr>
                      <w:r>
                        <w:rPr>
                          <w:sz w:val="18"/>
                        </w:rPr>
                        <w:t>Contacto para verificar el segundo control a las 24h.</w:t>
                      </w:r>
                    </w:p>
                    <w:p w14:paraId="1DD61893" w14:textId="364FEF25" w:rsidR="00EF6219" w:rsidRDefault="00EF6219" w:rsidP="005F7494">
                      <w:pPr>
                        <w:pStyle w:val="Prrafodelista"/>
                        <w:numPr>
                          <w:ilvl w:val="0"/>
                          <w:numId w:val="10"/>
                        </w:numPr>
                        <w:rPr>
                          <w:sz w:val="18"/>
                        </w:rPr>
                      </w:pPr>
                      <w:r>
                        <w:rPr>
                          <w:sz w:val="18"/>
                        </w:rPr>
                        <w:t>Contactos para comunicación a otras partes responsables o usuarios, en su caso.</w:t>
                      </w:r>
                    </w:p>
                    <w:p w14:paraId="405BDC9C" w14:textId="330C57B4" w:rsidR="00EF6219" w:rsidRDefault="00EF6219" w:rsidP="005F7494">
                      <w:pPr>
                        <w:pStyle w:val="Prrafodelista"/>
                        <w:numPr>
                          <w:ilvl w:val="0"/>
                          <w:numId w:val="10"/>
                        </w:numPr>
                        <w:rPr>
                          <w:sz w:val="18"/>
                        </w:rPr>
                      </w:pPr>
                      <w:r>
                        <w:rPr>
                          <w:sz w:val="18"/>
                        </w:rPr>
                        <w:t>Contacto de las autoridades competentes.</w:t>
                      </w:r>
                    </w:p>
                    <w:p w14:paraId="7B8D6862" w14:textId="5C81E50C" w:rsidR="00EF6219" w:rsidRPr="00756F84" w:rsidRDefault="00EF6219" w:rsidP="005F7494">
                      <w:pPr>
                        <w:pStyle w:val="Prrafodelista"/>
                        <w:numPr>
                          <w:ilvl w:val="0"/>
                          <w:numId w:val="10"/>
                        </w:numPr>
                        <w:rPr>
                          <w:sz w:val="18"/>
                        </w:rPr>
                      </w:pPr>
                      <w:r>
                        <w:rPr>
                          <w:sz w:val="18"/>
                        </w:rPr>
                        <w:t>(</w:t>
                      </w:r>
                      <w:r w:rsidRPr="00756F84">
                        <w:rPr>
                          <w:i/>
                          <w:color w:val="7F7F7F" w:themeColor="text1" w:themeTint="80"/>
                          <w:sz w:val="18"/>
                        </w:rPr>
                        <w:t>otros</w:t>
                      </w:r>
                      <w:r>
                        <w:rPr>
                          <w:sz w:val="18"/>
                        </w:rPr>
                        <w:t>)</w:t>
                      </w:r>
                    </w:p>
                    <w:p w14:paraId="577327D6" w14:textId="7BDE5302" w:rsidR="00EF6219" w:rsidRDefault="00EF6219" w:rsidP="00756F84">
                      <w:pPr>
                        <w:rPr>
                          <w:sz w:val="18"/>
                          <w:u w:val="single"/>
                        </w:rPr>
                      </w:pPr>
                      <w:r>
                        <w:rPr>
                          <w:sz w:val="18"/>
                          <w:u w:val="single"/>
                        </w:rPr>
                        <w:t xml:space="preserve">Procedimiento de suspensión de suministro </w:t>
                      </w:r>
                      <w:r w:rsidRPr="006E574F">
                        <w:rPr>
                          <w:i/>
                          <w:color w:val="7F7F7F" w:themeColor="text1" w:themeTint="80"/>
                          <w:sz w:val="18"/>
                          <w:u w:val="single"/>
                        </w:rPr>
                        <w:t>(describir cómo se realizará</w:t>
                      </w:r>
                      <w:r>
                        <w:rPr>
                          <w:i/>
                          <w:color w:val="7F7F7F" w:themeColor="text1" w:themeTint="80"/>
                          <w:sz w:val="18"/>
                          <w:u w:val="single"/>
                        </w:rPr>
                        <w:t xml:space="preserve">. </w:t>
                      </w:r>
                      <w:proofErr w:type="spellStart"/>
                      <w:r>
                        <w:rPr>
                          <w:i/>
                          <w:color w:val="7F7F7F" w:themeColor="text1" w:themeTint="80"/>
                          <w:sz w:val="18"/>
                          <w:u w:val="single"/>
                        </w:rPr>
                        <w:t>Ej</w:t>
                      </w:r>
                      <w:proofErr w:type="spellEnd"/>
                      <w:r>
                        <w:rPr>
                          <w:i/>
                          <w:color w:val="7F7F7F" w:themeColor="text1" w:themeTint="80"/>
                          <w:sz w:val="18"/>
                          <w:u w:val="single"/>
                        </w:rPr>
                        <w:t xml:space="preserve">, cerrando alguna válvula, </w:t>
                      </w:r>
                      <w:proofErr w:type="spellStart"/>
                      <w:r>
                        <w:rPr>
                          <w:i/>
                          <w:color w:val="7F7F7F" w:themeColor="text1" w:themeTint="80"/>
                          <w:sz w:val="18"/>
                          <w:u w:val="single"/>
                        </w:rPr>
                        <w:t>etc</w:t>
                      </w:r>
                      <w:proofErr w:type="spellEnd"/>
                      <w:r w:rsidRPr="006E574F">
                        <w:rPr>
                          <w:i/>
                          <w:color w:val="7F7F7F" w:themeColor="text1" w:themeTint="80"/>
                          <w:sz w:val="18"/>
                          <w:u w:val="single"/>
                        </w:rPr>
                        <w:t>)</w:t>
                      </w:r>
                      <w:r>
                        <w:rPr>
                          <w:sz w:val="18"/>
                          <w:u w:val="single"/>
                        </w:rPr>
                        <w:t>:</w:t>
                      </w:r>
                    </w:p>
                    <w:p w14:paraId="0C72C6B4" w14:textId="7025E5C2" w:rsidR="00EF6219" w:rsidRDefault="00EF6219" w:rsidP="00E931DB">
                      <w:pPr>
                        <w:rPr>
                          <w:i/>
                          <w:color w:val="808080"/>
                          <w:sz w:val="18"/>
                        </w:rPr>
                      </w:pPr>
                    </w:p>
                    <w:p w14:paraId="78EC29D3" w14:textId="77777777" w:rsidR="00EF6219" w:rsidRDefault="00EF6219" w:rsidP="00E931DB">
                      <w:pPr>
                        <w:rPr>
                          <w:i/>
                          <w:color w:val="808080"/>
                          <w:sz w:val="18"/>
                        </w:rPr>
                      </w:pPr>
                    </w:p>
                    <w:p w14:paraId="3B223727" w14:textId="477D265D" w:rsidR="00EF6219" w:rsidRDefault="00EF6219" w:rsidP="00E931DB">
                      <w:pPr>
                        <w:rPr>
                          <w:sz w:val="18"/>
                          <w:u w:val="single"/>
                        </w:rPr>
                      </w:pPr>
                      <w:r>
                        <w:rPr>
                          <w:sz w:val="18"/>
                          <w:u w:val="single"/>
                        </w:rPr>
                        <w:t>Procedimiento de a</w:t>
                      </w:r>
                      <w:r w:rsidRPr="00756F84">
                        <w:rPr>
                          <w:sz w:val="18"/>
                          <w:u w:val="single"/>
                        </w:rPr>
                        <w:t>viso a posibles afectados</w:t>
                      </w:r>
                      <w:r>
                        <w:rPr>
                          <w:sz w:val="18"/>
                          <w:u w:val="single"/>
                        </w:rPr>
                        <w:t xml:space="preserve"> </w:t>
                      </w:r>
                      <w:r w:rsidRPr="006E574F">
                        <w:rPr>
                          <w:i/>
                          <w:color w:val="7F7F7F" w:themeColor="text1" w:themeTint="80"/>
                          <w:sz w:val="18"/>
                          <w:u w:val="single"/>
                        </w:rPr>
                        <w:t>(describir cómo se realizará</w:t>
                      </w:r>
                      <w:r>
                        <w:rPr>
                          <w:i/>
                          <w:color w:val="7F7F7F" w:themeColor="text1" w:themeTint="80"/>
                          <w:sz w:val="18"/>
                          <w:u w:val="single"/>
                        </w:rPr>
                        <w:t>. Quien contactará con quién a través de qué medio de comunicación</w:t>
                      </w:r>
                      <w:r w:rsidRPr="006E574F">
                        <w:rPr>
                          <w:i/>
                          <w:color w:val="7F7F7F" w:themeColor="text1" w:themeTint="80"/>
                          <w:sz w:val="18"/>
                          <w:u w:val="single"/>
                        </w:rPr>
                        <w:t>)</w:t>
                      </w:r>
                      <w:r>
                        <w:rPr>
                          <w:sz w:val="18"/>
                          <w:u w:val="single"/>
                        </w:rPr>
                        <w:t>:</w:t>
                      </w:r>
                    </w:p>
                    <w:p w14:paraId="03D8F257" w14:textId="73468283" w:rsidR="00EF6219" w:rsidRDefault="00EF6219" w:rsidP="00E931DB">
                      <w:pPr>
                        <w:rPr>
                          <w:sz w:val="18"/>
                          <w:u w:val="single"/>
                        </w:rPr>
                      </w:pPr>
                    </w:p>
                    <w:p w14:paraId="7309D8A4" w14:textId="40F669BE" w:rsidR="00EF6219" w:rsidRDefault="00EF6219" w:rsidP="00E931DB">
                      <w:pPr>
                        <w:rPr>
                          <w:sz w:val="18"/>
                          <w:u w:val="single"/>
                        </w:rPr>
                      </w:pPr>
                    </w:p>
                    <w:p w14:paraId="48436B33" w14:textId="50F2399C" w:rsidR="00EF6219" w:rsidRPr="00756F84" w:rsidRDefault="00EF6219" w:rsidP="00E931DB">
                      <w:pPr>
                        <w:rPr>
                          <w:sz w:val="18"/>
                          <w:u w:val="single"/>
                        </w:rPr>
                      </w:pPr>
                      <w:r>
                        <w:rPr>
                          <w:sz w:val="18"/>
                          <w:u w:val="single"/>
                        </w:rPr>
                        <w:t xml:space="preserve">Procedimiento para resolución de la incidencia (reparación, </w:t>
                      </w:r>
                      <w:proofErr w:type="spellStart"/>
                      <w:r>
                        <w:rPr>
                          <w:sz w:val="18"/>
                          <w:u w:val="single"/>
                        </w:rPr>
                        <w:t>etc</w:t>
                      </w:r>
                      <w:proofErr w:type="spellEnd"/>
                      <w:r>
                        <w:rPr>
                          <w:sz w:val="18"/>
                          <w:u w:val="single"/>
                        </w:rPr>
                        <w:t xml:space="preserve">) </w:t>
                      </w:r>
                      <w:r w:rsidRPr="006E574F">
                        <w:rPr>
                          <w:i/>
                          <w:color w:val="7F7F7F" w:themeColor="text1" w:themeTint="80"/>
                          <w:sz w:val="18"/>
                          <w:u w:val="single"/>
                        </w:rPr>
                        <w:t>(describir cómo se realizará)</w:t>
                      </w:r>
                      <w:r>
                        <w:rPr>
                          <w:i/>
                          <w:color w:val="7F7F7F" w:themeColor="text1" w:themeTint="80"/>
                          <w:sz w:val="18"/>
                          <w:u w:val="single"/>
                        </w:rPr>
                        <w:t>:</w:t>
                      </w:r>
                    </w:p>
                    <w:p w14:paraId="7BCEB3D6" w14:textId="71DB9FA4" w:rsidR="00EF6219" w:rsidRDefault="00EF6219" w:rsidP="00E931DB">
                      <w:pPr>
                        <w:rPr>
                          <w:color w:val="808080"/>
                          <w:sz w:val="18"/>
                        </w:rPr>
                      </w:pPr>
                    </w:p>
                    <w:p w14:paraId="11883D62" w14:textId="0F9CBE2F" w:rsidR="00EF6219" w:rsidRDefault="00EF6219" w:rsidP="00E931DB">
                      <w:pPr>
                        <w:rPr>
                          <w:color w:val="808080"/>
                          <w:sz w:val="18"/>
                        </w:rPr>
                      </w:pPr>
                    </w:p>
                    <w:p w14:paraId="2E9B7228" w14:textId="1870D8B2" w:rsidR="00EF6219" w:rsidRDefault="00EF6219" w:rsidP="00756F84">
                      <w:pPr>
                        <w:rPr>
                          <w:sz w:val="18"/>
                          <w:u w:val="single"/>
                        </w:rPr>
                      </w:pPr>
                      <w:r>
                        <w:rPr>
                          <w:sz w:val="18"/>
                          <w:u w:val="single"/>
                        </w:rPr>
                        <w:t xml:space="preserve">Procedimiento para evitar la repetición de la incidencia </w:t>
                      </w:r>
                      <w:r w:rsidRPr="006E574F">
                        <w:rPr>
                          <w:i/>
                          <w:color w:val="7F7F7F" w:themeColor="text1" w:themeTint="80"/>
                          <w:sz w:val="18"/>
                          <w:u w:val="single"/>
                        </w:rPr>
                        <w:t>(describir cómo se realizará)</w:t>
                      </w:r>
                      <w:r>
                        <w:rPr>
                          <w:i/>
                          <w:color w:val="7F7F7F" w:themeColor="text1" w:themeTint="80"/>
                          <w:sz w:val="18"/>
                          <w:u w:val="single"/>
                        </w:rPr>
                        <w:t>:</w:t>
                      </w:r>
                    </w:p>
                    <w:p w14:paraId="0B38C2E8" w14:textId="72D760E8" w:rsidR="00EF6219" w:rsidRDefault="00EF6219" w:rsidP="00E931DB">
                      <w:pPr>
                        <w:rPr>
                          <w:color w:val="808080"/>
                          <w:sz w:val="18"/>
                        </w:rPr>
                      </w:pPr>
                    </w:p>
                    <w:p w14:paraId="4BADA109" w14:textId="77777777" w:rsidR="00EF6219" w:rsidRPr="00756F84" w:rsidRDefault="00EF6219" w:rsidP="00E931DB">
                      <w:pPr>
                        <w:rPr>
                          <w:color w:val="808080"/>
                          <w:sz w:val="18"/>
                        </w:rPr>
                      </w:pPr>
                    </w:p>
                    <w:p w14:paraId="70AF049F" w14:textId="77777777" w:rsidR="00EF6219" w:rsidRDefault="00EF6219" w:rsidP="00E931DB"/>
                  </w:txbxContent>
                </v:textbox>
                <w10:wrap type="square"/>
              </v:shape>
            </w:pict>
          </mc:Fallback>
        </mc:AlternateContent>
      </w:r>
      <w:r w:rsidR="00E931DB">
        <w:t>A continuación, se describen las actuaciones concretas a realizar para dar cumplimiento a dichos enunciados:</w:t>
      </w:r>
    </w:p>
    <w:p w14:paraId="2AB4F311" w14:textId="1FE61728" w:rsidR="00E931DB" w:rsidRPr="00E931DB" w:rsidRDefault="006E574F">
      <w:pPr>
        <w:spacing w:before="0" w:after="0" w:line="240" w:lineRule="auto"/>
        <w:jc w:val="left"/>
        <w:rPr>
          <w:i/>
        </w:rPr>
      </w:pPr>
      <w:r>
        <w:rPr>
          <w:rFonts w:cs="Arial"/>
          <w:noProof/>
          <w:u w:val="single"/>
          <w:lang w:eastAsia="es-ES"/>
        </w:rPr>
        <mc:AlternateContent>
          <mc:Choice Requires="wps">
            <w:drawing>
              <wp:anchor distT="45720" distB="45720" distL="114300" distR="114300" simplePos="0" relativeHeight="251688448" behindDoc="0" locked="0" layoutInCell="1" allowOverlap="1" wp14:anchorId="105B266B" wp14:editId="7350F5C2">
                <wp:simplePos x="0" y="0"/>
                <wp:positionH relativeFrom="column">
                  <wp:posOffset>0</wp:posOffset>
                </wp:positionH>
                <wp:positionV relativeFrom="paragraph">
                  <wp:posOffset>4613275</wp:posOffset>
                </wp:positionV>
                <wp:extent cx="5570220" cy="702945"/>
                <wp:effectExtent l="0" t="0" r="11430" b="12700"/>
                <wp:wrapSquare wrapText="bothSides"/>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702945"/>
                        </a:xfrm>
                        <a:prstGeom prst="rect">
                          <a:avLst/>
                        </a:prstGeom>
                        <a:solidFill>
                          <a:srgbClr val="FFFFFF"/>
                        </a:solidFill>
                        <a:ln w="9525">
                          <a:solidFill>
                            <a:schemeClr val="tx1">
                              <a:lumMod val="50000"/>
                              <a:lumOff val="50000"/>
                            </a:schemeClr>
                          </a:solidFill>
                          <a:miter lim="800000"/>
                          <a:headEnd/>
                          <a:tailEnd/>
                        </a:ln>
                      </wps:spPr>
                      <wps:txbx>
                        <w:txbxContent>
                          <w:p w14:paraId="4821B795" w14:textId="77777777" w:rsidR="00EF6219" w:rsidRPr="004C79B6" w:rsidRDefault="00EF6219" w:rsidP="00E931DB">
                            <w:pPr>
                              <w:rPr>
                                <w:i/>
                                <w:color w:val="808080"/>
                                <w:sz w:val="18"/>
                              </w:rPr>
                            </w:pPr>
                            <w:r>
                              <w:rPr>
                                <w:i/>
                                <w:color w:val="808080"/>
                                <w:sz w:val="18"/>
                              </w:rPr>
                              <w:t>Observaciones</w:t>
                            </w:r>
                          </w:p>
                          <w:p w14:paraId="508CA838" w14:textId="77777777" w:rsidR="00EF6219" w:rsidRDefault="00EF6219" w:rsidP="00E931D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5B266B" id="_x0000_s1041" type="#_x0000_t202" style="position:absolute;margin-left:0;margin-top:363.25pt;width:438.6pt;height:55.35pt;z-index:251688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" strokecolor="gray [1629]">
                <v:textbox>
                  <w:txbxContent>
                    <w:p w14:paraId="4821B795" w14:textId="77777777" w:rsidR="00EF6219" w:rsidRPr="004C79B6" w:rsidRDefault="00EF6219" w:rsidP="00E931DB">
                      <w:pPr>
                        <w:rPr>
                          <w:i/>
                          <w:color w:val="808080"/>
                          <w:sz w:val="18"/>
                        </w:rPr>
                      </w:pPr>
                      <w:r>
                        <w:rPr>
                          <w:i/>
                          <w:color w:val="808080"/>
                          <w:sz w:val="18"/>
                        </w:rPr>
                        <w:t>Observaciones</w:t>
                      </w:r>
                    </w:p>
                    <w:p w14:paraId="508CA838" w14:textId="77777777" w:rsidR="00EF6219" w:rsidRDefault="00EF6219" w:rsidP="00E931DB"/>
                  </w:txbxContent>
                </v:textbox>
                <w10:wrap type="square"/>
              </v:shape>
            </w:pict>
          </mc:Fallback>
        </mc:AlternateContent>
      </w:r>
    </w:p>
    <w:p w14:paraId="537C02F3" w14:textId="77777777" w:rsidR="00E931DB" w:rsidRDefault="00E931DB">
      <w:pPr>
        <w:spacing w:before="0" w:after="0" w:line="240" w:lineRule="auto"/>
        <w:jc w:val="left"/>
      </w:pPr>
    </w:p>
    <w:p w14:paraId="2A1B5735" w14:textId="77777777" w:rsidR="00B7020A" w:rsidRDefault="002B62A2" w:rsidP="007379EF">
      <w:pPr>
        <w:pStyle w:val="Ttulo1"/>
        <w:rPr>
          <w:caps w:val="0"/>
        </w:rPr>
      </w:pPr>
      <w:bookmarkStart w:id="76" w:name="_Toc220397834"/>
      <w:r>
        <w:t>ANEXOS</w:t>
      </w:r>
      <w:bookmarkEnd w:id="76"/>
    </w:p>
    <w:p w14:paraId="75ED63EB" w14:textId="77777777" w:rsidR="005A405F" w:rsidRDefault="005A405F" w:rsidP="005A405F"/>
    <w:p w14:paraId="2F1F1C24" w14:textId="77777777" w:rsidR="001717DA" w:rsidRDefault="001717DA" w:rsidP="005A405F"/>
    <w:p w14:paraId="702BE113" w14:textId="1FD964A8" w:rsidR="00A82DB3" w:rsidRDefault="001717DA" w:rsidP="00A82DB3">
      <w:pPr>
        <w:pStyle w:val="Ttulo1"/>
        <w:numPr>
          <w:ilvl w:val="0"/>
          <w:numId w:val="0"/>
        </w:numPr>
        <w:ind w:left="432" w:hanging="432"/>
        <w:rPr>
          <w:caps w:val="0"/>
        </w:rPr>
      </w:pPr>
      <w:r>
        <w:br w:type="page"/>
      </w:r>
      <w:bookmarkStart w:id="77" w:name="_Toc220397835"/>
      <w:r w:rsidR="00A82DB3" w:rsidRPr="005A405F">
        <w:rPr>
          <w:caps w:val="0"/>
        </w:rPr>
        <w:lastRenderedPageBreak/>
        <w:t xml:space="preserve">ANEXO </w:t>
      </w:r>
      <w:r w:rsidR="00A82DB3">
        <w:rPr>
          <w:caps w:val="0"/>
        </w:rPr>
        <w:t>1</w:t>
      </w:r>
      <w:r w:rsidR="00A82DB3" w:rsidRPr="005A405F">
        <w:rPr>
          <w:caps w:val="0"/>
        </w:rPr>
        <w:t xml:space="preserve">. </w:t>
      </w:r>
      <w:r w:rsidR="00A82DB3">
        <w:rPr>
          <w:caps w:val="0"/>
        </w:rPr>
        <w:t>ACUERDOS DE CONFORMIDAD</w:t>
      </w:r>
      <w:bookmarkEnd w:id="77"/>
    </w:p>
    <w:p w14:paraId="6304D9DD" w14:textId="18F79204" w:rsidR="00A82DB3" w:rsidRPr="00A82DB3" w:rsidRDefault="00A82DB3" w:rsidP="00A82DB3">
      <w:pPr>
        <w:rPr>
          <w:color w:val="00B0F0"/>
        </w:rPr>
      </w:pPr>
      <w:r w:rsidRPr="00A82DB3">
        <w:rPr>
          <w:color w:val="00B0F0"/>
        </w:rPr>
        <w:t xml:space="preserve"> (A cumplimentar por cada parte responsable del sistema de reutilización)</w:t>
      </w:r>
    </w:p>
    <w:p w14:paraId="4C26DE82" w14:textId="77777777" w:rsidR="00A82DB3" w:rsidRDefault="00A82DB3" w:rsidP="00A82DB3">
      <w:pPr>
        <w:jc w:val="center"/>
        <w:rPr>
          <w:rFonts w:ascii="Calibri" w:hAnsi="Calibri"/>
        </w:rPr>
      </w:pPr>
      <w:r>
        <w:rPr>
          <w:rFonts w:cs="Arial"/>
          <w:b/>
          <w:bCs/>
          <w:spacing w:val="-10"/>
          <w:sz w:val="24"/>
          <w:szCs w:val="24"/>
          <w:lang w:eastAsia="es-ES"/>
        </w:rPr>
        <w:t> </w:t>
      </w:r>
    </w:p>
    <w:p w14:paraId="0A32F84C" w14:textId="77777777" w:rsidR="00A82DB3" w:rsidRDefault="00A82DB3" w:rsidP="00A82DB3">
      <w:pPr>
        <w:spacing w:line="0" w:lineRule="atLeast"/>
      </w:pPr>
      <w:r>
        <w:rPr>
          <w:rFonts w:cs="Arial"/>
          <w:color w:val="000000"/>
          <w:szCs w:val="20"/>
          <w:lang w:eastAsia="es-ES"/>
        </w:rPr>
        <w:t xml:space="preserve">El declarante abajo </w:t>
      </w:r>
      <w:r w:rsidRPr="001C6C1C">
        <w:rPr>
          <w:rFonts w:cs="Arial"/>
          <w:szCs w:val="20"/>
          <w:lang w:eastAsia="es-ES"/>
        </w:rPr>
        <w:t>firmante manifiesta</w:t>
      </w:r>
      <w:r>
        <w:rPr>
          <w:rFonts w:cs="Arial"/>
          <w:szCs w:val="20"/>
          <w:lang w:eastAsia="es-ES"/>
        </w:rPr>
        <w:t xml:space="preserve"> su </w:t>
      </w:r>
      <w:r w:rsidRPr="001C6C1C">
        <w:rPr>
          <w:rFonts w:cs="Arial"/>
          <w:szCs w:val="20"/>
          <w:lang w:eastAsia="es-ES"/>
        </w:rPr>
        <w:t xml:space="preserve">conformidad con </w:t>
      </w:r>
      <w:r>
        <w:rPr>
          <w:rFonts w:cs="Arial"/>
          <w:szCs w:val="20"/>
          <w:lang w:eastAsia="es-ES"/>
        </w:rPr>
        <w:t>las responsabilidades asignadas a su persona, física o jurídica, en el</w:t>
      </w:r>
      <w:r w:rsidRPr="001C6C1C">
        <w:rPr>
          <w:rFonts w:cs="Arial"/>
          <w:szCs w:val="20"/>
          <w:lang w:eastAsia="es-ES"/>
        </w:rPr>
        <w:t xml:space="preserve"> presente plan</w:t>
      </w:r>
      <w:r>
        <w:rPr>
          <w:rFonts w:cs="Arial"/>
          <w:szCs w:val="20"/>
          <w:lang w:eastAsia="es-ES"/>
        </w:rPr>
        <w:t xml:space="preserve"> de gestión del riesgo de aguas regeneradas,</w:t>
      </w:r>
      <w:r w:rsidRPr="001C6C1C">
        <w:rPr>
          <w:rFonts w:cs="Arial"/>
          <w:szCs w:val="20"/>
          <w:lang w:eastAsia="es-ES"/>
        </w:rPr>
        <w:t xml:space="preserve"> a tenor de</w:t>
      </w:r>
      <w:r>
        <w:rPr>
          <w:rFonts w:cs="Arial"/>
          <w:color w:val="000000"/>
          <w:szCs w:val="20"/>
          <w:lang w:eastAsia="es-ES"/>
        </w:rPr>
        <w:t xml:space="preserve"> lo establecido en</w:t>
      </w:r>
      <w:r w:rsidRPr="001C6C1C">
        <w:rPr>
          <w:rFonts w:cs="Arial"/>
          <w:szCs w:val="20"/>
          <w:lang w:eastAsia="es-ES"/>
        </w:rPr>
        <w:t xml:space="preserve"> </w:t>
      </w:r>
      <w:r w:rsidRPr="00B71ED0">
        <w:rPr>
          <w:rFonts w:cs="Arial"/>
          <w:color w:val="000000"/>
          <w:szCs w:val="20"/>
          <w:lang w:eastAsia="es-ES"/>
        </w:rPr>
        <w:t>el artículo 21 del reglamento de reutilización del agua, aprobado por el Real Decreto 1085/2024.</w:t>
      </w:r>
      <w:r>
        <w:rPr>
          <w:rFonts w:cs="Arial"/>
          <w:color w:val="FF0000"/>
          <w:szCs w:val="20"/>
          <w:lang w:eastAsia="es-ES"/>
        </w:rPr>
        <w:t xml:space="preserve"> </w:t>
      </w:r>
      <w:r>
        <w:rPr>
          <w:rFonts w:cs="Arial"/>
          <w:szCs w:val="20"/>
          <w:lang w:eastAsia="es-ES"/>
        </w:rPr>
        <w:t> </w:t>
      </w:r>
    </w:p>
    <w:p w14:paraId="606C31A2" w14:textId="77777777" w:rsidR="00A82DB3" w:rsidRDefault="00A82DB3" w:rsidP="00A82DB3">
      <w:pPr>
        <w:spacing w:line="0" w:lineRule="atLeast"/>
        <w:rPr>
          <w:rFonts w:cs="Arial"/>
          <w:color w:val="000000"/>
          <w:szCs w:val="20"/>
          <w:lang w:eastAsia="es-ES"/>
        </w:rPr>
      </w:pPr>
      <w:r>
        <w:rPr>
          <w:rFonts w:cs="Arial"/>
          <w:color w:val="000000"/>
          <w:szCs w:val="20"/>
          <w:lang w:eastAsia="es-ES"/>
        </w:rPr>
        <w:t xml:space="preserve">Asimismo, </w:t>
      </w:r>
      <w:r w:rsidRPr="00C21705">
        <w:rPr>
          <w:rFonts w:cs="Arial"/>
          <w:color w:val="000000"/>
          <w:szCs w:val="20"/>
          <w:lang w:eastAsia="es-ES"/>
        </w:rPr>
        <w:t>manifiesta que</w:t>
      </w:r>
      <w:r>
        <w:rPr>
          <w:rFonts w:cs="Arial"/>
          <w:color w:val="000000"/>
          <w:szCs w:val="20"/>
          <w:lang w:eastAsia="es-ES"/>
        </w:rPr>
        <w:t>, en las responsabilidades que le son asignadas,</w:t>
      </w:r>
      <w:r w:rsidRPr="00C21705">
        <w:rPr>
          <w:rFonts w:cs="Arial"/>
          <w:color w:val="000000"/>
          <w:szCs w:val="20"/>
          <w:lang w:eastAsia="es-ES"/>
        </w:rPr>
        <w:t xml:space="preserve"> los peligros identificados y sus riesgos asociados se encuentran a un nivel adecuado de control</w:t>
      </w:r>
      <w:r>
        <w:rPr>
          <w:rFonts w:cs="Arial"/>
          <w:color w:val="000000"/>
          <w:szCs w:val="20"/>
          <w:lang w:eastAsia="es-ES"/>
        </w:rPr>
        <w:t>.</w:t>
      </w:r>
    </w:p>
    <w:p w14:paraId="31B8EC45" w14:textId="77777777" w:rsidR="00A82DB3" w:rsidRPr="003A198E" w:rsidRDefault="00A82DB3" w:rsidP="00A82DB3">
      <w:pPr>
        <w:spacing w:line="0" w:lineRule="atLeast"/>
        <w:rPr>
          <w:rFonts w:ascii="Arial Narrow" w:hAnsi="Arial Narrow" w:cs="Arial"/>
          <w:color w:val="000000"/>
          <w:szCs w:val="21"/>
          <w:lang w:eastAsia="es-ES"/>
        </w:rPr>
      </w:pPr>
    </w:p>
    <w:tbl>
      <w:tblPr>
        <w:tblW w:w="5000" w:type="pct"/>
        <w:tblCellMar>
          <w:left w:w="0" w:type="dxa"/>
          <w:right w:w="0" w:type="dxa"/>
        </w:tblCellMar>
        <w:tblLook w:val="04A0" w:firstRow="1" w:lastRow="0" w:firstColumn="1" w:lastColumn="0" w:noHBand="0" w:noVBand="1"/>
      </w:tblPr>
      <w:tblGrid>
        <w:gridCol w:w="2374"/>
        <w:gridCol w:w="526"/>
        <w:gridCol w:w="1734"/>
        <w:gridCol w:w="884"/>
        <w:gridCol w:w="2966"/>
      </w:tblGrid>
      <w:tr w:rsidR="00A82DB3" w:rsidRPr="003A198E" w14:paraId="3EB53434" w14:textId="77777777" w:rsidTr="00AB31BD">
        <w:trPr>
          <w:trHeight w:val="340"/>
        </w:trPr>
        <w:tc>
          <w:tcPr>
            <w:tcW w:w="3252" w:type="pct"/>
            <w:gridSpan w:val="4"/>
            <w:tcBorders>
              <w:top w:val="single" w:sz="8" w:space="0" w:color="000000"/>
              <w:left w:val="single" w:sz="8" w:space="0" w:color="000000"/>
              <w:bottom w:val="single" w:sz="8" w:space="0" w:color="000000"/>
              <w:right w:val="nil"/>
            </w:tcBorders>
            <w:shd w:val="clear" w:color="auto" w:fill="2E5A8C"/>
            <w:tcMar>
              <w:top w:w="2" w:type="dxa"/>
              <w:left w:w="108" w:type="dxa"/>
              <w:bottom w:w="0" w:type="dxa"/>
              <w:right w:w="115" w:type="dxa"/>
            </w:tcMar>
            <w:vAlign w:val="center"/>
            <w:hideMark/>
          </w:tcPr>
          <w:p w14:paraId="1E4CD36F" w14:textId="77777777" w:rsidR="00A82DB3" w:rsidRPr="003A198E" w:rsidRDefault="00A82DB3" w:rsidP="00AB31BD">
            <w:pPr>
              <w:rPr>
                <w:rFonts w:ascii="Arial Narrow" w:hAnsi="Arial Narrow" w:cs="Arial"/>
                <w:b/>
                <w:bCs/>
                <w:color w:val="FFFFFF"/>
                <w:szCs w:val="21"/>
                <w:lang w:eastAsia="es-ES"/>
              </w:rPr>
            </w:pPr>
            <w:r w:rsidRPr="003A198E">
              <w:rPr>
                <w:rFonts w:ascii="Arial Narrow" w:hAnsi="Arial Narrow"/>
                <w:b/>
                <w:bCs/>
                <w:color w:val="FFFFFF"/>
                <w:szCs w:val="21"/>
                <w:lang w:eastAsia="es-ES"/>
              </w:rPr>
              <w:t xml:space="preserve">DATOS DEL DECLARANTE </w:t>
            </w:r>
          </w:p>
        </w:tc>
        <w:tc>
          <w:tcPr>
            <w:tcW w:w="1748" w:type="pct"/>
            <w:tcBorders>
              <w:top w:val="single" w:sz="8" w:space="0" w:color="000000"/>
              <w:left w:val="nil"/>
              <w:bottom w:val="single" w:sz="8" w:space="0" w:color="000000"/>
              <w:right w:val="single" w:sz="8" w:space="0" w:color="000000"/>
            </w:tcBorders>
            <w:shd w:val="clear" w:color="auto" w:fill="2E5A8C"/>
            <w:tcMar>
              <w:top w:w="2" w:type="dxa"/>
              <w:left w:w="108" w:type="dxa"/>
              <w:bottom w:w="0" w:type="dxa"/>
              <w:right w:w="115" w:type="dxa"/>
            </w:tcMar>
            <w:vAlign w:val="center"/>
          </w:tcPr>
          <w:p w14:paraId="0457FDEE" w14:textId="77777777" w:rsidR="00A82DB3" w:rsidRPr="003A198E" w:rsidRDefault="00A82DB3" w:rsidP="00AB31BD">
            <w:pPr>
              <w:rPr>
                <w:rFonts w:ascii="Arial Narrow" w:hAnsi="Arial Narrow" w:cs="Calibri"/>
                <w:b/>
                <w:bCs/>
                <w:color w:val="FFFFFF"/>
                <w:szCs w:val="21"/>
                <w:lang w:eastAsia="es-ES"/>
              </w:rPr>
            </w:pPr>
          </w:p>
        </w:tc>
      </w:tr>
      <w:tr w:rsidR="00A82DB3" w:rsidRPr="003A198E" w14:paraId="2E6CCB99" w14:textId="77777777" w:rsidTr="00AB31BD">
        <w:trPr>
          <w:trHeight w:val="791"/>
        </w:trPr>
        <w:tc>
          <w:tcPr>
            <w:tcW w:w="3252" w:type="pct"/>
            <w:gridSpan w:val="4"/>
            <w:tcBorders>
              <w:top w:val="nil"/>
              <w:left w:val="single" w:sz="8" w:space="0" w:color="000000"/>
              <w:bottom w:val="single" w:sz="8" w:space="0" w:color="000000"/>
              <w:right w:val="single" w:sz="8" w:space="0" w:color="000000"/>
            </w:tcBorders>
            <w:shd w:val="clear" w:color="auto" w:fill="auto"/>
            <w:tcMar>
              <w:top w:w="2" w:type="dxa"/>
              <w:left w:w="108" w:type="dxa"/>
              <w:bottom w:w="0" w:type="dxa"/>
              <w:right w:w="115" w:type="dxa"/>
            </w:tcMar>
          </w:tcPr>
          <w:p w14:paraId="48A09731"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Nombre y apellidos o razón social</w:t>
            </w:r>
            <w:r>
              <w:rPr>
                <w:rFonts w:ascii="Arial Narrow" w:hAnsi="Arial Narrow"/>
                <w:color w:val="000000"/>
                <w:szCs w:val="21"/>
                <w:lang w:eastAsia="es-ES"/>
              </w:rPr>
              <w:t xml:space="preserve"> de la entidad a la que representa:</w:t>
            </w:r>
          </w:p>
        </w:tc>
        <w:tc>
          <w:tcPr>
            <w:tcW w:w="1748" w:type="pct"/>
            <w:tcBorders>
              <w:top w:val="nil"/>
              <w:left w:val="nil"/>
              <w:bottom w:val="single" w:sz="8" w:space="0" w:color="000000"/>
              <w:right w:val="single" w:sz="8" w:space="0" w:color="000000"/>
            </w:tcBorders>
            <w:shd w:val="clear" w:color="auto" w:fill="auto"/>
            <w:tcMar>
              <w:top w:w="2" w:type="dxa"/>
              <w:left w:w="108" w:type="dxa"/>
              <w:bottom w:w="0" w:type="dxa"/>
              <w:right w:w="115" w:type="dxa"/>
            </w:tcMar>
          </w:tcPr>
          <w:p w14:paraId="53D506A5"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DNI/CIF/NIE/Pasaporte</w:t>
            </w:r>
          </w:p>
        </w:tc>
      </w:tr>
      <w:tr w:rsidR="00A82DB3" w:rsidRPr="003A198E" w14:paraId="0A643065" w14:textId="77777777" w:rsidTr="00AB31BD">
        <w:trPr>
          <w:trHeight w:val="791"/>
        </w:trPr>
        <w:tc>
          <w:tcPr>
            <w:tcW w:w="1709" w:type="pct"/>
            <w:gridSpan w:val="2"/>
            <w:tcBorders>
              <w:top w:val="nil"/>
              <w:left w:val="single" w:sz="8" w:space="0" w:color="000000"/>
              <w:bottom w:val="single" w:sz="8" w:space="0" w:color="000000"/>
              <w:right w:val="single" w:sz="8" w:space="0" w:color="000000"/>
            </w:tcBorders>
            <w:tcMar>
              <w:top w:w="2" w:type="dxa"/>
              <w:left w:w="108" w:type="dxa"/>
              <w:bottom w:w="0" w:type="dxa"/>
              <w:right w:w="115" w:type="dxa"/>
            </w:tcMar>
            <w:hideMark/>
          </w:tcPr>
          <w:p w14:paraId="1ECB7664"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Nombre y apellidos</w:t>
            </w:r>
            <w:r>
              <w:rPr>
                <w:rFonts w:ascii="Arial Narrow" w:hAnsi="Arial Narrow"/>
                <w:color w:val="000000"/>
                <w:szCs w:val="21"/>
                <w:lang w:eastAsia="es-ES"/>
              </w:rPr>
              <w:t xml:space="preserve"> del declarante</w:t>
            </w:r>
          </w:p>
        </w:tc>
        <w:tc>
          <w:tcPr>
            <w:tcW w:w="1543" w:type="pct"/>
            <w:gridSpan w:val="2"/>
            <w:tcBorders>
              <w:top w:val="nil"/>
              <w:left w:val="single" w:sz="8" w:space="0" w:color="000000"/>
              <w:bottom w:val="single" w:sz="8" w:space="0" w:color="000000"/>
              <w:right w:val="single" w:sz="8" w:space="0" w:color="000000"/>
            </w:tcBorders>
          </w:tcPr>
          <w:p w14:paraId="7E898A94" w14:textId="77777777" w:rsidR="00A82DB3" w:rsidRPr="003A198E" w:rsidRDefault="00A82DB3" w:rsidP="00AB31BD">
            <w:pPr>
              <w:rPr>
                <w:rFonts w:ascii="Arial Narrow" w:hAnsi="Arial Narrow"/>
                <w:color w:val="000000"/>
                <w:szCs w:val="21"/>
                <w:lang w:eastAsia="es-ES"/>
              </w:rPr>
            </w:pPr>
            <w:r>
              <w:rPr>
                <w:rFonts w:ascii="Arial Narrow" w:hAnsi="Arial Narrow"/>
                <w:color w:val="000000"/>
                <w:szCs w:val="21"/>
                <w:lang w:eastAsia="es-ES"/>
              </w:rPr>
              <w:t>Cargo del declarante</w:t>
            </w:r>
          </w:p>
        </w:tc>
        <w:tc>
          <w:tcPr>
            <w:tcW w:w="1748" w:type="pct"/>
            <w:tcBorders>
              <w:top w:val="nil"/>
              <w:left w:val="nil"/>
              <w:bottom w:val="single" w:sz="8" w:space="0" w:color="000000"/>
              <w:right w:val="single" w:sz="8" w:space="0" w:color="000000"/>
            </w:tcBorders>
            <w:tcMar>
              <w:top w:w="2" w:type="dxa"/>
              <w:left w:w="108" w:type="dxa"/>
              <w:bottom w:w="0" w:type="dxa"/>
              <w:right w:w="115" w:type="dxa"/>
            </w:tcMar>
            <w:hideMark/>
          </w:tcPr>
          <w:p w14:paraId="7D964F11"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DNI/NIE/Pasaporte</w:t>
            </w:r>
            <w:r>
              <w:rPr>
                <w:rFonts w:ascii="Arial Narrow" w:hAnsi="Arial Narrow"/>
                <w:color w:val="000000"/>
                <w:szCs w:val="21"/>
                <w:lang w:eastAsia="es-ES"/>
              </w:rPr>
              <w:t xml:space="preserve"> del declarante</w:t>
            </w:r>
          </w:p>
        </w:tc>
      </w:tr>
      <w:tr w:rsidR="00A82DB3" w:rsidRPr="003A198E" w14:paraId="7F4101D4" w14:textId="77777777" w:rsidTr="00AB31BD">
        <w:trPr>
          <w:trHeight w:val="831"/>
        </w:trPr>
        <w:tc>
          <w:tcPr>
            <w:tcW w:w="5000" w:type="pct"/>
            <w:gridSpan w:val="5"/>
            <w:tcBorders>
              <w:top w:val="nil"/>
              <w:left w:val="single" w:sz="8" w:space="0" w:color="000000"/>
              <w:bottom w:val="single" w:sz="8" w:space="0" w:color="000000"/>
              <w:right w:val="single" w:sz="8" w:space="0" w:color="000000"/>
            </w:tcBorders>
            <w:tcMar>
              <w:top w:w="2" w:type="dxa"/>
              <w:left w:w="108" w:type="dxa"/>
              <w:bottom w:w="0" w:type="dxa"/>
              <w:right w:w="115" w:type="dxa"/>
            </w:tcMar>
            <w:hideMark/>
          </w:tcPr>
          <w:p w14:paraId="40A157DA" w14:textId="77777777" w:rsidR="00A82DB3" w:rsidRPr="003A198E" w:rsidRDefault="00A82DB3" w:rsidP="00AB31BD">
            <w:pPr>
              <w:rPr>
                <w:rFonts w:ascii="Arial Narrow" w:hAnsi="Arial Narrow"/>
                <w:color w:val="000000"/>
                <w:szCs w:val="21"/>
                <w:lang w:eastAsia="es-ES"/>
              </w:rPr>
            </w:pPr>
            <w:r>
              <w:rPr>
                <w:rFonts w:ascii="Arial Narrow" w:hAnsi="Arial Narrow"/>
                <w:color w:val="000000"/>
                <w:szCs w:val="21"/>
                <w:lang w:eastAsia="es-ES"/>
              </w:rPr>
              <w:t xml:space="preserve">Dirección </w:t>
            </w:r>
          </w:p>
          <w:p w14:paraId="08B412C7" w14:textId="77777777" w:rsidR="00A82DB3" w:rsidRPr="003A198E" w:rsidRDefault="00A82DB3" w:rsidP="00AB31BD">
            <w:pPr>
              <w:rPr>
                <w:rFonts w:ascii="Arial Narrow" w:hAnsi="Arial Narrow"/>
                <w:color w:val="000000"/>
                <w:szCs w:val="21"/>
                <w:lang w:eastAsia="es-ES"/>
              </w:rPr>
            </w:pPr>
          </w:p>
        </w:tc>
      </w:tr>
      <w:tr w:rsidR="00A82DB3" w:rsidRPr="003A198E" w14:paraId="3410D6C5" w14:textId="77777777" w:rsidTr="00AB31BD">
        <w:trPr>
          <w:trHeight w:val="829"/>
        </w:trPr>
        <w:tc>
          <w:tcPr>
            <w:tcW w:w="1399" w:type="pct"/>
            <w:tcBorders>
              <w:top w:val="nil"/>
              <w:left w:val="single" w:sz="8" w:space="0" w:color="000000"/>
              <w:bottom w:val="single" w:sz="8" w:space="0" w:color="000000"/>
              <w:right w:val="single" w:sz="8" w:space="0" w:color="000000"/>
            </w:tcBorders>
            <w:tcMar>
              <w:top w:w="2" w:type="dxa"/>
              <w:left w:w="108" w:type="dxa"/>
              <w:bottom w:w="0" w:type="dxa"/>
              <w:right w:w="115" w:type="dxa"/>
            </w:tcMar>
            <w:hideMark/>
          </w:tcPr>
          <w:p w14:paraId="7BF0224A"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 xml:space="preserve">Provincia </w:t>
            </w:r>
          </w:p>
        </w:tc>
        <w:tc>
          <w:tcPr>
            <w:tcW w:w="1853" w:type="pct"/>
            <w:gridSpan w:val="3"/>
            <w:tcBorders>
              <w:top w:val="nil"/>
              <w:left w:val="nil"/>
              <w:bottom w:val="single" w:sz="8" w:space="0" w:color="000000"/>
              <w:right w:val="single" w:sz="8" w:space="0" w:color="000000"/>
            </w:tcBorders>
            <w:tcMar>
              <w:top w:w="2" w:type="dxa"/>
              <w:left w:w="108" w:type="dxa"/>
              <w:bottom w:w="0" w:type="dxa"/>
              <w:right w:w="115" w:type="dxa"/>
            </w:tcMar>
            <w:hideMark/>
          </w:tcPr>
          <w:p w14:paraId="46606FE3"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 xml:space="preserve">Municipio </w:t>
            </w:r>
          </w:p>
        </w:tc>
        <w:tc>
          <w:tcPr>
            <w:tcW w:w="1748" w:type="pct"/>
            <w:tcBorders>
              <w:top w:val="nil"/>
              <w:left w:val="nil"/>
              <w:bottom w:val="single" w:sz="8" w:space="0" w:color="000000"/>
              <w:right w:val="single" w:sz="8" w:space="0" w:color="000000"/>
            </w:tcBorders>
            <w:tcMar>
              <w:top w:w="2" w:type="dxa"/>
              <w:left w:w="108" w:type="dxa"/>
              <w:bottom w:w="0" w:type="dxa"/>
              <w:right w:w="115" w:type="dxa"/>
            </w:tcMar>
            <w:hideMark/>
          </w:tcPr>
          <w:p w14:paraId="7CB12CCE"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 xml:space="preserve">Código postal </w:t>
            </w:r>
          </w:p>
        </w:tc>
      </w:tr>
      <w:tr w:rsidR="00A82DB3" w:rsidRPr="003A198E" w14:paraId="4B1ADE55" w14:textId="77777777" w:rsidTr="00AB31BD">
        <w:trPr>
          <w:trHeight w:val="567"/>
        </w:trPr>
        <w:tc>
          <w:tcPr>
            <w:tcW w:w="1399" w:type="pct"/>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050C07D4"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 xml:space="preserve">Teléfono </w:t>
            </w:r>
          </w:p>
          <w:p w14:paraId="399515B3" w14:textId="77777777" w:rsidR="00A82DB3" w:rsidRPr="003A198E" w:rsidRDefault="00A82DB3" w:rsidP="00AB31BD">
            <w:pPr>
              <w:rPr>
                <w:rFonts w:ascii="Arial Narrow" w:hAnsi="Arial Narrow"/>
                <w:color w:val="000000"/>
                <w:szCs w:val="21"/>
                <w:lang w:eastAsia="es-ES"/>
              </w:rPr>
            </w:pPr>
          </w:p>
        </w:tc>
        <w:tc>
          <w:tcPr>
            <w:tcW w:w="1332" w:type="pct"/>
            <w:gridSpan w:val="2"/>
            <w:tcBorders>
              <w:top w:val="nil"/>
              <w:left w:val="nil"/>
              <w:bottom w:val="single" w:sz="8" w:space="0" w:color="000000"/>
              <w:right w:val="single" w:sz="8" w:space="0" w:color="000000"/>
            </w:tcBorders>
            <w:tcMar>
              <w:top w:w="2" w:type="dxa"/>
              <w:left w:w="108" w:type="dxa"/>
              <w:bottom w:w="0" w:type="dxa"/>
              <w:right w:w="115" w:type="dxa"/>
            </w:tcMar>
            <w:hideMark/>
          </w:tcPr>
          <w:p w14:paraId="276E4B05"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Móvil</w:t>
            </w:r>
          </w:p>
        </w:tc>
        <w:tc>
          <w:tcPr>
            <w:tcW w:w="2269" w:type="pct"/>
            <w:gridSpan w:val="2"/>
            <w:tcBorders>
              <w:top w:val="nil"/>
              <w:left w:val="nil"/>
              <w:bottom w:val="single" w:sz="8" w:space="0" w:color="000000"/>
              <w:right w:val="single" w:sz="8" w:space="0" w:color="000000"/>
            </w:tcBorders>
            <w:tcMar>
              <w:top w:w="2" w:type="dxa"/>
              <w:left w:w="108" w:type="dxa"/>
              <w:bottom w:w="0" w:type="dxa"/>
              <w:right w:w="115" w:type="dxa"/>
            </w:tcMar>
            <w:hideMark/>
          </w:tcPr>
          <w:p w14:paraId="4D40D43C" w14:textId="77777777" w:rsidR="00A82DB3" w:rsidRPr="003A198E" w:rsidRDefault="00A82DB3" w:rsidP="00AB31BD">
            <w:pPr>
              <w:rPr>
                <w:rFonts w:ascii="Arial Narrow" w:hAnsi="Arial Narrow"/>
                <w:color w:val="000000"/>
                <w:szCs w:val="21"/>
                <w:lang w:eastAsia="es-ES"/>
              </w:rPr>
            </w:pPr>
            <w:r w:rsidRPr="003A198E">
              <w:rPr>
                <w:rFonts w:ascii="Arial Narrow" w:hAnsi="Arial Narrow"/>
                <w:color w:val="000000"/>
                <w:szCs w:val="21"/>
                <w:lang w:eastAsia="es-ES"/>
              </w:rPr>
              <w:t>Correo electrónico</w:t>
            </w:r>
          </w:p>
        </w:tc>
      </w:tr>
      <w:tr w:rsidR="00A82DB3" w:rsidRPr="003A198E" w14:paraId="78B0679C" w14:textId="77777777" w:rsidTr="00AB31BD">
        <w:tc>
          <w:tcPr>
            <w:tcW w:w="1399" w:type="pct"/>
            <w:vAlign w:val="center"/>
            <w:hideMark/>
          </w:tcPr>
          <w:p w14:paraId="60D0493B" w14:textId="77777777" w:rsidR="00A82DB3" w:rsidRPr="003A198E" w:rsidRDefault="00A82DB3" w:rsidP="00AB31BD">
            <w:pPr>
              <w:rPr>
                <w:rFonts w:ascii="Arial Narrow" w:hAnsi="Arial Narrow"/>
                <w:color w:val="000000"/>
                <w:szCs w:val="21"/>
                <w:lang w:eastAsia="es-ES"/>
              </w:rPr>
            </w:pPr>
          </w:p>
        </w:tc>
        <w:tc>
          <w:tcPr>
            <w:tcW w:w="1332" w:type="pct"/>
            <w:gridSpan w:val="2"/>
            <w:vAlign w:val="center"/>
            <w:hideMark/>
          </w:tcPr>
          <w:p w14:paraId="31963AEB" w14:textId="77777777" w:rsidR="00A82DB3" w:rsidRPr="003A198E" w:rsidRDefault="00A82DB3" w:rsidP="00AB31BD">
            <w:pPr>
              <w:rPr>
                <w:rFonts w:ascii="Arial Narrow" w:eastAsia="Times New Roman" w:hAnsi="Arial Narrow"/>
                <w:szCs w:val="21"/>
                <w:lang w:eastAsia="es-ES"/>
              </w:rPr>
            </w:pPr>
          </w:p>
        </w:tc>
        <w:tc>
          <w:tcPr>
            <w:tcW w:w="521" w:type="pct"/>
            <w:vAlign w:val="center"/>
            <w:hideMark/>
          </w:tcPr>
          <w:p w14:paraId="6B5F2515" w14:textId="77777777" w:rsidR="00A82DB3" w:rsidRPr="003A198E" w:rsidRDefault="00A82DB3" w:rsidP="00AB31BD">
            <w:pPr>
              <w:rPr>
                <w:rFonts w:ascii="Arial Narrow" w:eastAsia="Times New Roman" w:hAnsi="Arial Narrow"/>
                <w:szCs w:val="21"/>
                <w:lang w:eastAsia="es-ES"/>
              </w:rPr>
            </w:pPr>
          </w:p>
        </w:tc>
        <w:tc>
          <w:tcPr>
            <w:tcW w:w="1748" w:type="pct"/>
            <w:vAlign w:val="center"/>
            <w:hideMark/>
          </w:tcPr>
          <w:p w14:paraId="3C1E7D0E" w14:textId="77777777" w:rsidR="00A82DB3" w:rsidRPr="003A198E" w:rsidRDefault="00A82DB3" w:rsidP="00AB31BD">
            <w:pPr>
              <w:rPr>
                <w:rFonts w:ascii="Arial Narrow" w:eastAsia="Times New Roman" w:hAnsi="Arial Narrow"/>
                <w:szCs w:val="21"/>
                <w:lang w:eastAsia="es-ES"/>
              </w:rPr>
            </w:pPr>
          </w:p>
        </w:tc>
      </w:tr>
    </w:tbl>
    <w:p w14:paraId="2283D099" w14:textId="77777777" w:rsidR="00A82DB3" w:rsidRPr="00C6240F" w:rsidRDefault="00A82DB3" w:rsidP="00A82DB3">
      <w:pPr>
        <w:spacing w:before="360" w:line="400" w:lineRule="exact"/>
        <w:jc w:val="right"/>
        <w:rPr>
          <w:color w:val="0070C0"/>
          <w:highlight w:val="yellow"/>
        </w:rPr>
      </w:pPr>
      <w:r w:rsidRPr="003A198E">
        <w:rPr>
          <w:rFonts w:ascii="Arial Narrow" w:hAnsi="Arial Narrow"/>
          <w:szCs w:val="21"/>
          <w:lang w:eastAsia="es-ES"/>
        </w:rPr>
        <w:t xml:space="preserve">En ___________________, a ____ de ____________________ </w:t>
      </w:r>
      <w:proofErr w:type="spellStart"/>
      <w:r w:rsidRPr="003A198E">
        <w:rPr>
          <w:rFonts w:ascii="Arial Narrow" w:hAnsi="Arial Narrow"/>
          <w:szCs w:val="21"/>
          <w:lang w:eastAsia="es-ES"/>
        </w:rPr>
        <w:t>de</w:t>
      </w:r>
      <w:proofErr w:type="spellEnd"/>
      <w:r w:rsidRPr="003A198E">
        <w:rPr>
          <w:rFonts w:ascii="Arial Narrow" w:hAnsi="Arial Narrow"/>
          <w:szCs w:val="21"/>
          <w:lang w:eastAsia="es-ES"/>
        </w:rPr>
        <w:t xml:space="preserve"> 20____</w:t>
      </w:r>
    </w:p>
    <w:p w14:paraId="35E63A0D" w14:textId="77777777" w:rsidR="00A82DB3" w:rsidRDefault="00A82DB3" w:rsidP="00A82DB3">
      <w:pPr>
        <w:rPr>
          <w:color w:val="0070C0"/>
        </w:rPr>
      </w:pPr>
    </w:p>
    <w:p w14:paraId="408C63DB" w14:textId="77777777" w:rsidR="00A82DB3" w:rsidRDefault="00A82DB3" w:rsidP="005A405F">
      <w:pPr>
        <w:rPr>
          <w:b/>
        </w:rPr>
      </w:pPr>
    </w:p>
    <w:p w14:paraId="32176A4D" w14:textId="77777777" w:rsidR="00A82DB3" w:rsidRDefault="00A82DB3" w:rsidP="005A405F">
      <w:pPr>
        <w:rPr>
          <w:b/>
        </w:rPr>
      </w:pPr>
    </w:p>
    <w:p w14:paraId="47B20A22" w14:textId="77777777" w:rsidR="00A82DB3" w:rsidRDefault="00A82DB3">
      <w:pPr>
        <w:spacing w:before="0" w:after="0" w:line="240" w:lineRule="auto"/>
        <w:jc w:val="left"/>
        <w:rPr>
          <w:b/>
        </w:rPr>
      </w:pPr>
      <w:r>
        <w:rPr>
          <w:b/>
        </w:rPr>
        <w:br w:type="page"/>
      </w:r>
    </w:p>
    <w:p w14:paraId="57876EF6" w14:textId="2022FBB8" w:rsidR="001717DA" w:rsidRPr="00A82DB3" w:rsidRDefault="00A82DB3" w:rsidP="00A82DB3">
      <w:pPr>
        <w:pStyle w:val="Ttulo1"/>
        <w:numPr>
          <w:ilvl w:val="0"/>
          <w:numId w:val="0"/>
        </w:numPr>
        <w:ind w:left="432" w:hanging="432"/>
        <w:rPr>
          <w:caps w:val="0"/>
        </w:rPr>
      </w:pPr>
      <w:bookmarkStart w:id="78" w:name="_Toc220397836"/>
      <w:r w:rsidRPr="005A405F">
        <w:rPr>
          <w:caps w:val="0"/>
        </w:rPr>
        <w:lastRenderedPageBreak/>
        <w:t xml:space="preserve">ANEXO </w:t>
      </w:r>
      <w:r w:rsidRPr="00523CD4">
        <w:rPr>
          <w:caps w:val="0"/>
        </w:rPr>
        <w:t>2</w:t>
      </w:r>
      <w:r w:rsidRPr="005A405F">
        <w:rPr>
          <w:caps w:val="0"/>
        </w:rPr>
        <w:t xml:space="preserve">. </w:t>
      </w:r>
      <w:r w:rsidR="001717DA" w:rsidRPr="00A82DB3">
        <w:rPr>
          <w:caps w:val="0"/>
        </w:rPr>
        <w:t>METODOLOGÍA DE EVALUACIÓN DE RIESGOS</w:t>
      </w:r>
      <w:r w:rsidR="00151B48" w:rsidRPr="00A82DB3">
        <w:rPr>
          <w:caps w:val="0"/>
        </w:rPr>
        <w:t xml:space="preserve"> SIMPLIFICADA</w:t>
      </w:r>
      <w:bookmarkEnd w:id="78"/>
    </w:p>
    <w:p w14:paraId="01B8C410" w14:textId="507BF976" w:rsidR="00151B48" w:rsidRDefault="00151B48" w:rsidP="00151B48">
      <w:pPr>
        <w:rPr>
          <w:color w:val="000000"/>
        </w:rPr>
      </w:pPr>
      <w:r>
        <w:rPr>
          <w:color w:val="000000"/>
        </w:rPr>
        <w:t xml:space="preserve">Para el desarrollo de este Anexo se han tomado en consideración las reflexiones y documentos de trabajo ofrecidos </w:t>
      </w:r>
      <w:r w:rsidRPr="00151B48">
        <w:rPr>
          <w:color w:val="000000"/>
        </w:rPr>
        <w:t>por el Centro de Estudios Hidrográficos – CEDEX, que incluyen una propuesta de metodología para la evaluación de riesgos sanitarios</w:t>
      </w:r>
      <w:r>
        <w:rPr>
          <w:color w:val="000000"/>
        </w:rPr>
        <w:t xml:space="preserve">. Puede consultarse el documento principal en </w:t>
      </w:r>
      <w:r w:rsidR="00523CD4">
        <w:rPr>
          <w:color w:val="000000"/>
        </w:rPr>
        <w:t xml:space="preserve">la </w:t>
      </w:r>
      <w:hyperlink r:id="rId12" w:history="1">
        <w:r w:rsidR="00523CD4" w:rsidRPr="00523CD4">
          <w:rPr>
            <w:rStyle w:val="Hipervnculo"/>
          </w:rPr>
          <w:t>web del CEDEX</w:t>
        </w:r>
      </w:hyperlink>
      <w:r w:rsidR="00A82DB3">
        <w:rPr>
          <w:color w:val="000000"/>
        </w:rPr>
        <w:t>.</w:t>
      </w:r>
    </w:p>
    <w:p w14:paraId="2846547C" w14:textId="77777777" w:rsidR="00593063" w:rsidRDefault="00593063" w:rsidP="00151B48">
      <w:pPr>
        <w:rPr>
          <w:color w:val="000000"/>
        </w:rPr>
      </w:pPr>
    </w:p>
    <w:p w14:paraId="2D23D525" w14:textId="77777777" w:rsidR="00151B48" w:rsidRPr="00151B48" w:rsidRDefault="00151B48" w:rsidP="00D92945">
      <w:pPr>
        <w:autoSpaceDE w:val="0"/>
        <w:autoSpaceDN w:val="0"/>
        <w:adjustRightInd w:val="0"/>
        <w:spacing w:before="0" w:line="240" w:lineRule="auto"/>
        <w:rPr>
          <w:rFonts w:cs="Arial"/>
          <w:b/>
          <w:bCs/>
          <w:szCs w:val="21"/>
          <w:lang w:eastAsia="es-ES"/>
        </w:rPr>
      </w:pPr>
      <w:r w:rsidRPr="00151B48">
        <w:rPr>
          <w:rFonts w:cs="Arial"/>
          <w:b/>
          <w:bCs/>
          <w:szCs w:val="21"/>
          <w:lang w:eastAsia="es-ES"/>
        </w:rPr>
        <w:t>1 INTRODUCCIÓN</w:t>
      </w:r>
    </w:p>
    <w:p w14:paraId="52B4AA7B" w14:textId="77777777" w:rsidR="00151B48" w:rsidRPr="00151B48" w:rsidRDefault="00151B48" w:rsidP="00D92945">
      <w:pPr>
        <w:autoSpaceDE w:val="0"/>
        <w:autoSpaceDN w:val="0"/>
        <w:adjustRightInd w:val="0"/>
        <w:spacing w:before="0" w:line="240" w:lineRule="auto"/>
        <w:rPr>
          <w:rFonts w:cs="Arial"/>
          <w:szCs w:val="21"/>
          <w:lang w:eastAsia="es-ES"/>
        </w:rPr>
      </w:pPr>
      <w:r w:rsidRPr="00151B48">
        <w:rPr>
          <w:rFonts w:cs="Arial"/>
          <w:szCs w:val="21"/>
          <w:lang w:eastAsia="es-ES"/>
        </w:rPr>
        <w:t xml:space="preserve">El </w:t>
      </w:r>
      <w:r w:rsidRPr="00593063">
        <w:rPr>
          <w:rFonts w:cs="Arial"/>
          <w:szCs w:val="21"/>
          <w:lang w:eastAsia="es-ES"/>
        </w:rPr>
        <w:t xml:space="preserve">riesgo ligado a un determinado suceso peligroso es el resultado de combinar la </w:t>
      </w:r>
      <w:r w:rsidRPr="00593063">
        <w:rPr>
          <w:rFonts w:cs="Arial"/>
          <w:szCs w:val="21"/>
          <w:u w:val="single"/>
          <w:lang w:eastAsia="es-ES"/>
        </w:rPr>
        <w:t>probabilidad</w:t>
      </w:r>
      <w:r w:rsidRPr="00593063">
        <w:rPr>
          <w:rFonts w:cs="Arial"/>
          <w:szCs w:val="21"/>
          <w:lang w:eastAsia="es-ES"/>
        </w:rPr>
        <w:t xml:space="preserve"> de que una situación segura se altere y la </w:t>
      </w:r>
      <w:r w:rsidRPr="00593063">
        <w:rPr>
          <w:rFonts w:cs="Arial"/>
          <w:szCs w:val="21"/>
          <w:u w:val="single"/>
          <w:lang w:eastAsia="es-ES"/>
        </w:rPr>
        <w:t>gravedad</w:t>
      </w:r>
      <w:r w:rsidRPr="00593063">
        <w:rPr>
          <w:rFonts w:cs="Arial"/>
          <w:szCs w:val="21"/>
          <w:lang w:eastAsia="es-ES"/>
        </w:rPr>
        <w:t xml:space="preserve"> de los efectos que generen dicha alteración</w:t>
      </w:r>
      <w:r w:rsidRPr="00151B48">
        <w:rPr>
          <w:rFonts w:cs="Arial"/>
          <w:szCs w:val="21"/>
          <w:lang w:eastAsia="es-ES"/>
        </w:rPr>
        <w:t>.</w:t>
      </w:r>
    </w:p>
    <w:p w14:paraId="77FD19CE" w14:textId="77777777" w:rsidR="00151B48" w:rsidRPr="00151B48" w:rsidRDefault="00151B48" w:rsidP="00D92945">
      <w:pPr>
        <w:autoSpaceDE w:val="0"/>
        <w:autoSpaceDN w:val="0"/>
        <w:adjustRightInd w:val="0"/>
        <w:spacing w:before="0" w:line="240" w:lineRule="auto"/>
        <w:rPr>
          <w:rFonts w:cs="Arial"/>
          <w:szCs w:val="21"/>
          <w:lang w:eastAsia="es-ES"/>
        </w:rPr>
      </w:pPr>
    </w:p>
    <w:p w14:paraId="43D3EDF8" w14:textId="77777777" w:rsidR="00151B48" w:rsidRPr="00151B48" w:rsidRDefault="00151B48" w:rsidP="00D92945">
      <w:pPr>
        <w:autoSpaceDE w:val="0"/>
        <w:autoSpaceDN w:val="0"/>
        <w:adjustRightInd w:val="0"/>
        <w:spacing w:before="0" w:line="240" w:lineRule="auto"/>
        <w:rPr>
          <w:rFonts w:cs="Arial"/>
          <w:b/>
          <w:bCs/>
          <w:szCs w:val="21"/>
          <w:lang w:eastAsia="es-ES"/>
        </w:rPr>
      </w:pPr>
      <w:r w:rsidRPr="00151B48">
        <w:rPr>
          <w:rFonts w:cs="Arial"/>
          <w:b/>
          <w:bCs/>
          <w:szCs w:val="21"/>
          <w:lang w:eastAsia="es-ES"/>
        </w:rPr>
        <w:t>2 PROBABILIDAD</w:t>
      </w:r>
    </w:p>
    <w:p w14:paraId="345D1FEE" w14:textId="77777777" w:rsidR="00151B48" w:rsidRPr="00151B48" w:rsidRDefault="00151B48" w:rsidP="00D92945">
      <w:pPr>
        <w:autoSpaceDE w:val="0"/>
        <w:autoSpaceDN w:val="0"/>
        <w:adjustRightInd w:val="0"/>
        <w:spacing w:before="0" w:line="240" w:lineRule="auto"/>
        <w:rPr>
          <w:rFonts w:cs="Arial"/>
          <w:szCs w:val="21"/>
          <w:lang w:eastAsia="es-ES"/>
        </w:rPr>
      </w:pPr>
      <w:r w:rsidRPr="00151B48">
        <w:rPr>
          <w:rFonts w:cs="Arial"/>
          <w:szCs w:val="21"/>
          <w:lang w:eastAsia="es-ES"/>
        </w:rPr>
        <w:t xml:space="preserve">En un sistema de reutilización del agua, </w:t>
      </w:r>
      <w:r w:rsidR="004D249A">
        <w:rPr>
          <w:rFonts w:cs="Arial"/>
          <w:szCs w:val="21"/>
          <w:lang w:eastAsia="es-ES"/>
        </w:rPr>
        <w:t>l</w:t>
      </w:r>
      <w:r w:rsidRPr="00151B48">
        <w:rPr>
          <w:rFonts w:cs="Arial"/>
          <w:szCs w:val="21"/>
          <w:lang w:eastAsia="es-ES"/>
        </w:rPr>
        <w:t xml:space="preserve">a probabilidad podría derivarse de una combinación de la probabilidad de que el agente peligroso (p.ej. E. </w:t>
      </w:r>
      <w:proofErr w:type="spellStart"/>
      <w:r w:rsidRPr="00151B48">
        <w:rPr>
          <w:rFonts w:cs="Arial"/>
          <w:szCs w:val="21"/>
          <w:lang w:eastAsia="es-ES"/>
        </w:rPr>
        <w:t>coli</w:t>
      </w:r>
      <w:proofErr w:type="spellEnd"/>
      <w:r w:rsidRPr="00151B48">
        <w:rPr>
          <w:rFonts w:cs="Arial"/>
          <w:szCs w:val="21"/>
          <w:lang w:eastAsia="es-ES"/>
        </w:rPr>
        <w:t>) est</w:t>
      </w:r>
      <w:r>
        <w:rPr>
          <w:rFonts w:cs="Arial"/>
          <w:szCs w:val="21"/>
          <w:lang w:eastAsia="es-ES"/>
        </w:rPr>
        <w:t>é</w:t>
      </w:r>
      <w:r w:rsidRPr="00151B48">
        <w:rPr>
          <w:rFonts w:cs="Arial"/>
          <w:szCs w:val="21"/>
          <w:lang w:eastAsia="es-ES"/>
        </w:rPr>
        <w:t xml:space="preserve"> presente en las aguas</w:t>
      </w:r>
      <w:r>
        <w:rPr>
          <w:rFonts w:cs="Arial"/>
          <w:szCs w:val="21"/>
          <w:lang w:eastAsia="es-ES"/>
        </w:rPr>
        <w:t xml:space="preserve"> </w:t>
      </w:r>
      <w:r w:rsidRPr="00151B48">
        <w:rPr>
          <w:rFonts w:cs="Arial"/>
          <w:szCs w:val="21"/>
          <w:lang w:eastAsia="es-ES"/>
        </w:rPr>
        <w:t>regeneradas como resultado de un suceso peligroso (p.ej. vertido accidental o fallo de un</w:t>
      </w:r>
      <w:r>
        <w:rPr>
          <w:rFonts w:cs="Arial"/>
          <w:szCs w:val="21"/>
          <w:lang w:eastAsia="es-ES"/>
        </w:rPr>
        <w:t xml:space="preserve"> </w:t>
      </w:r>
      <w:r w:rsidRPr="00151B48">
        <w:rPr>
          <w:rFonts w:cs="Arial"/>
          <w:szCs w:val="21"/>
          <w:lang w:eastAsia="es-ES"/>
        </w:rPr>
        <w:t>tratamiento) y de la probabilidad de exposición humana a las aguas regeneradas (por ejemplo,</w:t>
      </w:r>
      <w:r>
        <w:rPr>
          <w:rFonts w:cs="Arial"/>
          <w:szCs w:val="21"/>
          <w:lang w:eastAsia="es-ES"/>
        </w:rPr>
        <w:t xml:space="preserve"> </w:t>
      </w:r>
      <w:r w:rsidRPr="00151B48">
        <w:rPr>
          <w:rFonts w:cs="Arial"/>
          <w:szCs w:val="21"/>
          <w:lang w:eastAsia="es-ES"/>
        </w:rPr>
        <w:t>a través de la ingestión).</w:t>
      </w:r>
    </w:p>
    <w:p w14:paraId="739EC952" w14:textId="77777777" w:rsidR="00151B48" w:rsidRDefault="00151B48" w:rsidP="00D92945">
      <w:pPr>
        <w:autoSpaceDE w:val="0"/>
        <w:autoSpaceDN w:val="0"/>
        <w:adjustRightInd w:val="0"/>
        <w:spacing w:before="0" w:line="240" w:lineRule="auto"/>
        <w:rPr>
          <w:rFonts w:cs="Arial"/>
          <w:szCs w:val="21"/>
          <w:lang w:eastAsia="es-ES"/>
        </w:rPr>
      </w:pPr>
      <w:r w:rsidRPr="00151B48">
        <w:rPr>
          <w:rFonts w:cs="Arial"/>
          <w:szCs w:val="21"/>
          <w:lang w:eastAsia="es-ES"/>
        </w:rPr>
        <w:t xml:space="preserve">Para la asignación de valores pueden tomarse como </w:t>
      </w:r>
      <w:r>
        <w:rPr>
          <w:rFonts w:cs="Arial"/>
          <w:szCs w:val="21"/>
          <w:lang w:eastAsia="es-ES"/>
        </w:rPr>
        <w:t>referencia</w:t>
      </w:r>
      <w:r w:rsidRPr="00151B48">
        <w:rPr>
          <w:rFonts w:cs="Arial"/>
          <w:szCs w:val="21"/>
          <w:lang w:eastAsia="es-ES"/>
        </w:rPr>
        <w:t xml:space="preserve"> la siguiente tabla:</w:t>
      </w:r>
    </w:p>
    <w:p w14:paraId="2D9E4327" w14:textId="77777777" w:rsidR="00D92945" w:rsidRDefault="00D92945" w:rsidP="00D92945">
      <w:pPr>
        <w:jc w:val="center"/>
        <w:rPr>
          <w:rFonts w:cs="Arial"/>
          <w:i/>
          <w:iCs/>
        </w:rPr>
      </w:pPr>
    </w:p>
    <w:p w14:paraId="2B830C75" w14:textId="4D6FC5AB" w:rsidR="00D92945" w:rsidRPr="00566D4A" w:rsidRDefault="00D92945" w:rsidP="00D92945">
      <w:pPr>
        <w:jc w:val="center"/>
        <w:rPr>
          <w:rFonts w:cs="Arial"/>
          <w:i/>
          <w:iCs/>
        </w:rPr>
      </w:pPr>
      <w:r w:rsidRPr="00566D4A">
        <w:rPr>
          <w:rFonts w:cs="Arial"/>
          <w:i/>
          <w:iCs/>
        </w:rPr>
        <w:t xml:space="preserve">Tabla </w:t>
      </w:r>
      <w:r w:rsidR="00523CD4">
        <w:rPr>
          <w:rFonts w:cs="Arial"/>
          <w:i/>
          <w:iCs/>
        </w:rPr>
        <w:t>1</w:t>
      </w:r>
      <w:r w:rsidRPr="00566D4A">
        <w:rPr>
          <w:rFonts w:cs="Arial"/>
          <w:i/>
          <w:iCs/>
        </w:rPr>
        <w:t xml:space="preserve">. </w:t>
      </w:r>
      <w:r>
        <w:rPr>
          <w:rFonts w:cs="Arial"/>
          <w:i/>
          <w:iCs/>
        </w:rPr>
        <w:t>Criterios de asignación de probabilidad total, según probabilidad de ocurrencia del suceso, de presencia de agente peligroso y de exposición a un grupo o elemento.</w:t>
      </w:r>
    </w:p>
    <w:tbl>
      <w:tblPr>
        <w:tblW w:w="4921" w:type="pct"/>
        <w:tblLayout w:type="fixed"/>
        <w:tblCellMar>
          <w:left w:w="70" w:type="dxa"/>
          <w:right w:w="70" w:type="dxa"/>
        </w:tblCellMar>
        <w:tblLook w:val="04A0" w:firstRow="1" w:lastRow="0" w:firstColumn="1" w:lastColumn="0" w:noHBand="0" w:noVBand="1"/>
      </w:tblPr>
      <w:tblGrid>
        <w:gridCol w:w="1413"/>
        <w:gridCol w:w="6947"/>
      </w:tblGrid>
      <w:tr w:rsidR="00151B48" w:rsidRPr="00151B48" w14:paraId="2B2261F8" w14:textId="77777777" w:rsidTr="00E94289">
        <w:trPr>
          <w:cantSplit/>
        </w:trPr>
        <w:tc>
          <w:tcPr>
            <w:tcW w:w="845" w:type="pct"/>
            <w:tcBorders>
              <w:top w:val="single" w:sz="4" w:space="0" w:color="44546A"/>
              <w:left w:val="single" w:sz="4" w:space="0" w:color="44546A"/>
              <w:bottom w:val="single" w:sz="4" w:space="0" w:color="44546A"/>
              <w:right w:val="single" w:sz="4" w:space="0" w:color="44546A"/>
            </w:tcBorders>
            <w:shd w:val="clear" w:color="000000" w:fill="DDEBF7"/>
            <w:noWrap/>
            <w:vAlign w:val="center"/>
            <w:hideMark/>
          </w:tcPr>
          <w:p w14:paraId="5D819D73" w14:textId="77777777" w:rsidR="00151B48" w:rsidRPr="00151B48" w:rsidRDefault="00151B48" w:rsidP="00151B48">
            <w:pPr>
              <w:spacing w:before="0" w:after="0" w:line="240" w:lineRule="auto"/>
              <w:jc w:val="center"/>
              <w:rPr>
                <w:rFonts w:ascii="Arial Narrow" w:eastAsia="Times New Roman" w:hAnsi="Arial Narrow" w:cs="Calibri"/>
                <w:b/>
                <w:bCs/>
                <w:color w:val="000000"/>
                <w:szCs w:val="20"/>
                <w:lang w:eastAsia="es-ES"/>
              </w:rPr>
            </w:pPr>
            <w:r w:rsidRPr="00151B48">
              <w:rPr>
                <w:rFonts w:ascii="Arial Narrow" w:eastAsia="Times New Roman" w:hAnsi="Arial Narrow" w:cs="Calibri"/>
                <w:b/>
                <w:bCs/>
                <w:color w:val="000000"/>
                <w:szCs w:val="20"/>
                <w:lang w:eastAsia="es-ES"/>
              </w:rPr>
              <w:t>Probabilidad y puntuación</w:t>
            </w:r>
          </w:p>
        </w:tc>
        <w:tc>
          <w:tcPr>
            <w:tcW w:w="4155" w:type="pct"/>
            <w:tcBorders>
              <w:top w:val="single" w:sz="4" w:space="0" w:color="44546A"/>
              <w:left w:val="nil"/>
              <w:bottom w:val="single" w:sz="4" w:space="0" w:color="44546A"/>
              <w:right w:val="single" w:sz="4" w:space="0" w:color="44546A"/>
            </w:tcBorders>
            <w:shd w:val="clear" w:color="000000" w:fill="DDEBF7"/>
            <w:vAlign w:val="center"/>
            <w:hideMark/>
          </w:tcPr>
          <w:p w14:paraId="5082206A" w14:textId="77777777" w:rsidR="00151B48" w:rsidRPr="00151B48" w:rsidRDefault="004D249A" w:rsidP="004D249A">
            <w:pPr>
              <w:spacing w:before="0" w:after="0" w:line="240" w:lineRule="auto"/>
              <w:jc w:val="left"/>
              <w:rPr>
                <w:rFonts w:ascii="Arial Narrow" w:eastAsia="Times New Roman" w:hAnsi="Arial Narrow" w:cs="Calibri"/>
                <w:b/>
                <w:bCs/>
                <w:color w:val="000000"/>
                <w:szCs w:val="20"/>
                <w:lang w:eastAsia="es-ES"/>
              </w:rPr>
            </w:pPr>
            <w:r>
              <w:rPr>
                <w:rFonts w:ascii="Arial Narrow" w:eastAsia="Times New Roman" w:hAnsi="Arial Narrow" w:cs="Calibri"/>
                <w:b/>
                <w:bCs/>
                <w:color w:val="000000"/>
                <w:szCs w:val="20"/>
                <w:lang w:eastAsia="es-ES"/>
              </w:rPr>
              <w:t xml:space="preserve">Valoración en función de la </w:t>
            </w:r>
            <w:r w:rsidR="00151B48" w:rsidRPr="00151B48">
              <w:rPr>
                <w:rFonts w:ascii="Arial Narrow" w:eastAsia="Times New Roman" w:hAnsi="Arial Narrow" w:cs="Calibri"/>
                <w:b/>
                <w:bCs/>
                <w:color w:val="000000"/>
                <w:szCs w:val="20"/>
                <w:lang w:eastAsia="es-ES"/>
              </w:rPr>
              <w:t>probabilidad de ocurrencia, presencia y exposición</w:t>
            </w:r>
          </w:p>
        </w:tc>
      </w:tr>
      <w:tr w:rsidR="00151B48" w:rsidRPr="00151B48" w14:paraId="2B489B09" w14:textId="77777777" w:rsidTr="00E94289">
        <w:trPr>
          <w:cantSplit/>
        </w:trPr>
        <w:tc>
          <w:tcPr>
            <w:tcW w:w="84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61152A4E" w14:textId="77777777" w:rsidR="00151B48" w:rsidRDefault="00151B48" w:rsidP="00151B48">
            <w:pPr>
              <w:spacing w:before="0" w:after="0" w:line="240" w:lineRule="auto"/>
              <w:jc w:val="center"/>
              <w:rPr>
                <w:rFonts w:ascii="Arial Narrow" w:eastAsia="Times New Roman" w:hAnsi="Arial Narrow" w:cs="Calibri"/>
                <w:b/>
                <w:bCs/>
                <w:color w:val="000000"/>
                <w:szCs w:val="20"/>
                <w:lang w:eastAsia="es-ES"/>
              </w:rPr>
            </w:pPr>
            <w:r>
              <w:rPr>
                <w:rFonts w:ascii="Arial Narrow" w:eastAsia="Times New Roman" w:hAnsi="Arial Narrow" w:cs="Calibri"/>
                <w:b/>
                <w:bCs/>
                <w:color w:val="000000"/>
                <w:szCs w:val="20"/>
                <w:lang w:eastAsia="es-ES"/>
              </w:rPr>
              <w:t>Muy improbable</w:t>
            </w:r>
          </w:p>
          <w:p w14:paraId="0404C98E" w14:textId="77777777" w:rsidR="00151B48" w:rsidRPr="00151B48" w:rsidRDefault="00151B48" w:rsidP="00151B48">
            <w:pPr>
              <w:spacing w:before="0" w:after="0" w:line="240" w:lineRule="auto"/>
              <w:jc w:val="center"/>
              <w:rPr>
                <w:rFonts w:ascii="Arial Narrow" w:eastAsia="Times New Roman" w:hAnsi="Arial Narrow" w:cs="Calibri"/>
                <w:b/>
                <w:bCs/>
                <w:color w:val="000000"/>
                <w:szCs w:val="20"/>
                <w:lang w:eastAsia="es-ES"/>
              </w:rPr>
            </w:pPr>
            <w:r w:rsidRPr="00151B48">
              <w:rPr>
                <w:rFonts w:ascii="Arial Narrow" w:eastAsia="Times New Roman" w:hAnsi="Arial Narrow" w:cs="Calibri"/>
                <w:b/>
                <w:bCs/>
                <w:color w:val="000000"/>
                <w:szCs w:val="20"/>
                <w:lang w:eastAsia="es-ES"/>
              </w:rPr>
              <w:t>1</w:t>
            </w:r>
          </w:p>
        </w:tc>
        <w:tc>
          <w:tcPr>
            <w:tcW w:w="4155" w:type="pct"/>
            <w:tcBorders>
              <w:top w:val="nil"/>
              <w:left w:val="nil"/>
              <w:bottom w:val="single" w:sz="4" w:space="0" w:color="44546A"/>
              <w:right w:val="single" w:sz="4" w:space="0" w:color="44546A"/>
            </w:tcBorders>
            <w:shd w:val="clear" w:color="auto" w:fill="auto"/>
            <w:vAlign w:val="bottom"/>
            <w:hideMark/>
          </w:tcPr>
          <w:p w14:paraId="46B5108C"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El suceso no ha ocurrido o ha ocurrido una sola vez en los últimos 3 años</w:t>
            </w:r>
          </w:p>
        </w:tc>
      </w:tr>
      <w:tr w:rsidR="00151B48" w:rsidRPr="00151B48" w14:paraId="6958E0F0"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1B706963" w14:textId="77777777" w:rsidR="00151B48" w:rsidRPr="00151B48" w:rsidRDefault="00151B48" w:rsidP="00151B48">
            <w:pPr>
              <w:spacing w:before="0" w:after="0" w:line="240" w:lineRule="auto"/>
              <w:jc w:val="left"/>
              <w:rPr>
                <w:rFonts w:ascii="Arial Narrow" w:eastAsia="Times New Roman" w:hAnsi="Arial Narrow" w:cs="Calibri"/>
                <w:b/>
                <w:bCs/>
                <w:color w:val="000000"/>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4287A885"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El porcentaje de no cumplimiento o presencia del agente peli</w:t>
            </w:r>
            <w:r w:rsidRPr="00151B48">
              <w:rPr>
                <w:rFonts w:ascii="Arial Narrow" w:eastAsia="Times New Roman" w:hAnsi="Arial Narrow" w:cs="Calibri"/>
                <w:color w:val="000000"/>
                <w:szCs w:val="20"/>
                <w:lang w:eastAsia="es-ES"/>
              </w:rPr>
              <w:softHyphen/>
              <w:t>groso es ≤ 10 % de las muestras</w:t>
            </w:r>
          </w:p>
        </w:tc>
      </w:tr>
      <w:tr w:rsidR="00151B48" w:rsidRPr="00151B48" w14:paraId="1B46B9CE"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11BA433D" w14:textId="77777777" w:rsidR="00151B48" w:rsidRPr="00151B48" w:rsidRDefault="00151B48" w:rsidP="00151B48">
            <w:pPr>
              <w:spacing w:before="0" w:after="0" w:line="240" w:lineRule="auto"/>
              <w:jc w:val="left"/>
              <w:rPr>
                <w:rFonts w:ascii="Arial Narrow" w:eastAsia="Times New Roman" w:hAnsi="Arial Narrow" w:cs="Calibri"/>
                <w:b/>
                <w:bCs/>
                <w:color w:val="000000"/>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31B22BCA" w14:textId="77777777" w:rsidR="00151B48" w:rsidRPr="004D249A" w:rsidRDefault="00151B48" w:rsidP="00E94289">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Es mínima la posibilidad de exposición</w:t>
            </w:r>
            <w:r w:rsidR="00E94289">
              <w:rPr>
                <w:rFonts w:ascii="Arial Narrow" w:eastAsia="Times New Roman" w:hAnsi="Arial Narrow" w:cs="Calibri"/>
                <w:color w:val="000000"/>
                <w:szCs w:val="20"/>
                <w:lang w:eastAsia="es-ES"/>
              </w:rPr>
              <w:t>, en función de la</w:t>
            </w:r>
            <w:r w:rsidRPr="004D249A">
              <w:rPr>
                <w:rFonts w:ascii="Arial Narrow" w:eastAsia="Times New Roman" w:hAnsi="Arial Narrow" w:cs="Calibri"/>
                <w:color w:val="000000"/>
                <w:szCs w:val="20"/>
                <w:lang w:eastAsia="es-ES"/>
              </w:rPr>
              <w:t xml:space="preserve"> </w:t>
            </w:r>
            <w:r w:rsidR="00E94289" w:rsidRPr="00E94289">
              <w:rPr>
                <w:rFonts w:ascii="Arial Narrow" w:eastAsia="Times New Roman" w:hAnsi="Arial Narrow" w:cs="Calibri"/>
                <w:color w:val="000000"/>
                <w:szCs w:val="20"/>
                <w:lang w:eastAsia="es-ES"/>
              </w:rPr>
              <w:t>información sobre el tipo de agua</w:t>
            </w:r>
            <w:r w:rsidR="00E94289">
              <w:rPr>
                <w:rFonts w:ascii="Arial Narrow" w:eastAsia="Times New Roman" w:hAnsi="Arial Narrow" w:cs="Calibri"/>
                <w:color w:val="000000"/>
                <w:szCs w:val="20"/>
                <w:lang w:eastAsia="es-ES"/>
              </w:rPr>
              <w:t xml:space="preserve"> (formación, existencia de cartelería…) y la accesibilidad a la misma.</w:t>
            </w:r>
          </w:p>
        </w:tc>
      </w:tr>
      <w:tr w:rsidR="00151B48" w:rsidRPr="00151B48" w14:paraId="102CFE78" w14:textId="77777777" w:rsidTr="00E94289">
        <w:trPr>
          <w:cantSplit/>
        </w:trPr>
        <w:tc>
          <w:tcPr>
            <w:tcW w:w="84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0352CA03" w14:textId="77777777" w:rsidR="00151B48" w:rsidRDefault="00151B48" w:rsidP="00151B48">
            <w:pPr>
              <w:spacing w:before="0" w:after="0" w:line="240" w:lineRule="auto"/>
              <w:jc w:val="center"/>
              <w:rPr>
                <w:rFonts w:ascii="Arial Narrow" w:eastAsia="Times New Roman" w:hAnsi="Arial Narrow" w:cs="Calibri"/>
                <w:b/>
                <w:bCs/>
                <w:color w:val="1B1B1A"/>
                <w:szCs w:val="20"/>
                <w:lang w:eastAsia="es-ES"/>
              </w:rPr>
            </w:pPr>
            <w:r>
              <w:rPr>
                <w:rFonts w:ascii="Arial Narrow" w:eastAsia="Times New Roman" w:hAnsi="Arial Narrow" w:cs="Calibri"/>
                <w:b/>
                <w:bCs/>
                <w:color w:val="1B1B1A"/>
                <w:szCs w:val="20"/>
                <w:lang w:eastAsia="es-ES"/>
              </w:rPr>
              <w:t>Improbable</w:t>
            </w:r>
          </w:p>
          <w:p w14:paraId="1A1C9515" w14:textId="77777777" w:rsidR="00151B48" w:rsidRPr="00151B48" w:rsidRDefault="00151B48" w:rsidP="00151B48">
            <w:pPr>
              <w:spacing w:before="0" w:after="0" w:line="240" w:lineRule="auto"/>
              <w:jc w:val="center"/>
              <w:rPr>
                <w:rFonts w:ascii="Arial Narrow" w:eastAsia="Times New Roman" w:hAnsi="Arial Narrow" w:cs="Calibri"/>
                <w:b/>
                <w:bCs/>
                <w:color w:val="1B1B1A"/>
                <w:szCs w:val="20"/>
                <w:lang w:eastAsia="es-ES"/>
              </w:rPr>
            </w:pPr>
            <w:r w:rsidRPr="00151B48">
              <w:rPr>
                <w:rFonts w:ascii="Arial Narrow" w:eastAsia="Times New Roman" w:hAnsi="Arial Narrow" w:cs="Calibri"/>
                <w:b/>
                <w:bCs/>
                <w:color w:val="1B1B1A"/>
                <w:szCs w:val="20"/>
                <w:lang w:eastAsia="es-ES"/>
              </w:rPr>
              <w:t>2</w:t>
            </w:r>
          </w:p>
        </w:tc>
        <w:tc>
          <w:tcPr>
            <w:tcW w:w="4155" w:type="pct"/>
            <w:tcBorders>
              <w:top w:val="nil"/>
              <w:left w:val="nil"/>
              <w:bottom w:val="single" w:sz="4" w:space="0" w:color="44546A"/>
              <w:right w:val="single" w:sz="4" w:space="0" w:color="44546A"/>
            </w:tcBorders>
            <w:shd w:val="clear" w:color="auto" w:fill="auto"/>
            <w:vAlign w:val="bottom"/>
            <w:hideMark/>
          </w:tcPr>
          <w:p w14:paraId="558FFEC0"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suceso ha ocurrido 1 vez en los últimos 2 años</w:t>
            </w:r>
          </w:p>
        </w:tc>
      </w:tr>
      <w:tr w:rsidR="00151B48" w:rsidRPr="00151B48" w14:paraId="50D8B2DE"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292AF898"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708F9F21"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porcentaje de no cumplimiento o presencia del agente peli</w:t>
            </w:r>
            <w:r w:rsidRPr="00151B48">
              <w:rPr>
                <w:rFonts w:ascii="Arial Narrow" w:eastAsia="Times New Roman" w:hAnsi="Arial Narrow" w:cs="Calibri"/>
                <w:color w:val="000000"/>
                <w:szCs w:val="20"/>
                <w:lang w:eastAsia="es-ES"/>
              </w:rPr>
              <w:softHyphen/>
              <w:t>groso es de entre el 10 y el 30 % de las muestras</w:t>
            </w:r>
          </w:p>
        </w:tc>
      </w:tr>
      <w:tr w:rsidR="00151B48" w:rsidRPr="00151B48" w14:paraId="751C5745"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2452CE7C"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17C82ABD" w14:textId="77777777" w:rsidR="00151B48" w:rsidRPr="00151B48" w:rsidRDefault="00151B48" w:rsidP="00E94289">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w:t>
            </w:r>
            <w:r w:rsidR="00E94289" w:rsidRPr="00151B48">
              <w:rPr>
                <w:rFonts w:ascii="Arial Narrow" w:eastAsia="Times New Roman" w:hAnsi="Arial Narrow" w:cs="Calibri"/>
                <w:color w:val="000000"/>
                <w:szCs w:val="20"/>
                <w:lang w:eastAsia="es-ES"/>
              </w:rPr>
              <w:t>Es mínima la posibilidad de exposición</w:t>
            </w:r>
            <w:r w:rsidR="00E94289">
              <w:rPr>
                <w:rFonts w:ascii="Arial Narrow" w:eastAsia="Times New Roman" w:hAnsi="Arial Narrow" w:cs="Calibri"/>
                <w:color w:val="000000"/>
                <w:szCs w:val="20"/>
                <w:lang w:eastAsia="es-ES"/>
              </w:rPr>
              <w:t>, en función de la</w:t>
            </w:r>
            <w:r w:rsidR="00E94289" w:rsidRPr="004D249A">
              <w:rPr>
                <w:rFonts w:ascii="Arial Narrow" w:eastAsia="Times New Roman" w:hAnsi="Arial Narrow" w:cs="Calibri"/>
                <w:color w:val="000000"/>
                <w:szCs w:val="20"/>
                <w:lang w:eastAsia="es-ES"/>
              </w:rPr>
              <w:t xml:space="preserve"> </w:t>
            </w:r>
            <w:r w:rsidR="00E94289" w:rsidRPr="00E94289">
              <w:rPr>
                <w:rFonts w:ascii="Arial Narrow" w:eastAsia="Times New Roman" w:hAnsi="Arial Narrow" w:cs="Calibri"/>
                <w:color w:val="000000"/>
                <w:szCs w:val="20"/>
                <w:lang w:eastAsia="es-ES"/>
              </w:rPr>
              <w:t>información sobre el tipo de agua</w:t>
            </w:r>
            <w:r w:rsidR="00E94289">
              <w:rPr>
                <w:rFonts w:ascii="Arial Narrow" w:eastAsia="Times New Roman" w:hAnsi="Arial Narrow" w:cs="Calibri"/>
                <w:color w:val="000000"/>
                <w:szCs w:val="20"/>
                <w:lang w:eastAsia="es-ES"/>
              </w:rPr>
              <w:t xml:space="preserve"> (formación, existencia de cartelería…) y la accesibilidad a la misma.</w:t>
            </w:r>
          </w:p>
        </w:tc>
      </w:tr>
      <w:tr w:rsidR="00151B48" w:rsidRPr="00151B48" w14:paraId="363B38CF" w14:textId="77777777" w:rsidTr="00E94289">
        <w:trPr>
          <w:cantSplit/>
        </w:trPr>
        <w:tc>
          <w:tcPr>
            <w:tcW w:w="84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5B4CDE43" w14:textId="77777777" w:rsidR="00151B48" w:rsidRDefault="00151B48" w:rsidP="00151B48">
            <w:pPr>
              <w:spacing w:before="0" w:after="0" w:line="240" w:lineRule="auto"/>
              <w:jc w:val="center"/>
              <w:rPr>
                <w:rFonts w:ascii="Arial Narrow" w:eastAsia="Times New Roman" w:hAnsi="Arial Narrow" w:cs="Calibri"/>
                <w:b/>
                <w:bCs/>
                <w:color w:val="1B1B1A"/>
                <w:szCs w:val="20"/>
                <w:lang w:eastAsia="es-ES"/>
              </w:rPr>
            </w:pPr>
            <w:r w:rsidRPr="00151B48">
              <w:rPr>
                <w:rFonts w:ascii="Arial Narrow" w:eastAsia="Times New Roman" w:hAnsi="Arial Narrow" w:cs="Calibri"/>
                <w:b/>
                <w:bCs/>
                <w:color w:val="1B1B1A"/>
                <w:szCs w:val="20"/>
                <w:lang w:eastAsia="es-ES"/>
              </w:rPr>
              <w:t>Posible</w:t>
            </w:r>
          </w:p>
          <w:p w14:paraId="2EF79545" w14:textId="77777777" w:rsidR="00151B48" w:rsidRPr="00151B48" w:rsidRDefault="00151B48" w:rsidP="00151B48">
            <w:pPr>
              <w:spacing w:before="0" w:after="0" w:line="240" w:lineRule="auto"/>
              <w:jc w:val="center"/>
              <w:rPr>
                <w:rFonts w:ascii="Arial Narrow" w:eastAsia="Times New Roman" w:hAnsi="Arial Narrow" w:cs="Calibri"/>
                <w:b/>
                <w:bCs/>
                <w:color w:val="1B1B1A"/>
                <w:szCs w:val="20"/>
                <w:lang w:eastAsia="es-ES"/>
              </w:rPr>
            </w:pPr>
            <w:r w:rsidRPr="00151B48">
              <w:rPr>
                <w:rFonts w:ascii="Arial Narrow" w:eastAsia="Times New Roman" w:hAnsi="Arial Narrow" w:cs="Calibri"/>
                <w:b/>
                <w:bCs/>
                <w:color w:val="1B1B1A"/>
                <w:szCs w:val="20"/>
                <w:lang w:eastAsia="es-ES"/>
              </w:rPr>
              <w:t>3</w:t>
            </w:r>
          </w:p>
        </w:tc>
        <w:tc>
          <w:tcPr>
            <w:tcW w:w="4155" w:type="pct"/>
            <w:tcBorders>
              <w:top w:val="nil"/>
              <w:left w:val="nil"/>
              <w:bottom w:val="single" w:sz="4" w:space="0" w:color="44546A"/>
              <w:right w:val="single" w:sz="4" w:space="0" w:color="44546A"/>
            </w:tcBorders>
            <w:shd w:val="clear" w:color="auto" w:fill="auto"/>
            <w:vAlign w:val="bottom"/>
            <w:hideMark/>
          </w:tcPr>
          <w:p w14:paraId="6B26453E"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suceso ha ocurrido 1 vez al año</w:t>
            </w:r>
          </w:p>
        </w:tc>
      </w:tr>
      <w:tr w:rsidR="00151B48" w:rsidRPr="00151B48" w14:paraId="04A9C1A3"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18FF3C96"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12C402BD"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porcentaje de no cumplimiento o presencia del agente peli</w:t>
            </w:r>
            <w:r w:rsidRPr="00151B48">
              <w:rPr>
                <w:rFonts w:ascii="Arial Narrow" w:eastAsia="Times New Roman" w:hAnsi="Arial Narrow" w:cs="Calibri"/>
                <w:color w:val="000000"/>
                <w:szCs w:val="20"/>
                <w:lang w:eastAsia="es-ES"/>
              </w:rPr>
              <w:softHyphen/>
              <w:t>groso es de entre el 30 y el 50 % de las muestras</w:t>
            </w:r>
          </w:p>
        </w:tc>
      </w:tr>
      <w:tr w:rsidR="00151B48" w:rsidRPr="00151B48" w14:paraId="4E68986A"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7F764DCC"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7893852A" w14:textId="77777777" w:rsidR="00151B48" w:rsidRPr="00151B48" w:rsidRDefault="00151B48" w:rsidP="00E94289">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w:t>
            </w:r>
            <w:r w:rsidR="00E94289" w:rsidRPr="00151B48">
              <w:rPr>
                <w:rFonts w:ascii="Arial Narrow" w:eastAsia="Times New Roman" w:hAnsi="Arial Narrow" w:cs="Calibri"/>
                <w:color w:val="000000"/>
                <w:szCs w:val="20"/>
                <w:lang w:eastAsia="es-ES"/>
              </w:rPr>
              <w:t>Es mínima la posibilidad de exposición</w:t>
            </w:r>
            <w:r w:rsidR="00E94289">
              <w:rPr>
                <w:rFonts w:ascii="Arial Narrow" w:eastAsia="Times New Roman" w:hAnsi="Arial Narrow" w:cs="Calibri"/>
                <w:color w:val="000000"/>
                <w:szCs w:val="20"/>
                <w:lang w:eastAsia="es-ES"/>
              </w:rPr>
              <w:t>, en función de la</w:t>
            </w:r>
            <w:r w:rsidR="00E94289" w:rsidRPr="004D249A">
              <w:rPr>
                <w:rFonts w:ascii="Arial Narrow" w:eastAsia="Times New Roman" w:hAnsi="Arial Narrow" w:cs="Calibri"/>
                <w:color w:val="000000"/>
                <w:szCs w:val="20"/>
                <w:lang w:eastAsia="es-ES"/>
              </w:rPr>
              <w:t xml:space="preserve"> </w:t>
            </w:r>
            <w:r w:rsidR="00E94289" w:rsidRPr="00E94289">
              <w:rPr>
                <w:rFonts w:ascii="Arial Narrow" w:eastAsia="Times New Roman" w:hAnsi="Arial Narrow" w:cs="Calibri"/>
                <w:color w:val="000000"/>
                <w:szCs w:val="20"/>
                <w:lang w:eastAsia="es-ES"/>
              </w:rPr>
              <w:t>información sobre el tipo de agua</w:t>
            </w:r>
            <w:r w:rsidR="00E94289">
              <w:rPr>
                <w:rFonts w:ascii="Arial Narrow" w:eastAsia="Times New Roman" w:hAnsi="Arial Narrow" w:cs="Calibri"/>
                <w:color w:val="000000"/>
                <w:szCs w:val="20"/>
                <w:lang w:eastAsia="es-ES"/>
              </w:rPr>
              <w:t xml:space="preserve"> (formación, existencia de cartelería…) y la accesibilidad a la misma.</w:t>
            </w:r>
          </w:p>
        </w:tc>
      </w:tr>
      <w:tr w:rsidR="00151B48" w:rsidRPr="00151B48" w14:paraId="31CE6750" w14:textId="77777777" w:rsidTr="00E94289">
        <w:trPr>
          <w:cantSplit/>
        </w:trPr>
        <w:tc>
          <w:tcPr>
            <w:tcW w:w="84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1DABF39A" w14:textId="77777777" w:rsidR="00151B48" w:rsidRDefault="00151B48" w:rsidP="00151B48">
            <w:pPr>
              <w:spacing w:before="0" w:after="0" w:line="240" w:lineRule="auto"/>
              <w:jc w:val="center"/>
              <w:rPr>
                <w:rFonts w:ascii="Arial Narrow" w:eastAsia="Times New Roman" w:hAnsi="Arial Narrow" w:cs="Calibri"/>
                <w:b/>
                <w:bCs/>
                <w:color w:val="1B1B1A"/>
                <w:szCs w:val="20"/>
                <w:lang w:eastAsia="es-ES"/>
              </w:rPr>
            </w:pPr>
            <w:r>
              <w:rPr>
                <w:rFonts w:ascii="Arial Narrow" w:eastAsia="Times New Roman" w:hAnsi="Arial Narrow" w:cs="Calibri"/>
                <w:b/>
                <w:bCs/>
                <w:color w:val="1B1B1A"/>
                <w:szCs w:val="20"/>
                <w:lang w:eastAsia="es-ES"/>
              </w:rPr>
              <w:t>Probable</w:t>
            </w:r>
          </w:p>
          <w:p w14:paraId="68AD0D4C" w14:textId="77777777" w:rsidR="00151B48" w:rsidRPr="00151B48" w:rsidRDefault="00151B48" w:rsidP="00151B48">
            <w:pPr>
              <w:spacing w:before="0" w:after="0" w:line="240" w:lineRule="auto"/>
              <w:jc w:val="center"/>
              <w:rPr>
                <w:rFonts w:ascii="Arial Narrow" w:eastAsia="Times New Roman" w:hAnsi="Arial Narrow" w:cs="Calibri"/>
                <w:b/>
                <w:bCs/>
                <w:color w:val="1B1B1A"/>
                <w:szCs w:val="20"/>
                <w:lang w:eastAsia="es-ES"/>
              </w:rPr>
            </w:pPr>
            <w:r w:rsidRPr="00151B48">
              <w:rPr>
                <w:rFonts w:ascii="Arial Narrow" w:eastAsia="Times New Roman" w:hAnsi="Arial Narrow" w:cs="Calibri"/>
                <w:b/>
                <w:bCs/>
                <w:color w:val="1B1B1A"/>
                <w:szCs w:val="20"/>
                <w:lang w:eastAsia="es-ES"/>
              </w:rPr>
              <w:t>4</w:t>
            </w:r>
          </w:p>
        </w:tc>
        <w:tc>
          <w:tcPr>
            <w:tcW w:w="4155" w:type="pct"/>
            <w:tcBorders>
              <w:top w:val="nil"/>
              <w:left w:val="nil"/>
              <w:bottom w:val="single" w:sz="4" w:space="0" w:color="44546A"/>
              <w:right w:val="single" w:sz="4" w:space="0" w:color="44546A"/>
            </w:tcBorders>
            <w:shd w:val="clear" w:color="auto" w:fill="auto"/>
            <w:vAlign w:val="bottom"/>
            <w:hideMark/>
          </w:tcPr>
          <w:p w14:paraId="51E3F8D8"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suceso ha ocurrido entre 2 y 4 veces al año</w:t>
            </w:r>
          </w:p>
        </w:tc>
      </w:tr>
      <w:tr w:rsidR="00151B48" w:rsidRPr="00151B48" w14:paraId="5793B364"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565E30AB"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767DEA55"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porcentaje de no cumplimiento o presencia del agente peli</w:t>
            </w:r>
            <w:r w:rsidRPr="00151B48">
              <w:rPr>
                <w:rFonts w:ascii="Arial Narrow" w:eastAsia="Times New Roman" w:hAnsi="Arial Narrow" w:cs="Calibri"/>
                <w:color w:val="000000"/>
                <w:szCs w:val="20"/>
                <w:lang w:eastAsia="es-ES"/>
              </w:rPr>
              <w:softHyphen/>
              <w:t>groso es de entre el 50 y el 75 % de las veces</w:t>
            </w:r>
          </w:p>
        </w:tc>
      </w:tr>
      <w:tr w:rsidR="00151B48" w:rsidRPr="00151B48" w14:paraId="5F6CE945"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5855EE8D"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73AD6E49"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w:t>
            </w:r>
            <w:r w:rsidR="00E94289" w:rsidRPr="00151B48">
              <w:rPr>
                <w:rFonts w:ascii="Arial Narrow" w:eastAsia="Times New Roman" w:hAnsi="Arial Narrow" w:cs="Calibri"/>
                <w:color w:val="000000"/>
                <w:szCs w:val="20"/>
                <w:lang w:eastAsia="es-ES"/>
              </w:rPr>
              <w:t>Es mínima la posibilidad de exposición</w:t>
            </w:r>
            <w:r w:rsidR="00E94289">
              <w:rPr>
                <w:rFonts w:ascii="Arial Narrow" w:eastAsia="Times New Roman" w:hAnsi="Arial Narrow" w:cs="Calibri"/>
                <w:color w:val="000000"/>
                <w:szCs w:val="20"/>
                <w:lang w:eastAsia="es-ES"/>
              </w:rPr>
              <w:t>, en función de la</w:t>
            </w:r>
            <w:r w:rsidR="00E94289" w:rsidRPr="004D249A">
              <w:rPr>
                <w:rFonts w:ascii="Arial Narrow" w:eastAsia="Times New Roman" w:hAnsi="Arial Narrow" w:cs="Calibri"/>
                <w:color w:val="000000"/>
                <w:szCs w:val="20"/>
                <w:lang w:eastAsia="es-ES"/>
              </w:rPr>
              <w:t xml:space="preserve"> </w:t>
            </w:r>
            <w:r w:rsidR="00E94289" w:rsidRPr="00E94289">
              <w:rPr>
                <w:rFonts w:ascii="Arial Narrow" w:eastAsia="Times New Roman" w:hAnsi="Arial Narrow" w:cs="Calibri"/>
                <w:color w:val="000000"/>
                <w:szCs w:val="20"/>
                <w:lang w:eastAsia="es-ES"/>
              </w:rPr>
              <w:t>información sobre el tipo de agua</w:t>
            </w:r>
            <w:r w:rsidR="00E94289">
              <w:rPr>
                <w:rFonts w:ascii="Arial Narrow" w:eastAsia="Times New Roman" w:hAnsi="Arial Narrow" w:cs="Calibri"/>
                <w:color w:val="000000"/>
                <w:szCs w:val="20"/>
                <w:lang w:eastAsia="es-ES"/>
              </w:rPr>
              <w:t xml:space="preserve"> (formación, existencia de cartelería…) y la accesibilidad a la misma.</w:t>
            </w:r>
          </w:p>
        </w:tc>
      </w:tr>
      <w:tr w:rsidR="00151B48" w:rsidRPr="00151B48" w14:paraId="495A057B" w14:textId="77777777" w:rsidTr="00E94289">
        <w:trPr>
          <w:cantSplit/>
        </w:trPr>
        <w:tc>
          <w:tcPr>
            <w:tcW w:w="84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703DD48E" w14:textId="77777777" w:rsidR="00151B48" w:rsidRDefault="00151B48" w:rsidP="00151B48">
            <w:pPr>
              <w:spacing w:before="0" w:after="0" w:line="240" w:lineRule="auto"/>
              <w:jc w:val="center"/>
              <w:rPr>
                <w:rFonts w:ascii="Arial Narrow" w:eastAsia="Times New Roman" w:hAnsi="Arial Narrow" w:cs="Calibri"/>
                <w:b/>
                <w:bCs/>
                <w:color w:val="1B1B1A"/>
                <w:szCs w:val="20"/>
                <w:lang w:eastAsia="es-ES"/>
              </w:rPr>
            </w:pPr>
            <w:r>
              <w:rPr>
                <w:rFonts w:ascii="Arial Narrow" w:eastAsia="Times New Roman" w:hAnsi="Arial Narrow" w:cs="Calibri"/>
                <w:b/>
                <w:bCs/>
                <w:color w:val="1B1B1A"/>
                <w:szCs w:val="20"/>
                <w:lang w:eastAsia="es-ES"/>
              </w:rPr>
              <w:t>Casi seguro</w:t>
            </w:r>
          </w:p>
          <w:p w14:paraId="0F103949" w14:textId="77777777" w:rsidR="00151B48" w:rsidRPr="00151B48" w:rsidRDefault="00151B48" w:rsidP="00151B48">
            <w:pPr>
              <w:spacing w:before="0" w:after="0" w:line="240" w:lineRule="auto"/>
              <w:jc w:val="center"/>
              <w:rPr>
                <w:rFonts w:ascii="Arial Narrow" w:eastAsia="Times New Roman" w:hAnsi="Arial Narrow" w:cs="Calibri"/>
                <w:b/>
                <w:bCs/>
                <w:color w:val="1B1B1A"/>
                <w:szCs w:val="20"/>
                <w:lang w:eastAsia="es-ES"/>
              </w:rPr>
            </w:pPr>
            <w:r w:rsidRPr="00151B48">
              <w:rPr>
                <w:rFonts w:ascii="Arial Narrow" w:eastAsia="Times New Roman" w:hAnsi="Arial Narrow" w:cs="Calibri"/>
                <w:b/>
                <w:bCs/>
                <w:color w:val="1B1B1A"/>
                <w:szCs w:val="20"/>
                <w:lang w:eastAsia="es-ES"/>
              </w:rPr>
              <w:t>5</w:t>
            </w:r>
          </w:p>
        </w:tc>
        <w:tc>
          <w:tcPr>
            <w:tcW w:w="4155" w:type="pct"/>
            <w:tcBorders>
              <w:top w:val="nil"/>
              <w:left w:val="nil"/>
              <w:bottom w:val="single" w:sz="4" w:space="0" w:color="44546A"/>
              <w:right w:val="single" w:sz="4" w:space="0" w:color="44546A"/>
            </w:tcBorders>
            <w:shd w:val="clear" w:color="auto" w:fill="auto"/>
            <w:vAlign w:val="bottom"/>
            <w:hideMark/>
          </w:tcPr>
          <w:p w14:paraId="7C7255FF"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suceso ha ocurrido más de 4 veces al año</w:t>
            </w:r>
          </w:p>
        </w:tc>
      </w:tr>
      <w:tr w:rsidR="00151B48" w:rsidRPr="00151B48" w14:paraId="1648BCE8"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1D91249D"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64366836" w14:textId="77777777" w:rsidR="00151B48" w:rsidRPr="00151B48" w:rsidRDefault="00151B48"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 xml:space="preserve"> El porcentaje de no cumplimiento o presencia del agente peli</w:t>
            </w:r>
            <w:r w:rsidRPr="00151B48">
              <w:rPr>
                <w:rFonts w:ascii="Arial Narrow" w:eastAsia="Times New Roman" w:hAnsi="Arial Narrow" w:cs="Calibri"/>
                <w:color w:val="000000"/>
                <w:szCs w:val="20"/>
                <w:lang w:eastAsia="es-ES"/>
              </w:rPr>
              <w:softHyphen/>
              <w:t>groso es de entre el 75 y el 100 % de las muestras</w:t>
            </w:r>
          </w:p>
        </w:tc>
      </w:tr>
      <w:tr w:rsidR="00151B48" w:rsidRPr="00151B48" w14:paraId="05A1AC4B" w14:textId="77777777" w:rsidTr="00E94289">
        <w:trPr>
          <w:cantSplit/>
        </w:trPr>
        <w:tc>
          <w:tcPr>
            <w:tcW w:w="845" w:type="pct"/>
            <w:vMerge/>
            <w:tcBorders>
              <w:top w:val="nil"/>
              <w:left w:val="single" w:sz="4" w:space="0" w:color="44546A"/>
              <w:bottom w:val="single" w:sz="4" w:space="0" w:color="44546A"/>
              <w:right w:val="single" w:sz="4" w:space="0" w:color="44546A"/>
            </w:tcBorders>
            <w:vAlign w:val="center"/>
            <w:hideMark/>
          </w:tcPr>
          <w:p w14:paraId="7F83C939" w14:textId="77777777" w:rsidR="00151B48" w:rsidRPr="00151B48" w:rsidRDefault="00151B48" w:rsidP="00151B48">
            <w:pPr>
              <w:spacing w:before="0" w:after="0" w:line="240" w:lineRule="auto"/>
              <w:jc w:val="left"/>
              <w:rPr>
                <w:rFonts w:ascii="Arial Narrow" w:eastAsia="Times New Roman" w:hAnsi="Arial Narrow" w:cs="Calibri"/>
                <w:b/>
                <w:bCs/>
                <w:color w:val="1B1B1A"/>
                <w:szCs w:val="20"/>
                <w:lang w:eastAsia="es-ES"/>
              </w:rPr>
            </w:pPr>
          </w:p>
        </w:tc>
        <w:tc>
          <w:tcPr>
            <w:tcW w:w="4155" w:type="pct"/>
            <w:tcBorders>
              <w:top w:val="nil"/>
              <w:left w:val="nil"/>
              <w:bottom w:val="single" w:sz="4" w:space="0" w:color="44546A"/>
              <w:right w:val="single" w:sz="4" w:space="0" w:color="44546A"/>
            </w:tcBorders>
            <w:shd w:val="clear" w:color="auto" w:fill="auto"/>
            <w:vAlign w:val="bottom"/>
            <w:hideMark/>
          </w:tcPr>
          <w:p w14:paraId="7DCB91B4" w14:textId="77777777" w:rsidR="00151B48" w:rsidRPr="00151B48" w:rsidRDefault="00E94289" w:rsidP="00151B48">
            <w:pPr>
              <w:spacing w:before="0" w:after="0" w:line="240" w:lineRule="auto"/>
              <w:jc w:val="left"/>
              <w:rPr>
                <w:rFonts w:ascii="Arial Narrow" w:eastAsia="Times New Roman" w:hAnsi="Arial Narrow" w:cs="Calibri"/>
                <w:color w:val="000000"/>
                <w:szCs w:val="20"/>
                <w:lang w:eastAsia="es-ES"/>
              </w:rPr>
            </w:pPr>
            <w:r w:rsidRPr="00151B48">
              <w:rPr>
                <w:rFonts w:ascii="Arial Narrow" w:eastAsia="Times New Roman" w:hAnsi="Arial Narrow" w:cs="Calibri"/>
                <w:color w:val="000000"/>
                <w:szCs w:val="20"/>
                <w:lang w:eastAsia="es-ES"/>
              </w:rPr>
              <w:t>Es mínima la posibilidad de exposición</w:t>
            </w:r>
            <w:r>
              <w:rPr>
                <w:rFonts w:ascii="Arial Narrow" w:eastAsia="Times New Roman" w:hAnsi="Arial Narrow" w:cs="Calibri"/>
                <w:color w:val="000000"/>
                <w:szCs w:val="20"/>
                <w:lang w:eastAsia="es-ES"/>
              </w:rPr>
              <w:t>, en función de la</w:t>
            </w:r>
            <w:r w:rsidRPr="004D249A">
              <w:rPr>
                <w:rFonts w:ascii="Arial Narrow" w:eastAsia="Times New Roman" w:hAnsi="Arial Narrow" w:cs="Calibri"/>
                <w:color w:val="000000"/>
                <w:szCs w:val="20"/>
                <w:lang w:eastAsia="es-ES"/>
              </w:rPr>
              <w:t xml:space="preserve"> </w:t>
            </w:r>
            <w:r w:rsidRPr="00E94289">
              <w:rPr>
                <w:rFonts w:ascii="Arial Narrow" w:eastAsia="Times New Roman" w:hAnsi="Arial Narrow" w:cs="Calibri"/>
                <w:color w:val="000000"/>
                <w:szCs w:val="20"/>
                <w:lang w:eastAsia="es-ES"/>
              </w:rPr>
              <w:t>información sobre el tipo de agua</w:t>
            </w:r>
            <w:r>
              <w:rPr>
                <w:rFonts w:ascii="Arial Narrow" w:eastAsia="Times New Roman" w:hAnsi="Arial Narrow" w:cs="Calibri"/>
                <w:color w:val="000000"/>
                <w:szCs w:val="20"/>
                <w:lang w:eastAsia="es-ES"/>
              </w:rPr>
              <w:t xml:space="preserve"> (formación, existencia de cartelería…) y la accesibilidad a la misma.</w:t>
            </w:r>
          </w:p>
        </w:tc>
      </w:tr>
    </w:tbl>
    <w:p w14:paraId="265B5D23" w14:textId="77777777" w:rsidR="00151B48" w:rsidRDefault="00151B48" w:rsidP="00151B48">
      <w:pPr>
        <w:autoSpaceDE w:val="0"/>
        <w:autoSpaceDN w:val="0"/>
        <w:adjustRightInd w:val="0"/>
        <w:spacing w:before="0" w:after="0" w:line="240" w:lineRule="auto"/>
        <w:rPr>
          <w:rFonts w:cs="Arial"/>
          <w:szCs w:val="21"/>
          <w:lang w:eastAsia="es-ES"/>
        </w:rPr>
      </w:pPr>
    </w:p>
    <w:p w14:paraId="1A10E1C8" w14:textId="77777777" w:rsidR="00AC11AE" w:rsidRDefault="00AC11AE" w:rsidP="00886BF7">
      <w:pPr>
        <w:autoSpaceDE w:val="0"/>
        <w:autoSpaceDN w:val="0"/>
        <w:adjustRightInd w:val="0"/>
        <w:spacing w:before="0" w:line="240" w:lineRule="auto"/>
        <w:rPr>
          <w:rFonts w:cs="Arial"/>
          <w:b/>
          <w:bCs/>
          <w:szCs w:val="21"/>
          <w:lang w:eastAsia="es-ES"/>
        </w:rPr>
      </w:pPr>
    </w:p>
    <w:p w14:paraId="14B275DF" w14:textId="77777777" w:rsidR="00AC11AE" w:rsidRDefault="00AC11AE" w:rsidP="00886BF7">
      <w:pPr>
        <w:autoSpaceDE w:val="0"/>
        <w:autoSpaceDN w:val="0"/>
        <w:adjustRightInd w:val="0"/>
        <w:spacing w:before="0" w:line="240" w:lineRule="auto"/>
        <w:rPr>
          <w:rFonts w:cs="Arial"/>
          <w:b/>
          <w:bCs/>
          <w:szCs w:val="21"/>
          <w:lang w:eastAsia="es-ES"/>
        </w:rPr>
      </w:pPr>
    </w:p>
    <w:p w14:paraId="34818C34" w14:textId="77777777" w:rsidR="001B3F54" w:rsidRDefault="001B3F54">
      <w:pPr>
        <w:spacing w:before="0" w:after="0" w:line="240" w:lineRule="auto"/>
        <w:jc w:val="left"/>
        <w:rPr>
          <w:rFonts w:cs="Arial"/>
          <w:b/>
          <w:bCs/>
          <w:szCs w:val="21"/>
          <w:lang w:eastAsia="es-ES"/>
        </w:rPr>
      </w:pPr>
      <w:r>
        <w:rPr>
          <w:rFonts w:cs="Arial"/>
          <w:b/>
          <w:bCs/>
          <w:szCs w:val="21"/>
          <w:lang w:eastAsia="es-ES"/>
        </w:rPr>
        <w:br w:type="page"/>
      </w:r>
    </w:p>
    <w:p w14:paraId="1D60B90A" w14:textId="2B8BFD4F" w:rsidR="00886BF7" w:rsidRPr="00151B48" w:rsidRDefault="00886BF7" w:rsidP="00886BF7">
      <w:pPr>
        <w:autoSpaceDE w:val="0"/>
        <w:autoSpaceDN w:val="0"/>
        <w:adjustRightInd w:val="0"/>
        <w:spacing w:before="0" w:line="240" w:lineRule="auto"/>
        <w:rPr>
          <w:rFonts w:cs="Arial"/>
          <w:b/>
          <w:bCs/>
          <w:szCs w:val="21"/>
          <w:lang w:eastAsia="es-ES"/>
        </w:rPr>
      </w:pPr>
      <w:r>
        <w:rPr>
          <w:rFonts w:cs="Arial"/>
          <w:b/>
          <w:bCs/>
          <w:szCs w:val="21"/>
          <w:lang w:eastAsia="es-ES"/>
        </w:rPr>
        <w:lastRenderedPageBreak/>
        <w:t>3</w:t>
      </w:r>
      <w:r w:rsidRPr="00151B48">
        <w:rPr>
          <w:rFonts w:cs="Arial"/>
          <w:b/>
          <w:bCs/>
          <w:szCs w:val="21"/>
          <w:lang w:eastAsia="es-ES"/>
        </w:rPr>
        <w:t xml:space="preserve"> </w:t>
      </w:r>
      <w:r>
        <w:rPr>
          <w:rFonts w:cs="Arial"/>
          <w:b/>
          <w:bCs/>
          <w:szCs w:val="21"/>
          <w:lang w:eastAsia="es-ES"/>
        </w:rPr>
        <w:t>GRAVEDAD</w:t>
      </w:r>
    </w:p>
    <w:p w14:paraId="22A783FC" w14:textId="77777777" w:rsidR="004D249A" w:rsidRPr="00FB5B6C" w:rsidRDefault="00886BF7" w:rsidP="00886BF7">
      <w:pPr>
        <w:autoSpaceDE w:val="0"/>
        <w:autoSpaceDN w:val="0"/>
        <w:adjustRightInd w:val="0"/>
        <w:spacing w:before="0" w:after="0" w:line="240" w:lineRule="auto"/>
        <w:rPr>
          <w:rFonts w:cs="Arial"/>
          <w:szCs w:val="20"/>
          <w:lang w:eastAsia="es-ES"/>
        </w:rPr>
      </w:pPr>
      <w:r w:rsidRPr="00FB5B6C">
        <w:rPr>
          <w:rFonts w:cs="Arial"/>
          <w:szCs w:val="20"/>
          <w:lang w:eastAsia="es-ES"/>
        </w:rPr>
        <w:t xml:space="preserve">La gravedad está relacionada con el posible efecto adverso sobre las personas </w:t>
      </w:r>
      <w:r w:rsidR="00552AAB" w:rsidRPr="00FB5B6C">
        <w:rPr>
          <w:rFonts w:cs="Arial"/>
          <w:szCs w:val="20"/>
          <w:lang w:eastAsia="es-ES"/>
        </w:rPr>
        <w:t xml:space="preserve">o medio ambiente </w:t>
      </w:r>
      <w:r w:rsidRPr="00FB5B6C">
        <w:rPr>
          <w:rFonts w:cs="Arial"/>
          <w:szCs w:val="20"/>
          <w:lang w:eastAsia="es-ES"/>
        </w:rPr>
        <w:t xml:space="preserve">del agente peligroso asociado al suceso peligroso. Dicho efecto dependerá a su vez de la dosis y de cómo entre en contacto con el grupo </w:t>
      </w:r>
      <w:r w:rsidR="00552AAB" w:rsidRPr="00FB5B6C">
        <w:rPr>
          <w:rFonts w:cs="Arial"/>
          <w:szCs w:val="20"/>
          <w:lang w:eastAsia="es-ES"/>
        </w:rPr>
        <w:t xml:space="preserve">o entorno </w:t>
      </w:r>
      <w:r w:rsidRPr="00FB5B6C">
        <w:rPr>
          <w:rFonts w:cs="Arial"/>
          <w:szCs w:val="20"/>
          <w:lang w:eastAsia="es-ES"/>
        </w:rPr>
        <w:t>de exposición, es decir, de la vía</w:t>
      </w:r>
      <w:r w:rsidR="00552AAB" w:rsidRPr="00FB5B6C">
        <w:rPr>
          <w:rFonts w:cs="Arial"/>
          <w:szCs w:val="20"/>
          <w:lang w:eastAsia="es-ES"/>
        </w:rPr>
        <w:t xml:space="preserve"> o ruta</w:t>
      </w:r>
      <w:r w:rsidRPr="00FB5B6C">
        <w:rPr>
          <w:rFonts w:cs="Arial"/>
          <w:szCs w:val="20"/>
          <w:lang w:eastAsia="es-ES"/>
        </w:rPr>
        <w:t xml:space="preserve"> de exposición.</w:t>
      </w:r>
    </w:p>
    <w:p w14:paraId="0F7F1BBD" w14:textId="77777777" w:rsidR="00AC11AE" w:rsidRDefault="00AC11AE" w:rsidP="00886BF7">
      <w:pPr>
        <w:autoSpaceDE w:val="0"/>
        <w:autoSpaceDN w:val="0"/>
        <w:adjustRightInd w:val="0"/>
        <w:spacing w:before="0" w:after="0" w:line="240" w:lineRule="auto"/>
        <w:rPr>
          <w:rFonts w:cs="Arial"/>
          <w:sz w:val="22"/>
          <w:lang w:eastAsia="es-ES"/>
        </w:rPr>
      </w:pPr>
    </w:p>
    <w:p w14:paraId="1A57D630" w14:textId="1D7B6682" w:rsidR="00AC11AE" w:rsidRPr="00566D4A" w:rsidRDefault="00AC11AE" w:rsidP="00AC11AE">
      <w:pPr>
        <w:jc w:val="center"/>
        <w:rPr>
          <w:rFonts w:cs="Arial"/>
          <w:i/>
          <w:iCs/>
        </w:rPr>
      </w:pPr>
      <w:r w:rsidRPr="00566D4A">
        <w:rPr>
          <w:rFonts w:cs="Arial"/>
          <w:i/>
          <w:iCs/>
        </w:rPr>
        <w:t xml:space="preserve">Tabla </w:t>
      </w:r>
      <w:r w:rsidR="00523CD4">
        <w:rPr>
          <w:rFonts w:cs="Arial"/>
          <w:i/>
          <w:iCs/>
        </w:rPr>
        <w:t>2.</w:t>
      </w:r>
      <w:r w:rsidRPr="00566D4A">
        <w:rPr>
          <w:rFonts w:cs="Arial"/>
          <w:i/>
          <w:iCs/>
        </w:rPr>
        <w:t xml:space="preserve"> </w:t>
      </w:r>
      <w:r>
        <w:rPr>
          <w:rFonts w:cs="Arial"/>
          <w:i/>
          <w:iCs/>
        </w:rPr>
        <w:t xml:space="preserve">Criterios de asignación de gravedad total, según </w:t>
      </w:r>
      <w:r w:rsidR="00363517">
        <w:rPr>
          <w:rFonts w:cs="Arial"/>
          <w:i/>
          <w:iCs/>
        </w:rPr>
        <w:t>las consecuencias del</w:t>
      </w:r>
      <w:r>
        <w:rPr>
          <w:rFonts w:cs="Arial"/>
          <w:i/>
          <w:iCs/>
        </w:rPr>
        <w:t xml:space="preserve"> agente peligroso y </w:t>
      </w:r>
      <w:r w:rsidR="00363517">
        <w:rPr>
          <w:rFonts w:cs="Arial"/>
          <w:i/>
          <w:iCs/>
        </w:rPr>
        <w:t>la vía de</w:t>
      </w:r>
      <w:r>
        <w:rPr>
          <w:rFonts w:cs="Arial"/>
          <w:i/>
          <w:iCs/>
        </w:rPr>
        <w:t xml:space="preserve"> exposición a un grupo o elemento.</w:t>
      </w:r>
    </w:p>
    <w:tbl>
      <w:tblPr>
        <w:tblW w:w="5000" w:type="pct"/>
        <w:tblCellMar>
          <w:left w:w="70" w:type="dxa"/>
          <w:right w:w="70" w:type="dxa"/>
        </w:tblCellMar>
        <w:tblLook w:val="04A0" w:firstRow="1" w:lastRow="0" w:firstColumn="1" w:lastColumn="0" w:noHBand="0" w:noVBand="1"/>
      </w:tblPr>
      <w:tblGrid>
        <w:gridCol w:w="1198"/>
        <w:gridCol w:w="7296"/>
      </w:tblGrid>
      <w:tr w:rsidR="00AC11AE" w:rsidRPr="00AC11AE" w14:paraId="766D201F" w14:textId="77777777" w:rsidTr="00363517">
        <w:trPr>
          <w:trHeight w:val="290"/>
        </w:trPr>
        <w:tc>
          <w:tcPr>
            <w:tcW w:w="705" w:type="pct"/>
            <w:tcBorders>
              <w:top w:val="single" w:sz="4" w:space="0" w:color="44546A"/>
              <w:left w:val="single" w:sz="4" w:space="0" w:color="44546A"/>
              <w:bottom w:val="single" w:sz="4" w:space="0" w:color="44546A"/>
              <w:right w:val="single" w:sz="4" w:space="0" w:color="44546A"/>
            </w:tcBorders>
            <w:shd w:val="clear" w:color="000000" w:fill="DDEBF7"/>
            <w:noWrap/>
            <w:vAlign w:val="center"/>
            <w:hideMark/>
          </w:tcPr>
          <w:p w14:paraId="36C0AF94" w14:textId="77777777" w:rsidR="00AC11AE" w:rsidRPr="00AC11AE" w:rsidRDefault="00AC11AE" w:rsidP="00AC11AE">
            <w:pPr>
              <w:spacing w:before="0" w:after="0" w:line="240" w:lineRule="auto"/>
              <w:jc w:val="left"/>
              <w:rPr>
                <w:rFonts w:ascii="Arial Narrow" w:eastAsia="Times New Roman" w:hAnsi="Arial Narrow" w:cs="Calibri"/>
                <w:b/>
                <w:bCs/>
                <w:color w:val="000000"/>
                <w:szCs w:val="20"/>
                <w:lang w:eastAsia="es-ES"/>
              </w:rPr>
            </w:pPr>
            <w:proofErr w:type="spellStart"/>
            <w:r w:rsidRPr="00AC11AE">
              <w:rPr>
                <w:rFonts w:ascii="Arial Narrow" w:eastAsia="Times New Roman" w:hAnsi="Arial Narrow" w:cs="Calibri"/>
                <w:b/>
                <w:bCs/>
                <w:color w:val="000000"/>
                <w:szCs w:val="20"/>
                <w:lang w:val="en-GB" w:eastAsia="es-ES"/>
              </w:rPr>
              <w:t>Gravedad</w:t>
            </w:r>
            <w:proofErr w:type="spellEnd"/>
          </w:p>
        </w:tc>
        <w:tc>
          <w:tcPr>
            <w:tcW w:w="4295" w:type="pct"/>
            <w:tcBorders>
              <w:top w:val="single" w:sz="4" w:space="0" w:color="44546A"/>
              <w:left w:val="nil"/>
              <w:bottom w:val="single" w:sz="4" w:space="0" w:color="44546A"/>
              <w:right w:val="single" w:sz="4" w:space="0" w:color="44546A"/>
            </w:tcBorders>
            <w:shd w:val="clear" w:color="000000" w:fill="DDEBF7"/>
            <w:vAlign w:val="center"/>
            <w:hideMark/>
          </w:tcPr>
          <w:p w14:paraId="191C86D4" w14:textId="77777777" w:rsidR="00AC11AE" w:rsidRPr="00AC11AE" w:rsidRDefault="00AC11AE" w:rsidP="00AC11AE">
            <w:pPr>
              <w:spacing w:before="0" w:after="0" w:line="240" w:lineRule="auto"/>
              <w:jc w:val="left"/>
              <w:rPr>
                <w:rFonts w:ascii="Arial Narrow" w:eastAsia="Times New Roman" w:hAnsi="Arial Narrow" w:cs="Calibri"/>
                <w:b/>
                <w:bCs/>
                <w:color w:val="000000"/>
                <w:szCs w:val="20"/>
                <w:lang w:eastAsia="es-ES"/>
              </w:rPr>
            </w:pPr>
            <w:proofErr w:type="spellStart"/>
            <w:r w:rsidRPr="00AC11AE">
              <w:rPr>
                <w:rFonts w:ascii="Arial Narrow" w:eastAsia="Times New Roman" w:hAnsi="Arial Narrow" w:cs="Calibri"/>
                <w:b/>
                <w:bCs/>
                <w:color w:val="000000"/>
                <w:szCs w:val="20"/>
                <w:lang w:val="en-GB" w:eastAsia="es-ES"/>
              </w:rPr>
              <w:t>Descripción</w:t>
            </w:r>
            <w:proofErr w:type="spellEnd"/>
          </w:p>
        </w:tc>
      </w:tr>
      <w:tr w:rsidR="00363517" w:rsidRPr="00AC11AE" w14:paraId="49A938E2" w14:textId="77777777" w:rsidTr="00363517">
        <w:trPr>
          <w:trHeight w:val="290"/>
        </w:trPr>
        <w:tc>
          <w:tcPr>
            <w:tcW w:w="705" w:type="pct"/>
            <w:vMerge w:val="restart"/>
            <w:tcBorders>
              <w:top w:val="nil"/>
              <w:left w:val="single" w:sz="4" w:space="0" w:color="44546A"/>
              <w:right w:val="single" w:sz="4" w:space="0" w:color="44546A"/>
            </w:tcBorders>
            <w:shd w:val="clear" w:color="auto" w:fill="auto"/>
            <w:vAlign w:val="center"/>
            <w:hideMark/>
          </w:tcPr>
          <w:p w14:paraId="53762C70" w14:textId="77777777" w:rsidR="00363517" w:rsidRDefault="00363517" w:rsidP="00363517">
            <w:pPr>
              <w:spacing w:before="0" w:after="0" w:line="240" w:lineRule="auto"/>
              <w:jc w:val="center"/>
              <w:rPr>
                <w:rFonts w:ascii="Arial Narrow" w:eastAsia="Times New Roman" w:hAnsi="Arial Narrow" w:cs="Calibri"/>
                <w:b/>
                <w:bCs/>
                <w:color w:val="000000"/>
                <w:szCs w:val="20"/>
                <w:lang w:val="en-GB" w:eastAsia="es-ES"/>
              </w:rPr>
            </w:pPr>
            <w:proofErr w:type="spellStart"/>
            <w:r w:rsidRPr="00AC11AE">
              <w:rPr>
                <w:rFonts w:ascii="Arial Narrow" w:eastAsia="Times New Roman" w:hAnsi="Arial Narrow" w:cs="Calibri"/>
                <w:b/>
                <w:bCs/>
                <w:color w:val="000000"/>
                <w:szCs w:val="20"/>
                <w:lang w:val="en-GB" w:eastAsia="es-ES"/>
              </w:rPr>
              <w:t>Catastrófica</w:t>
            </w:r>
            <w:proofErr w:type="spellEnd"/>
          </w:p>
          <w:p w14:paraId="7793A32B" w14:textId="77777777" w:rsidR="00363517" w:rsidRPr="00AC11AE" w:rsidRDefault="00363517" w:rsidP="00363517">
            <w:pPr>
              <w:spacing w:before="0" w:after="0" w:line="240" w:lineRule="auto"/>
              <w:jc w:val="center"/>
              <w:rPr>
                <w:rFonts w:ascii="Arial Narrow" w:eastAsia="Times New Roman" w:hAnsi="Arial Narrow" w:cs="Calibri"/>
                <w:b/>
                <w:bCs/>
                <w:color w:val="000000"/>
                <w:szCs w:val="20"/>
                <w:lang w:eastAsia="es-ES"/>
              </w:rPr>
            </w:pPr>
            <w:r w:rsidRPr="00AC11AE">
              <w:rPr>
                <w:rFonts w:ascii="Arial Narrow" w:eastAsia="Times New Roman" w:hAnsi="Arial Narrow" w:cs="Calibri"/>
                <w:b/>
                <w:bCs/>
                <w:color w:val="000000"/>
                <w:szCs w:val="20"/>
                <w:lang w:val="en-GB" w:eastAsia="es-ES"/>
              </w:rPr>
              <w:t>16</w:t>
            </w:r>
          </w:p>
        </w:tc>
        <w:tc>
          <w:tcPr>
            <w:tcW w:w="4295" w:type="pct"/>
            <w:tcBorders>
              <w:top w:val="nil"/>
              <w:left w:val="nil"/>
              <w:bottom w:val="single" w:sz="4" w:space="0" w:color="44546A"/>
              <w:right w:val="single" w:sz="4" w:space="0" w:color="44546A"/>
            </w:tcBorders>
            <w:shd w:val="clear" w:color="auto" w:fill="auto"/>
            <w:vAlign w:val="bottom"/>
            <w:hideMark/>
          </w:tcPr>
          <w:p w14:paraId="75E7AAB2" w14:textId="77777777" w:rsidR="00363517" w:rsidRPr="00F8392D" w:rsidRDefault="00363517"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 xml:space="preserve">Agente peligroso que podría dar lugar a una enfermedad o lesión graves (5) o incluso a la pérdida de vidas humanas. </w:t>
            </w:r>
          </w:p>
          <w:p w14:paraId="538C5517" w14:textId="77777777" w:rsidR="00363517" w:rsidRPr="00F8392D" w:rsidRDefault="00363517"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NOTA: Considerando los patógenos habituales del agua residual, de manera general y si la autoridad sanitaria no manifestara lo contrario, no sería de aplicación la categoría catastrófica a los sistemas de Reutilizacion de agua.</w:t>
            </w:r>
          </w:p>
        </w:tc>
      </w:tr>
      <w:tr w:rsidR="00363517" w:rsidRPr="00AC11AE" w14:paraId="0C810D49" w14:textId="77777777" w:rsidTr="00363517">
        <w:trPr>
          <w:trHeight w:val="530"/>
        </w:trPr>
        <w:tc>
          <w:tcPr>
            <w:tcW w:w="705" w:type="pct"/>
            <w:vMerge/>
            <w:tcBorders>
              <w:left w:val="single" w:sz="4" w:space="0" w:color="44546A"/>
              <w:right w:val="single" w:sz="4" w:space="0" w:color="44546A"/>
            </w:tcBorders>
            <w:vAlign w:val="center"/>
            <w:hideMark/>
          </w:tcPr>
          <w:p w14:paraId="7BF814A8" w14:textId="77777777" w:rsidR="00363517" w:rsidRPr="00AC11AE" w:rsidRDefault="00363517" w:rsidP="00AC11AE">
            <w:pPr>
              <w:spacing w:before="0" w:after="0" w:line="240" w:lineRule="auto"/>
              <w:jc w:val="left"/>
              <w:rPr>
                <w:rFonts w:ascii="Arial Narrow" w:eastAsia="Times New Roman" w:hAnsi="Arial Narrow" w:cs="Calibri"/>
                <w:b/>
                <w:bCs/>
                <w:color w:val="000000"/>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773D7A12" w14:textId="77777777" w:rsidR="00363517" w:rsidRPr="00F8392D" w:rsidRDefault="00363517"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causa un impacto inaceptable en el medio ambiente, con una pérdida permanente de la calidad y sin posibilidad de recuperación.</w:t>
            </w:r>
          </w:p>
        </w:tc>
      </w:tr>
      <w:tr w:rsidR="00363517" w:rsidRPr="00AC11AE" w14:paraId="1742E452" w14:textId="77777777" w:rsidTr="00363517">
        <w:trPr>
          <w:trHeight w:val="530"/>
        </w:trPr>
        <w:tc>
          <w:tcPr>
            <w:tcW w:w="705" w:type="pct"/>
            <w:vMerge/>
            <w:tcBorders>
              <w:left w:val="single" w:sz="4" w:space="0" w:color="44546A"/>
              <w:right w:val="single" w:sz="4" w:space="0" w:color="44546A"/>
            </w:tcBorders>
            <w:vAlign w:val="center"/>
            <w:hideMark/>
          </w:tcPr>
          <w:p w14:paraId="4DE77007" w14:textId="77777777" w:rsidR="00363517" w:rsidRPr="00AC11AE" w:rsidRDefault="00363517" w:rsidP="00AC11AE">
            <w:pPr>
              <w:spacing w:before="0" w:after="0" w:line="240" w:lineRule="auto"/>
              <w:jc w:val="left"/>
              <w:rPr>
                <w:rFonts w:ascii="Arial Narrow" w:eastAsia="Times New Roman" w:hAnsi="Arial Narrow" w:cs="Calibri"/>
                <w:b/>
                <w:bCs/>
                <w:color w:val="000000"/>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42C19376" w14:textId="77777777" w:rsidR="00363517" w:rsidRPr="00F8392D" w:rsidRDefault="00363517"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puede causar el fallo inmediato e inesperado del equipamiento afectado dando lugar a un evento catastrófico para la salud y/o el medioambiente.</w:t>
            </w:r>
          </w:p>
        </w:tc>
      </w:tr>
      <w:tr w:rsidR="00363517" w:rsidRPr="00AC11AE" w14:paraId="2EA0B364" w14:textId="77777777" w:rsidTr="00363517">
        <w:trPr>
          <w:trHeight w:val="290"/>
        </w:trPr>
        <w:tc>
          <w:tcPr>
            <w:tcW w:w="705" w:type="pct"/>
            <w:vMerge/>
            <w:tcBorders>
              <w:left w:val="single" w:sz="4" w:space="0" w:color="44546A"/>
              <w:bottom w:val="single" w:sz="4" w:space="0" w:color="44546A"/>
              <w:right w:val="single" w:sz="4" w:space="0" w:color="44546A"/>
            </w:tcBorders>
            <w:shd w:val="clear" w:color="auto" w:fill="auto"/>
            <w:vAlign w:val="center"/>
          </w:tcPr>
          <w:p w14:paraId="7C3DD814" w14:textId="77777777" w:rsidR="00363517" w:rsidRPr="00F8392D" w:rsidRDefault="00363517" w:rsidP="00AC11AE">
            <w:pPr>
              <w:spacing w:before="0" w:after="0" w:line="240" w:lineRule="auto"/>
              <w:jc w:val="center"/>
              <w:rPr>
                <w:rFonts w:ascii="Arial Narrow" w:eastAsia="Times New Roman" w:hAnsi="Arial Narrow" w:cs="Calibri"/>
                <w:b/>
                <w:bCs/>
                <w:color w:val="1B1B1A"/>
                <w:szCs w:val="20"/>
                <w:lang w:eastAsia="es-ES"/>
              </w:rPr>
            </w:pPr>
          </w:p>
        </w:tc>
        <w:tc>
          <w:tcPr>
            <w:tcW w:w="4295" w:type="pct"/>
            <w:tcBorders>
              <w:top w:val="nil"/>
              <w:left w:val="nil"/>
              <w:bottom w:val="single" w:sz="4" w:space="0" w:color="44546A"/>
              <w:right w:val="single" w:sz="4" w:space="0" w:color="44546A"/>
            </w:tcBorders>
            <w:shd w:val="clear" w:color="auto" w:fill="auto"/>
            <w:vAlign w:val="bottom"/>
          </w:tcPr>
          <w:p w14:paraId="6B97839B" w14:textId="77777777" w:rsidR="00363517" w:rsidRPr="00F8392D" w:rsidRDefault="00363517"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 xml:space="preserve">Vía de exposición directa: ingestión continuada para personas; contacto directo continuado para elementos ambientales. </w:t>
            </w:r>
          </w:p>
        </w:tc>
      </w:tr>
      <w:tr w:rsidR="00AC11AE" w:rsidRPr="00AC11AE" w14:paraId="76692389" w14:textId="77777777" w:rsidTr="00363517">
        <w:trPr>
          <w:trHeight w:val="290"/>
        </w:trPr>
        <w:tc>
          <w:tcPr>
            <w:tcW w:w="705" w:type="pct"/>
            <w:vMerge w:val="restart"/>
            <w:tcBorders>
              <w:top w:val="nil"/>
              <w:left w:val="single" w:sz="4" w:space="0" w:color="44546A"/>
              <w:bottom w:val="single" w:sz="4" w:space="0" w:color="44546A"/>
              <w:right w:val="single" w:sz="4" w:space="0" w:color="44546A"/>
            </w:tcBorders>
            <w:shd w:val="clear" w:color="auto" w:fill="auto"/>
            <w:vAlign w:val="center"/>
            <w:hideMark/>
          </w:tcPr>
          <w:p w14:paraId="660ED453" w14:textId="77777777" w:rsidR="00AC11AE" w:rsidRPr="00AC11AE" w:rsidRDefault="00AC11AE" w:rsidP="00AC11AE">
            <w:pPr>
              <w:spacing w:before="0" w:after="0" w:line="240" w:lineRule="auto"/>
              <w:jc w:val="center"/>
              <w:rPr>
                <w:rFonts w:ascii="Arial Narrow" w:eastAsia="Times New Roman" w:hAnsi="Arial Narrow" w:cs="Calibri"/>
                <w:b/>
                <w:bCs/>
                <w:color w:val="1B1B1A"/>
                <w:szCs w:val="20"/>
                <w:lang w:eastAsia="es-ES"/>
              </w:rPr>
            </w:pPr>
            <w:r w:rsidRPr="00AC11AE">
              <w:rPr>
                <w:rFonts w:ascii="Arial Narrow" w:eastAsia="Times New Roman" w:hAnsi="Arial Narrow" w:cs="Calibri"/>
                <w:b/>
                <w:bCs/>
                <w:color w:val="1B1B1A"/>
                <w:szCs w:val="20"/>
                <w:lang w:val="en-GB" w:eastAsia="es-ES"/>
              </w:rPr>
              <w:t>Grave</w:t>
            </w:r>
            <w:r w:rsidRPr="00AC11AE">
              <w:rPr>
                <w:rFonts w:ascii="Arial Narrow" w:eastAsia="Times New Roman" w:hAnsi="Arial Narrow" w:cs="Calibri"/>
                <w:b/>
                <w:bCs/>
                <w:color w:val="1B1B1A"/>
                <w:szCs w:val="20"/>
                <w:lang w:val="en-GB" w:eastAsia="es-ES"/>
              </w:rPr>
              <w:br/>
              <w:t>8</w:t>
            </w:r>
          </w:p>
        </w:tc>
        <w:tc>
          <w:tcPr>
            <w:tcW w:w="4295" w:type="pct"/>
            <w:tcBorders>
              <w:top w:val="nil"/>
              <w:left w:val="nil"/>
              <w:bottom w:val="single" w:sz="4" w:space="0" w:color="44546A"/>
              <w:right w:val="single" w:sz="4" w:space="0" w:color="44546A"/>
            </w:tcBorders>
            <w:shd w:val="clear" w:color="auto" w:fill="auto"/>
            <w:vAlign w:val="bottom"/>
            <w:hideMark/>
          </w:tcPr>
          <w:p w14:paraId="61F45B8D"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 xml:space="preserve">Agente peligroso que podría causar enfermedades o </w:t>
            </w:r>
            <w:proofErr w:type="spellStart"/>
            <w:r w:rsidR="00363517" w:rsidRPr="00F8392D">
              <w:rPr>
                <w:rFonts w:ascii="Arial Narrow" w:eastAsia="Times New Roman" w:hAnsi="Arial Narrow" w:cs="Calibri"/>
                <w:color w:val="000000"/>
                <w:szCs w:val="20"/>
                <w:lang w:eastAsia="es-ES"/>
              </w:rPr>
              <w:t>lesions</w:t>
            </w:r>
            <w:proofErr w:type="spellEnd"/>
            <w:r w:rsidR="00363517" w:rsidRPr="00F8392D">
              <w:rPr>
                <w:rFonts w:ascii="Arial Narrow" w:eastAsia="Times New Roman" w:hAnsi="Arial Narrow" w:cs="Calibri"/>
                <w:color w:val="000000"/>
                <w:szCs w:val="20"/>
                <w:lang w:eastAsia="es-ES"/>
              </w:rPr>
              <w:t xml:space="preserve">. Por ejemplo, malaria, </w:t>
            </w:r>
            <w:proofErr w:type="spellStart"/>
            <w:r w:rsidR="00363517" w:rsidRPr="00F8392D">
              <w:rPr>
                <w:rFonts w:ascii="Arial Narrow" w:eastAsia="Times New Roman" w:hAnsi="Arial Narrow" w:cs="Calibri"/>
                <w:color w:val="000000"/>
                <w:szCs w:val="20"/>
                <w:lang w:eastAsia="es-ES"/>
              </w:rPr>
              <w:t>esquistosomiasis</w:t>
            </w:r>
            <w:proofErr w:type="spellEnd"/>
            <w:r w:rsidR="00363517" w:rsidRPr="00F8392D">
              <w:rPr>
                <w:rFonts w:ascii="Arial Narrow" w:eastAsia="Times New Roman" w:hAnsi="Arial Narrow" w:cs="Calibri"/>
                <w:color w:val="000000"/>
                <w:szCs w:val="20"/>
                <w:lang w:eastAsia="es-ES"/>
              </w:rPr>
              <w:t xml:space="preserve">, </w:t>
            </w:r>
            <w:proofErr w:type="spellStart"/>
            <w:r w:rsidR="00363517" w:rsidRPr="00F8392D">
              <w:rPr>
                <w:rFonts w:ascii="Arial Narrow" w:eastAsia="Times New Roman" w:hAnsi="Arial Narrow" w:cs="Calibri"/>
                <w:color w:val="000000"/>
                <w:szCs w:val="20"/>
                <w:lang w:eastAsia="es-ES"/>
              </w:rPr>
              <w:t>trematodiasis</w:t>
            </w:r>
            <w:proofErr w:type="spellEnd"/>
            <w:r w:rsidR="00363517" w:rsidRPr="00F8392D">
              <w:rPr>
                <w:rFonts w:ascii="Arial Narrow" w:eastAsia="Times New Roman" w:hAnsi="Arial Narrow" w:cs="Calibri"/>
                <w:color w:val="000000"/>
                <w:szCs w:val="20"/>
                <w:lang w:eastAsia="es-ES"/>
              </w:rPr>
              <w:t xml:space="preserve"> de transmisión alimentaria, diarrea crónica, problemas respiratorios crónicos, trastornos neurológicos o fractura ósea.</w:t>
            </w:r>
          </w:p>
        </w:tc>
      </w:tr>
      <w:tr w:rsidR="00AC11AE" w:rsidRPr="00AC11AE" w14:paraId="22A73299" w14:textId="77777777" w:rsidTr="00363517">
        <w:trPr>
          <w:trHeight w:val="530"/>
        </w:trPr>
        <w:tc>
          <w:tcPr>
            <w:tcW w:w="705" w:type="pct"/>
            <w:vMerge/>
            <w:tcBorders>
              <w:top w:val="nil"/>
              <w:left w:val="single" w:sz="4" w:space="0" w:color="44546A"/>
              <w:bottom w:val="single" w:sz="4" w:space="0" w:color="44546A"/>
              <w:right w:val="single" w:sz="4" w:space="0" w:color="44546A"/>
            </w:tcBorders>
            <w:vAlign w:val="center"/>
            <w:hideMark/>
          </w:tcPr>
          <w:p w14:paraId="3A852D84" w14:textId="77777777" w:rsidR="00AC11AE" w:rsidRPr="00AC11AE" w:rsidRDefault="00AC11AE" w:rsidP="00AC11AE">
            <w:pPr>
              <w:spacing w:before="0" w:after="0" w:line="240" w:lineRule="auto"/>
              <w:jc w:val="left"/>
              <w:rPr>
                <w:rFonts w:ascii="Arial Narrow" w:eastAsia="Times New Roman" w:hAnsi="Arial Narrow" w:cs="Calibri"/>
                <w:b/>
                <w:bCs/>
                <w:color w:val="1B1B1A"/>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222FE66A"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causa un impacto severo en el medio ambiente, y que, por lo tanto, para recuperar el medio, es necesario llevar a cabo una serie de medidas preventivas o correctoras y se requiere además un periodo de tiempo dilatado.</w:t>
            </w:r>
          </w:p>
        </w:tc>
      </w:tr>
      <w:tr w:rsidR="00AC11AE" w:rsidRPr="00AC11AE" w14:paraId="1362E711" w14:textId="77777777" w:rsidTr="00363517">
        <w:trPr>
          <w:trHeight w:val="530"/>
        </w:trPr>
        <w:tc>
          <w:tcPr>
            <w:tcW w:w="705" w:type="pct"/>
            <w:vMerge/>
            <w:tcBorders>
              <w:top w:val="nil"/>
              <w:left w:val="single" w:sz="4" w:space="0" w:color="44546A"/>
              <w:bottom w:val="single" w:sz="4" w:space="0" w:color="44546A"/>
              <w:right w:val="single" w:sz="4" w:space="0" w:color="44546A"/>
            </w:tcBorders>
            <w:vAlign w:val="center"/>
            <w:hideMark/>
          </w:tcPr>
          <w:p w14:paraId="034CD301" w14:textId="77777777" w:rsidR="00AC11AE" w:rsidRPr="00AC11AE" w:rsidRDefault="00AC11AE" w:rsidP="00AC11AE">
            <w:pPr>
              <w:spacing w:before="0" w:after="0" w:line="240" w:lineRule="auto"/>
              <w:jc w:val="left"/>
              <w:rPr>
                <w:rFonts w:ascii="Arial Narrow" w:eastAsia="Times New Roman" w:hAnsi="Arial Narrow" w:cs="Calibri"/>
                <w:b/>
                <w:bCs/>
                <w:color w:val="1B1B1A"/>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3547826A"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produce un fallo a corto plazo del equipamiento afectado dando lugar a un evento grave para la salud y/o el medioambiente.</w:t>
            </w:r>
          </w:p>
        </w:tc>
      </w:tr>
      <w:tr w:rsidR="00AC11AE" w:rsidRPr="00AC11AE" w14:paraId="5C8DA668" w14:textId="77777777" w:rsidTr="00363517">
        <w:trPr>
          <w:trHeight w:val="290"/>
        </w:trPr>
        <w:tc>
          <w:tcPr>
            <w:tcW w:w="70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54473763" w14:textId="77777777" w:rsidR="00AC11AE" w:rsidRPr="00AC11AE" w:rsidRDefault="00AC11AE" w:rsidP="00AC11AE">
            <w:pPr>
              <w:spacing w:before="0" w:after="0" w:line="240" w:lineRule="auto"/>
              <w:jc w:val="center"/>
              <w:rPr>
                <w:rFonts w:ascii="Arial Narrow" w:eastAsia="Times New Roman" w:hAnsi="Arial Narrow" w:cs="Calibri"/>
                <w:b/>
                <w:bCs/>
                <w:color w:val="000000"/>
                <w:szCs w:val="20"/>
                <w:lang w:eastAsia="es-ES"/>
              </w:rPr>
            </w:pPr>
            <w:proofErr w:type="spellStart"/>
            <w:r w:rsidRPr="00AC11AE">
              <w:rPr>
                <w:rFonts w:ascii="Arial Narrow" w:eastAsia="Times New Roman" w:hAnsi="Arial Narrow" w:cs="Calibri"/>
                <w:b/>
                <w:bCs/>
                <w:color w:val="000000"/>
                <w:szCs w:val="20"/>
                <w:lang w:val="en-GB" w:eastAsia="es-ES"/>
              </w:rPr>
              <w:t>Moderada</w:t>
            </w:r>
            <w:proofErr w:type="spellEnd"/>
            <w:r w:rsidRPr="00AC11AE">
              <w:rPr>
                <w:rFonts w:ascii="Arial Narrow" w:eastAsia="Times New Roman" w:hAnsi="Arial Narrow" w:cs="Calibri"/>
                <w:b/>
                <w:bCs/>
                <w:color w:val="000000"/>
                <w:szCs w:val="20"/>
                <w:lang w:val="en-GB" w:eastAsia="es-ES"/>
              </w:rPr>
              <w:br/>
              <w:t>4</w:t>
            </w:r>
          </w:p>
        </w:tc>
        <w:tc>
          <w:tcPr>
            <w:tcW w:w="4295" w:type="pct"/>
            <w:tcBorders>
              <w:top w:val="nil"/>
              <w:left w:val="nil"/>
              <w:bottom w:val="single" w:sz="4" w:space="0" w:color="44546A"/>
              <w:right w:val="single" w:sz="4" w:space="0" w:color="44546A"/>
            </w:tcBorders>
            <w:shd w:val="clear" w:color="auto" w:fill="auto"/>
            <w:vAlign w:val="bottom"/>
            <w:hideMark/>
          </w:tcPr>
          <w:p w14:paraId="4B24C45B"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 xml:space="preserve">Agente peligroso que puede tener efectos </w:t>
            </w:r>
            <w:proofErr w:type="spellStart"/>
            <w:r w:rsidRPr="00F8392D">
              <w:rPr>
                <w:rFonts w:ascii="Arial Narrow" w:eastAsia="Times New Roman" w:hAnsi="Arial Narrow" w:cs="Calibri"/>
                <w:color w:val="000000"/>
                <w:szCs w:val="20"/>
                <w:lang w:eastAsia="es-ES"/>
              </w:rPr>
              <w:t>autolimitados</w:t>
            </w:r>
            <w:proofErr w:type="spellEnd"/>
            <w:r w:rsidRPr="00F8392D">
              <w:rPr>
                <w:rFonts w:ascii="Arial Narrow" w:eastAsia="Times New Roman" w:hAnsi="Arial Narrow" w:cs="Calibri"/>
                <w:color w:val="000000"/>
                <w:szCs w:val="20"/>
                <w:lang w:eastAsia="es-ES"/>
              </w:rPr>
              <w:t xml:space="preserve"> para la salud o causar enfermedades de poca importancia</w:t>
            </w:r>
            <w:r w:rsidR="00363517" w:rsidRPr="00F8392D">
              <w:rPr>
                <w:rFonts w:ascii="Arial Narrow" w:eastAsia="Times New Roman" w:hAnsi="Arial Narrow" w:cs="Calibri"/>
                <w:color w:val="000000"/>
                <w:szCs w:val="20"/>
                <w:lang w:eastAsia="es-ES"/>
              </w:rPr>
              <w:t>. Por ejemplo, diarrea aguda, vómitos, infección de las vías respiratorias superiores, traumatismo leve</w:t>
            </w:r>
            <w:r w:rsidRPr="00F8392D">
              <w:rPr>
                <w:rFonts w:ascii="Arial Narrow" w:eastAsia="Times New Roman" w:hAnsi="Arial Narrow" w:cs="Calibri"/>
                <w:color w:val="000000"/>
                <w:szCs w:val="20"/>
                <w:lang w:eastAsia="es-ES"/>
              </w:rPr>
              <w:t>.</w:t>
            </w:r>
          </w:p>
        </w:tc>
      </w:tr>
      <w:tr w:rsidR="00AC11AE" w:rsidRPr="00AC11AE" w14:paraId="1EFB83B5" w14:textId="77777777" w:rsidTr="00363517">
        <w:trPr>
          <w:trHeight w:val="530"/>
        </w:trPr>
        <w:tc>
          <w:tcPr>
            <w:tcW w:w="705" w:type="pct"/>
            <w:vMerge/>
            <w:tcBorders>
              <w:top w:val="nil"/>
              <w:left w:val="single" w:sz="4" w:space="0" w:color="44546A"/>
              <w:bottom w:val="single" w:sz="4" w:space="0" w:color="44546A"/>
              <w:right w:val="single" w:sz="4" w:space="0" w:color="44546A"/>
            </w:tcBorders>
            <w:vAlign w:val="center"/>
            <w:hideMark/>
          </w:tcPr>
          <w:p w14:paraId="4135CB55" w14:textId="77777777" w:rsidR="00AC11AE" w:rsidRPr="00AC11AE" w:rsidRDefault="00AC11AE" w:rsidP="00AC11AE">
            <w:pPr>
              <w:spacing w:before="0" w:after="0" w:line="240" w:lineRule="auto"/>
              <w:jc w:val="left"/>
              <w:rPr>
                <w:rFonts w:ascii="Arial Narrow" w:eastAsia="Times New Roman" w:hAnsi="Arial Narrow" w:cs="Calibri"/>
                <w:b/>
                <w:bCs/>
                <w:color w:val="000000"/>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47C656C4"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causa un impacto moderado en el medio ambiente, es decir, se produce la recuperación del medio transcurrido un cierto tiempo, sin necesidad de implantar medidas preventivas ni correctoras.</w:t>
            </w:r>
          </w:p>
        </w:tc>
      </w:tr>
      <w:tr w:rsidR="00AC11AE" w:rsidRPr="00AC11AE" w14:paraId="35891915" w14:textId="77777777" w:rsidTr="00363517">
        <w:trPr>
          <w:trHeight w:val="530"/>
        </w:trPr>
        <w:tc>
          <w:tcPr>
            <w:tcW w:w="705" w:type="pct"/>
            <w:vMerge/>
            <w:tcBorders>
              <w:top w:val="nil"/>
              <w:left w:val="single" w:sz="4" w:space="0" w:color="44546A"/>
              <w:bottom w:val="single" w:sz="4" w:space="0" w:color="44546A"/>
              <w:right w:val="single" w:sz="4" w:space="0" w:color="44546A"/>
            </w:tcBorders>
            <w:vAlign w:val="center"/>
            <w:hideMark/>
          </w:tcPr>
          <w:p w14:paraId="31F87CD0" w14:textId="77777777" w:rsidR="00AC11AE" w:rsidRPr="00AC11AE" w:rsidRDefault="00AC11AE" w:rsidP="00AC11AE">
            <w:pPr>
              <w:spacing w:before="0" w:after="0" w:line="240" w:lineRule="auto"/>
              <w:jc w:val="left"/>
              <w:rPr>
                <w:rFonts w:ascii="Arial Narrow" w:eastAsia="Times New Roman" w:hAnsi="Arial Narrow" w:cs="Calibri"/>
                <w:b/>
                <w:bCs/>
                <w:color w:val="000000"/>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24D90B09"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produce un fallo a medio plazo (similar al período de mantenimiento) del equipamiento afectado dando lugar a un evento moderado para la salud y/o el medioambiente.</w:t>
            </w:r>
          </w:p>
        </w:tc>
      </w:tr>
      <w:tr w:rsidR="00AC11AE" w:rsidRPr="00AC11AE" w14:paraId="6084726C" w14:textId="77777777" w:rsidTr="00363517">
        <w:trPr>
          <w:trHeight w:val="290"/>
        </w:trPr>
        <w:tc>
          <w:tcPr>
            <w:tcW w:w="70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67941909" w14:textId="77777777" w:rsidR="00AC11AE" w:rsidRPr="00AC11AE" w:rsidRDefault="00AC11AE" w:rsidP="00AC11AE">
            <w:pPr>
              <w:spacing w:before="0" w:after="0" w:line="240" w:lineRule="auto"/>
              <w:jc w:val="center"/>
              <w:rPr>
                <w:rFonts w:ascii="Arial Narrow" w:eastAsia="Times New Roman" w:hAnsi="Arial Narrow" w:cs="Calibri"/>
                <w:b/>
                <w:bCs/>
                <w:color w:val="1B1B1A"/>
                <w:szCs w:val="20"/>
                <w:lang w:eastAsia="es-ES"/>
              </w:rPr>
            </w:pPr>
            <w:proofErr w:type="spellStart"/>
            <w:r w:rsidRPr="00AC11AE">
              <w:rPr>
                <w:rFonts w:ascii="Arial Narrow" w:eastAsia="Times New Roman" w:hAnsi="Arial Narrow" w:cs="Calibri"/>
                <w:b/>
                <w:bCs/>
                <w:color w:val="1B1B1A"/>
                <w:szCs w:val="20"/>
                <w:lang w:val="en-GB" w:eastAsia="es-ES"/>
              </w:rPr>
              <w:t>Leve</w:t>
            </w:r>
            <w:proofErr w:type="spellEnd"/>
            <w:r w:rsidRPr="00AC11AE">
              <w:rPr>
                <w:rFonts w:ascii="Arial Narrow" w:eastAsia="Times New Roman" w:hAnsi="Arial Narrow" w:cs="Calibri"/>
                <w:b/>
                <w:bCs/>
                <w:color w:val="1B1B1A"/>
                <w:szCs w:val="20"/>
                <w:lang w:val="en-GB" w:eastAsia="es-ES"/>
              </w:rPr>
              <w:br/>
              <w:t>2</w:t>
            </w:r>
          </w:p>
        </w:tc>
        <w:tc>
          <w:tcPr>
            <w:tcW w:w="4295" w:type="pct"/>
            <w:tcBorders>
              <w:top w:val="nil"/>
              <w:left w:val="nil"/>
              <w:bottom w:val="single" w:sz="4" w:space="0" w:color="44546A"/>
              <w:right w:val="single" w:sz="4" w:space="0" w:color="44546A"/>
            </w:tcBorders>
            <w:shd w:val="clear" w:color="auto" w:fill="auto"/>
            <w:vAlign w:val="bottom"/>
            <w:hideMark/>
          </w:tcPr>
          <w:p w14:paraId="37916961"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Agente peligroso que podría tener efectos secundarios leves para la salud</w:t>
            </w:r>
            <w:r w:rsidR="00363517" w:rsidRPr="00F8392D">
              <w:rPr>
                <w:rFonts w:ascii="Arial Narrow" w:eastAsia="Times New Roman" w:hAnsi="Arial Narrow" w:cs="Calibri"/>
                <w:color w:val="000000"/>
                <w:szCs w:val="20"/>
                <w:lang w:eastAsia="es-ES"/>
              </w:rPr>
              <w:t xml:space="preserve">. Por ejemplo, síntomas temporales como irritación, náuseas y dolor de cabeza </w:t>
            </w:r>
          </w:p>
        </w:tc>
      </w:tr>
      <w:tr w:rsidR="00AC11AE" w:rsidRPr="00AC11AE" w14:paraId="2268F965" w14:textId="77777777" w:rsidTr="00363517">
        <w:trPr>
          <w:trHeight w:val="530"/>
        </w:trPr>
        <w:tc>
          <w:tcPr>
            <w:tcW w:w="705" w:type="pct"/>
            <w:vMerge/>
            <w:tcBorders>
              <w:top w:val="nil"/>
              <w:left w:val="single" w:sz="4" w:space="0" w:color="44546A"/>
              <w:bottom w:val="single" w:sz="4" w:space="0" w:color="44546A"/>
              <w:right w:val="single" w:sz="4" w:space="0" w:color="44546A"/>
            </w:tcBorders>
            <w:vAlign w:val="center"/>
            <w:hideMark/>
          </w:tcPr>
          <w:p w14:paraId="54267E50" w14:textId="77777777" w:rsidR="00AC11AE" w:rsidRPr="00AC11AE" w:rsidRDefault="00AC11AE" w:rsidP="00AC11AE">
            <w:pPr>
              <w:spacing w:before="0" w:after="0" w:line="240" w:lineRule="auto"/>
              <w:jc w:val="left"/>
              <w:rPr>
                <w:rFonts w:ascii="Arial Narrow" w:eastAsia="Times New Roman" w:hAnsi="Arial Narrow" w:cs="Calibri"/>
                <w:b/>
                <w:bCs/>
                <w:color w:val="1B1B1A"/>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63C89E2C"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causa un impacto compatible en el medio ambiente, es decir, se produce una recuperación inmediata tras el cese del suceso y no precisa medidas preventivas ni correctoras.</w:t>
            </w:r>
          </w:p>
        </w:tc>
      </w:tr>
      <w:tr w:rsidR="00AC11AE" w:rsidRPr="00AC11AE" w14:paraId="774BA58F" w14:textId="77777777" w:rsidTr="00363517">
        <w:trPr>
          <w:trHeight w:val="530"/>
        </w:trPr>
        <w:tc>
          <w:tcPr>
            <w:tcW w:w="705" w:type="pct"/>
            <w:vMerge/>
            <w:tcBorders>
              <w:top w:val="nil"/>
              <w:left w:val="single" w:sz="4" w:space="0" w:color="44546A"/>
              <w:bottom w:val="single" w:sz="4" w:space="0" w:color="44546A"/>
              <w:right w:val="single" w:sz="4" w:space="0" w:color="44546A"/>
            </w:tcBorders>
            <w:vAlign w:val="center"/>
            <w:hideMark/>
          </w:tcPr>
          <w:p w14:paraId="30345163" w14:textId="77777777" w:rsidR="00AC11AE" w:rsidRPr="00AC11AE" w:rsidRDefault="00AC11AE" w:rsidP="00AC11AE">
            <w:pPr>
              <w:spacing w:before="0" w:after="0" w:line="240" w:lineRule="auto"/>
              <w:jc w:val="left"/>
              <w:rPr>
                <w:rFonts w:ascii="Arial Narrow" w:eastAsia="Times New Roman" w:hAnsi="Arial Narrow" w:cs="Calibri"/>
                <w:b/>
                <w:bCs/>
                <w:color w:val="1B1B1A"/>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6223178F"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produce un fallo a largo plazo (superior al período de mantenimiento) del equipamiento afectado dando lugar a un evento leve para salud y/o medioambiente.</w:t>
            </w:r>
          </w:p>
        </w:tc>
      </w:tr>
      <w:tr w:rsidR="00AC11AE" w:rsidRPr="00AC11AE" w14:paraId="605DB0EB" w14:textId="77777777" w:rsidTr="00363517">
        <w:trPr>
          <w:trHeight w:val="290"/>
        </w:trPr>
        <w:tc>
          <w:tcPr>
            <w:tcW w:w="705" w:type="pct"/>
            <w:vMerge w:val="restart"/>
            <w:tcBorders>
              <w:top w:val="nil"/>
              <w:left w:val="single" w:sz="4" w:space="0" w:color="44546A"/>
              <w:bottom w:val="single" w:sz="4" w:space="0" w:color="44546A"/>
              <w:right w:val="single" w:sz="4" w:space="0" w:color="44546A"/>
            </w:tcBorders>
            <w:shd w:val="clear" w:color="auto" w:fill="auto"/>
            <w:noWrap/>
            <w:vAlign w:val="center"/>
            <w:hideMark/>
          </w:tcPr>
          <w:p w14:paraId="2C1B4C45" w14:textId="77777777" w:rsidR="00AC11AE" w:rsidRPr="00AC11AE" w:rsidRDefault="00AC11AE" w:rsidP="00AC11AE">
            <w:pPr>
              <w:spacing w:before="0" w:after="0" w:line="240" w:lineRule="auto"/>
              <w:jc w:val="center"/>
              <w:rPr>
                <w:rFonts w:ascii="Arial Narrow" w:eastAsia="Times New Roman" w:hAnsi="Arial Narrow" w:cs="Calibri"/>
                <w:b/>
                <w:bCs/>
                <w:color w:val="000000"/>
                <w:szCs w:val="20"/>
                <w:lang w:eastAsia="es-ES"/>
              </w:rPr>
            </w:pPr>
            <w:proofErr w:type="spellStart"/>
            <w:r w:rsidRPr="00AC11AE">
              <w:rPr>
                <w:rFonts w:ascii="Arial Narrow" w:eastAsia="Times New Roman" w:hAnsi="Arial Narrow" w:cs="Calibri"/>
                <w:b/>
                <w:bCs/>
                <w:color w:val="000000"/>
                <w:szCs w:val="20"/>
                <w:lang w:val="en-GB" w:eastAsia="es-ES"/>
              </w:rPr>
              <w:t>Insignificante</w:t>
            </w:r>
            <w:proofErr w:type="spellEnd"/>
            <w:r w:rsidRPr="00AC11AE">
              <w:rPr>
                <w:rFonts w:ascii="Arial Narrow" w:eastAsia="Times New Roman" w:hAnsi="Arial Narrow" w:cs="Calibri"/>
                <w:b/>
                <w:bCs/>
                <w:color w:val="000000"/>
                <w:szCs w:val="20"/>
                <w:lang w:val="en-GB" w:eastAsia="es-ES"/>
              </w:rPr>
              <w:br/>
              <w:t>1</w:t>
            </w:r>
          </w:p>
        </w:tc>
        <w:tc>
          <w:tcPr>
            <w:tcW w:w="4295" w:type="pct"/>
            <w:tcBorders>
              <w:top w:val="nil"/>
              <w:left w:val="nil"/>
              <w:bottom w:val="single" w:sz="4" w:space="0" w:color="44546A"/>
              <w:right w:val="single" w:sz="4" w:space="0" w:color="44546A"/>
            </w:tcBorders>
            <w:shd w:val="clear" w:color="auto" w:fill="auto"/>
            <w:vAlign w:val="bottom"/>
            <w:hideMark/>
          </w:tcPr>
          <w:p w14:paraId="2E49CD82" w14:textId="77777777" w:rsidR="00AC11AE" w:rsidRPr="00363517"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val="en-GB" w:eastAsia="es-ES"/>
              </w:rPr>
            </w:pPr>
            <w:r w:rsidRPr="00F8392D">
              <w:rPr>
                <w:rFonts w:ascii="Arial Narrow" w:eastAsia="Times New Roman" w:hAnsi="Arial Narrow" w:cs="Calibri"/>
                <w:color w:val="000000"/>
                <w:szCs w:val="20"/>
                <w:lang w:eastAsia="es-ES"/>
              </w:rPr>
              <w:t xml:space="preserve">Agente peligroso que produce efectos nulos o </w:t>
            </w:r>
            <w:r w:rsidR="00363517" w:rsidRPr="00F8392D">
              <w:rPr>
                <w:rFonts w:ascii="Arial Narrow" w:eastAsia="Times New Roman" w:hAnsi="Arial Narrow" w:cs="Calibri"/>
                <w:color w:val="000000"/>
                <w:szCs w:val="20"/>
                <w:lang w:eastAsia="es-ES"/>
              </w:rPr>
              <w:t>insignificantes para la salud</w:t>
            </w:r>
            <w:r w:rsidRPr="00F8392D">
              <w:rPr>
                <w:rFonts w:ascii="Arial Narrow" w:eastAsia="Times New Roman" w:hAnsi="Arial Narrow" w:cs="Calibri"/>
                <w:color w:val="000000"/>
                <w:szCs w:val="20"/>
                <w:lang w:eastAsia="es-ES"/>
              </w:rPr>
              <w:t xml:space="preserve"> en comparación con los niveles de fondo.</w:t>
            </w:r>
            <w:r w:rsidR="00363517" w:rsidRPr="00F8392D">
              <w:rPr>
                <w:rFonts w:ascii="Arial Narrow" w:eastAsia="Times New Roman" w:hAnsi="Arial Narrow" w:cs="Calibri"/>
                <w:color w:val="000000"/>
                <w:szCs w:val="20"/>
                <w:lang w:eastAsia="es-ES"/>
              </w:rPr>
              <w:t xml:space="preserve"> </w:t>
            </w:r>
            <w:r w:rsidR="00363517" w:rsidRPr="00363517">
              <w:rPr>
                <w:rFonts w:ascii="Arial Narrow" w:eastAsia="Times New Roman" w:hAnsi="Arial Narrow" w:cs="Calibri"/>
                <w:color w:val="000000"/>
                <w:szCs w:val="20"/>
                <w:lang w:val="en-GB" w:eastAsia="es-ES"/>
              </w:rPr>
              <w:t xml:space="preserve">No se </w:t>
            </w:r>
            <w:proofErr w:type="spellStart"/>
            <w:r w:rsidR="00363517" w:rsidRPr="00363517">
              <w:rPr>
                <w:rFonts w:ascii="Arial Narrow" w:eastAsia="Times New Roman" w:hAnsi="Arial Narrow" w:cs="Calibri"/>
                <w:color w:val="000000"/>
                <w:szCs w:val="20"/>
                <w:lang w:val="en-GB" w:eastAsia="es-ES"/>
              </w:rPr>
              <w:t>observan</w:t>
            </w:r>
            <w:proofErr w:type="spellEnd"/>
            <w:r w:rsidR="00363517" w:rsidRPr="00363517">
              <w:rPr>
                <w:rFonts w:ascii="Arial Narrow" w:eastAsia="Times New Roman" w:hAnsi="Arial Narrow" w:cs="Calibri"/>
                <w:color w:val="000000"/>
                <w:szCs w:val="20"/>
                <w:lang w:val="en-GB" w:eastAsia="es-ES"/>
              </w:rPr>
              <w:t xml:space="preserve"> </w:t>
            </w:r>
            <w:proofErr w:type="spellStart"/>
            <w:r w:rsidR="00363517" w:rsidRPr="00363517">
              <w:rPr>
                <w:rFonts w:ascii="Arial Narrow" w:eastAsia="Times New Roman" w:hAnsi="Arial Narrow" w:cs="Calibri"/>
                <w:color w:val="000000"/>
                <w:szCs w:val="20"/>
                <w:lang w:val="en-GB" w:eastAsia="es-ES"/>
              </w:rPr>
              <w:t>efectos</w:t>
            </w:r>
            <w:proofErr w:type="spellEnd"/>
            <w:r w:rsidR="00363517" w:rsidRPr="00363517">
              <w:rPr>
                <w:rFonts w:ascii="Arial Narrow" w:eastAsia="Times New Roman" w:hAnsi="Arial Narrow" w:cs="Calibri"/>
                <w:color w:val="000000"/>
                <w:szCs w:val="20"/>
                <w:lang w:val="en-GB" w:eastAsia="es-ES"/>
              </w:rPr>
              <w:t xml:space="preserve"> </w:t>
            </w:r>
            <w:proofErr w:type="spellStart"/>
            <w:r w:rsidR="00363517" w:rsidRPr="00363517">
              <w:rPr>
                <w:rFonts w:ascii="Arial Narrow" w:eastAsia="Times New Roman" w:hAnsi="Arial Narrow" w:cs="Calibri"/>
                <w:color w:val="000000"/>
                <w:szCs w:val="20"/>
                <w:lang w:val="en-GB" w:eastAsia="es-ES"/>
              </w:rPr>
              <w:t>sobre</w:t>
            </w:r>
            <w:proofErr w:type="spellEnd"/>
            <w:r w:rsidR="00363517" w:rsidRPr="00363517">
              <w:rPr>
                <w:rFonts w:ascii="Arial Narrow" w:eastAsia="Times New Roman" w:hAnsi="Arial Narrow" w:cs="Calibri"/>
                <w:color w:val="000000"/>
                <w:szCs w:val="20"/>
                <w:lang w:val="en-GB" w:eastAsia="es-ES"/>
              </w:rPr>
              <w:t xml:space="preserve"> la </w:t>
            </w:r>
            <w:proofErr w:type="spellStart"/>
            <w:r w:rsidR="00363517" w:rsidRPr="00363517">
              <w:rPr>
                <w:rFonts w:ascii="Arial Narrow" w:eastAsia="Times New Roman" w:hAnsi="Arial Narrow" w:cs="Calibri"/>
                <w:color w:val="000000"/>
                <w:szCs w:val="20"/>
                <w:lang w:val="en-GB" w:eastAsia="es-ES"/>
              </w:rPr>
              <w:t>salud</w:t>
            </w:r>
            <w:proofErr w:type="spellEnd"/>
            <w:r w:rsidR="00363517" w:rsidRPr="00363517">
              <w:rPr>
                <w:rFonts w:ascii="Arial Narrow" w:eastAsia="Times New Roman" w:hAnsi="Arial Narrow" w:cs="Calibri"/>
                <w:color w:val="000000"/>
                <w:szCs w:val="20"/>
                <w:lang w:val="en-GB" w:eastAsia="es-ES"/>
              </w:rPr>
              <w:t>.</w:t>
            </w:r>
          </w:p>
        </w:tc>
      </w:tr>
      <w:tr w:rsidR="00AC11AE" w:rsidRPr="00AC11AE" w14:paraId="220CAB0F" w14:textId="77777777" w:rsidTr="00363517">
        <w:trPr>
          <w:trHeight w:val="290"/>
        </w:trPr>
        <w:tc>
          <w:tcPr>
            <w:tcW w:w="705" w:type="pct"/>
            <w:vMerge/>
            <w:tcBorders>
              <w:top w:val="nil"/>
              <w:left w:val="single" w:sz="4" w:space="0" w:color="44546A"/>
              <w:bottom w:val="single" w:sz="4" w:space="0" w:color="44546A"/>
              <w:right w:val="single" w:sz="4" w:space="0" w:color="44546A"/>
            </w:tcBorders>
            <w:vAlign w:val="center"/>
            <w:hideMark/>
          </w:tcPr>
          <w:p w14:paraId="05590629" w14:textId="77777777" w:rsidR="00AC11AE" w:rsidRPr="00AC11AE" w:rsidRDefault="00AC11AE" w:rsidP="00AC11AE">
            <w:pPr>
              <w:spacing w:before="0" w:after="0" w:line="240" w:lineRule="auto"/>
              <w:jc w:val="left"/>
              <w:rPr>
                <w:rFonts w:ascii="Arial Narrow" w:eastAsia="Times New Roman" w:hAnsi="Arial Narrow" w:cs="Calibri"/>
                <w:b/>
                <w:bCs/>
                <w:color w:val="000000"/>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434DFDC1" w14:textId="77777777" w:rsidR="00AC11AE" w:rsidRPr="00363517"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val="en-GB" w:eastAsia="es-ES"/>
              </w:rPr>
            </w:pPr>
            <w:r w:rsidRPr="00F8392D">
              <w:rPr>
                <w:rFonts w:ascii="Arial Narrow" w:eastAsia="Times New Roman" w:hAnsi="Arial Narrow" w:cs="Calibri"/>
                <w:color w:val="000000"/>
                <w:szCs w:val="20"/>
                <w:lang w:eastAsia="es-ES"/>
              </w:rPr>
              <w:t xml:space="preserve">Suceso peligroso que no causa impactos significativos en el medio ambiente. </w:t>
            </w:r>
            <w:proofErr w:type="spellStart"/>
            <w:r w:rsidRPr="00AC11AE">
              <w:rPr>
                <w:rFonts w:ascii="Arial Narrow" w:eastAsia="Times New Roman" w:hAnsi="Arial Narrow" w:cs="Calibri"/>
                <w:color w:val="000000"/>
                <w:szCs w:val="20"/>
                <w:lang w:val="en-GB" w:eastAsia="es-ES"/>
              </w:rPr>
              <w:t>Estos</w:t>
            </w:r>
            <w:proofErr w:type="spellEnd"/>
            <w:r w:rsidRPr="00AC11AE">
              <w:rPr>
                <w:rFonts w:ascii="Arial Narrow" w:eastAsia="Times New Roman" w:hAnsi="Arial Narrow" w:cs="Calibri"/>
                <w:color w:val="000000"/>
                <w:szCs w:val="20"/>
                <w:lang w:val="en-GB" w:eastAsia="es-ES"/>
              </w:rPr>
              <w:t xml:space="preserve"> </w:t>
            </w:r>
            <w:proofErr w:type="spellStart"/>
            <w:r w:rsidRPr="00AC11AE">
              <w:rPr>
                <w:rFonts w:ascii="Arial Narrow" w:eastAsia="Times New Roman" w:hAnsi="Arial Narrow" w:cs="Calibri"/>
                <w:color w:val="000000"/>
                <w:szCs w:val="20"/>
                <w:lang w:val="en-GB" w:eastAsia="es-ES"/>
              </w:rPr>
              <w:t>impactos</w:t>
            </w:r>
            <w:proofErr w:type="spellEnd"/>
            <w:r w:rsidRPr="00AC11AE">
              <w:rPr>
                <w:rFonts w:ascii="Arial Narrow" w:eastAsia="Times New Roman" w:hAnsi="Arial Narrow" w:cs="Calibri"/>
                <w:color w:val="000000"/>
                <w:szCs w:val="20"/>
                <w:lang w:val="en-GB" w:eastAsia="es-ES"/>
              </w:rPr>
              <w:t xml:space="preserve"> son </w:t>
            </w:r>
            <w:proofErr w:type="spellStart"/>
            <w:r w:rsidRPr="00AC11AE">
              <w:rPr>
                <w:rFonts w:ascii="Arial Narrow" w:eastAsia="Times New Roman" w:hAnsi="Arial Narrow" w:cs="Calibri"/>
                <w:color w:val="000000"/>
                <w:szCs w:val="20"/>
                <w:lang w:val="en-GB" w:eastAsia="es-ES"/>
              </w:rPr>
              <w:t>mínimos</w:t>
            </w:r>
            <w:proofErr w:type="spellEnd"/>
            <w:r w:rsidRPr="00AC11AE">
              <w:rPr>
                <w:rFonts w:ascii="Arial Narrow" w:eastAsia="Times New Roman" w:hAnsi="Arial Narrow" w:cs="Calibri"/>
                <w:color w:val="000000"/>
                <w:szCs w:val="20"/>
                <w:lang w:val="en-GB" w:eastAsia="es-ES"/>
              </w:rPr>
              <w:t xml:space="preserve"> o no </w:t>
            </w:r>
            <w:proofErr w:type="spellStart"/>
            <w:r w:rsidRPr="00AC11AE">
              <w:rPr>
                <w:rFonts w:ascii="Arial Narrow" w:eastAsia="Times New Roman" w:hAnsi="Arial Narrow" w:cs="Calibri"/>
                <w:color w:val="000000"/>
                <w:szCs w:val="20"/>
                <w:lang w:val="en-GB" w:eastAsia="es-ES"/>
              </w:rPr>
              <w:t>adversos</w:t>
            </w:r>
            <w:proofErr w:type="spellEnd"/>
            <w:r w:rsidRPr="00AC11AE">
              <w:rPr>
                <w:rFonts w:ascii="Arial Narrow" w:eastAsia="Times New Roman" w:hAnsi="Arial Narrow" w:cs="Calibri"/>
                <w:color w:val="000000"/>
                <w:szCs w:val="20"/>
                <w:lang w:val="en-GB" w:eastAsia="es-ES"/>
              </w:rPr>
              <w:t>.</w:t>
            </w:r>
          </w:p>
        </w:tc>
      </w:tr>
      <w:tr w:rsidR="00AC11AE" w:rsidRPr="00AC11AE" w14:paraId="60B6FBD2" w14:textId="77777777" w:rsidTr="00363517">
        <w:trPr>
          <w:trHeight w:val="290"/>
        </w:trPr>
        <w:tc>
          <w:tcPr>
            <w:tcW w:w="705" w:type="pct"/>
            <w:vMerge/>
            <w:tcBorders>
              <w:top w:val="nil"/>
              <w:left w:val="single" w:sz="4" w:space="0" w:color="44546A"/>
              <w:bottom w:val="single" w:sz="4" w:space="0" w:color="44546A"/>
              <w:right w:val="single" w:sz="4" w:space="0" w:color="44546A"/>
            </w:tcBorders>
            <w:vAlign w:val="center"/>
            <w:hideMark/>
          </w:tcPr>
          <w:p w14:paraId="5B0B1F09" w14:textId="77777777" w:rsidR="00AC11AE" w:rsidRPr="00AC11AE" w:rsidRDefault="00AC11AE" w:rsidP="00AC11AE">
            <w:pPr>
              <w:spacing w:before="0" w:after="0" w:line="240" w:lineRule="auto"/>
              <w:jc w:val="left"/>
              <w:rPr>
                <w:rFonts w:ascii="Arial Narrow" w:eastAsia="Times New Roman" w:hAnsi="Arial Narrow" w:cs="Calibri"/>
                <w:b/>
                <w:bCs/>
                <w:color w:val="000000"/>
                <w:szCs w:val="20"/>
                <w:lang w:eastAsia="es-ES"/>
              </w:rPr>
            </w:pPr>
          </w:p>
        </w:tc>
        <w:tc>
          <w:tcPr>
            <w:tcW w:w="4295" w:type="pct"/>
            <w:tcBorders>
              <w:top w:val="nil"/>
              <w:left w:val="nil"/>
              <w:bottom w:val="single" w:sz="4" w:space="0" w:color="44546A"/>
              <w:right w:val="single" w:sz="4" w:space="0" w:color="44546A"/>
            </w:tcBorders>
            <w:shd w:val="clear" w:color="auto" w:fill="auto"/>
            <w:vAlign w:val="bottom"/>
            <w:hideMark/>
          </w:tcPr>
          <w:p w14:paraId="54B28C23" w14:textId="77777777" w:rsidR="00AC11AE" w:rsidRPr="00F8392D" w:rsidRDefault="00AC11AE" w:rsidP="00363517">
            <w:pPr>
              <w:autoSpaceDE w:val="0"/>
              <w:autoSpaceDN w:val="0"/>
              <w:adjustRightInd w:val="0"/>
              <w:spacing w:before="0" w:after="0" w:line="240" w:lineRule="auto"/>
              <w:jc w:val="left"/>
              <w:rPr>
                <w:rFonts w:ascii="Arial Narrow" w:eastAsia="Times New Roman" w:hAnsi="Arial Narrow" w:cs="Calibri"/>
                <w:color w:val="000000"/>
                <w:szCs w:val="20"/>
                <w:lang w:eastAsia="es-ES"/>
              </w:rPr>
            </w:pPr>
            <w:r w:rsidRPr="00F8392D">
              <w:rPr>
                <w:rFonts w:ascii="Arial Narrow" w:eastAsia="Times New Roman" w:hAnsi="Arial Narrow" w:cs="Calibri"/>
                <w:color w:val="000000"/>
                <w:szCs w:val="20"/>
                <w:lang w:eastAsia="es-ES"/>
              </w:rPr>
              <w:t>Suceso peligroso que no produce un fallo del equipamiento afectado, sino un desgaste o bajada de rendimiento a largo plazo.</w:t>
            </w:r>
          </w:p>
        </w:tc>
      </w:tr>
    </w:tbl>
    <w:p w14:paraId="66E790B6" w14:textId="77777777" w:rsidR="00AC11AE" w:rsidRDefault="00AC11AE" w:rsidP="00886BF7">
      <w:pPr>
        <w:autoSpaceDE w:val="0"/>
        <w:autoSpaceDN w:val="0"/>
        <w:adjustRightInd w:val="0"/>
        <w:spacing w:before="0" w:after="0" w:line="240" w:lineRule="auto"/>
        <w:rPr>
          <w:rFonts w:cs="Arial"/>
          <w:sz w:val="22"/>
          <w:lang w:eastAsia="es-ES"/>
        </w:rPr>
      </w:pPr>
    </w:p>
    <w:p w14:paraId="5CA785C2" w14:textId="77777777" w:rsidR="00AC11AE" w:rsidRDefault="00AC11AE" w:rsidP="00886BF7">
      <w:pPr>
        <w:autoSpaceDE w:val="0"/>
        <w:autoSpaceDN w:val="0"/>
        <w:adjustRightInd w:val="0"/>
        <w:spacing w:before="0" w:after="0" w:line="240" w:lineRule="auto"/>
        <w:rPr>
          <w:rFonts w:cs="Arial"/>
          <w:sz w:val="22"/>
          <w:lang w:eastAsia="es-ES"/>
        </w:rPr>
      </w:pPr>
    </w:p>
    <w:p w14:paraId="21C3560B" w14:textId="77777777" w:rsidR="00552AAB" w:rsidRDefault="00552AAB" w:rsidP="00886BF7">
      <w:pPr>
        <w:autoSpaceDE w:val="0"/>
        <w:autoSpaceDN w:val="0"/>
        <w:adjustRightInd w:val="0"/>
        <w:spacing w:before="0" w:after="0" w:line="240" w:lineRule="auto"/>
        <w:rPr>
          <w:rFonts w:cs="Arial"/>
          <w:sz w:val="22"/>
          <w:lang w:eastAsia="es-ES"/>
        </w:rPr>
      </w:pPr>
    </w:p>
    <w:p w14:paraId="5DC8B36B" w14:textId="77777777" w:rsidR="00552AAB" w:rsidRDefault="00552AAB" w:rsidP="00886BF7">
      <w:pPr>
        <w:autoSpaceDE w:val="0"/>
        <w:autoSpaceDN w:val="0"/>
        <w:adjustRightInd w:val="0"/>
        <w:spacing w:before="0" w:after="0" w:line="240" w:lineRule="auto"/>
        <w:rPr>
          <w:rFonts w:cs="Arial"/>
          <w:sz w:val="22"/>
          <w:lang w:eastAsia="es-ES"/>
        </w:rPr>
      </w:pPr>
    </w:p>
    <w:p w14:paraId="7797FE63" w14:textId="77777777" w:rsidR="00593063" w:rsidRDefault="00593063">
      <w:pPr>
        <w:spacing w:before="0" w:after="0" w:line="240" w:lineRule="auto"/>
        <w:jc w:val="left"/>
        <w:rPr>
          <w:rFonts w:cs="Arial"/>
          <w:b/>
          <w:bCs/>
          <w:szCs w:val="21"/>
          <w:lang w:eastAsia="es-ES"/>
        </w:rPr>
      </w:pPr>
    </w:p>
    <w:p w14:paraId="4B69BE14" w14:textId="61C2A4EC" w:rsidR="00523CD4" w:rsidRDefault="00523CD4">
      <w:pPr>
        <w:spacing w:before="0" w:after="0" w:line="240" w:lineRule="auto"/>
        <w:jc w:val="left"/>
        <w:rPr>
          <w:rFonts w:cs="Arial"/>
          <w:b/>
          <w:bCs/>
          <w:szCs w:val="21"/>
          <w:lang w:eastAsia="es-ES"/>
        </w:rPr>
      </w:pPr>
    </w:p>
    <w:p w14:paraId="6E0BB165" w14:textId="77777777" w:rsidR="00FB5B6C" w:rsidRDefault="00FB5B6C">
      <w:pPr>
        <w:spacing w:before="0" w:after="0" w:line="240" w:lineRule="auto"/>
        <w:jc w:val="left"/>
        <w:rPr>
          <w:rFonts w:cs="Arial"/>
          <w:b/>
          <w:bCs/>
          <w:szCs w:val="21"/>
          <w:lang w:eastAsia="es-ES"/>
        </w:rPr>
      </w:pPr>
      <w:r>
        <w:rPr>
          <w:rFonts w:cs="Arial"/>
          <w:b/>
          <w:bCs/>
          <w:szCs w:val="21"/>
          <w:lang w:eastAsia="es-ES"/>
        </w:rPr>
        <w:br w:type="page"/>
      </w:r>
    </w:p>
    <w:p w14:paraId="1D071919" w14:textId="5EF16710" w:rsidR="00363517" w:rsidRPr="00151B48" w:rsidRDefault="00363517" w:rsidP="00363517">
      <w:pPr>
        <w:autoSpaceDE w:val="0"/>
        <w:autoSpaceDN w:val="0"/>
        <w:adjustRightInd w:val="0"/>
        <w:spacing w:before="0" w:line="240" w:lineRule="auto"/>
        <w:rPr>
          <w:rFonts w:cs="Arial"/>
          <w:b/>
          <w:bCs/>
          <w:szCs w:val="21"/>
          <w:lang w:eastAsia="es-ES"/>
        </w:rPr>
      </w:pPr>
      <w:r>
        <w:rPr>
          <w:rFonts w:cs="Arial"/>
          <w:b/>
          <w:bCs/>
          <w:szCs w:val="21"/>
          <w:lang w:eastAsia="es-ES"/>
        </w:rPr>
        <w:lastRenderedPageBreak/>
        <w:t>4</w:t>
      </w:r>
      <w:r w:rsidRPr="00151B48">
        <w:rPr>
          <w:rFonts w:cs="Arial"/>
          <w:b/>
          <w:bCs/>
          <w:szCs w:val="21"/>
          <w:lang w:eastAsia="es-ES"/>
        </w:rPr>
        <w:t xml:space="preserve"> </w:t>
      </w:r>
      <w:r>
        <w:rPr>
          <w:rFonts w:cs="Arial"/>
          <w:b/>
          <w:bCs/>
          <w:szCs w:val="21"/>
          <w:lang w:eastAsia="es-ES"/>
        </w:rPr>
        <w:t>MATRIZ DE EVALUACIÓN DE RIESGOS</w:t>
      </w:r>
    </w:p>
    <w:p w14:paraId="345A94BF" w14:textId="77777777" w:rsidR="00552AAB" w:rsidRPr="00363517" w:rsidRDefault="00363517" w:rsidP="00363517">
      <w:pPr>
        <w:jc w:val="center"/>
        <w:rPr>
          <w:rFonts w:cs="Arial"/>
          <w:i/>
          <w:iCs/>
        </w:rPr>
      </w:pPr>
      <w:r w:rsidRPr="00363517">
        <w:rPr>
          <w:rFonts w:cs="Arial"/>
          <w:i/>
          <w:iCs/>
        </w:rPr>
        <w:t>.</w:t>
      </w:r>
    </w:p>
    <w:p w14:paraId="120933DD" w14:textId="77777777" w:rsidR="00552AAB" w:rsidRDefault="00593063" w:rsidP="00593063">
      <w:pPr>
        <w:rPr>
          <w:sz w:val="22"/>
          <w:lang w:eastAsia="es-ES"/>
        </w:rPr>
      </w:pPr>
      <w:r>
        <w:t>La m</w:t>
      </w:r>
      <w:r w:rsidRPr="00363517">
        <w:t xml:space="preserve">atriz </w:t>
      </w:r>
      <w:proofErr w:type="spellStart"/>
      <w:r w:rsidRPr="00363517">
        <w:t>semicuantitativa</w:t>
      </w:r>
      <w:proofErr w:type="spellEnd"/>
      <w:r w:rsidRPr="00363517">
        <w:t xml:space="preserve"> de evaluación de los riesgos</w:t>
      </w:r>
      <w:r>
        <w:t xml:space="preserve"> utilizada es la siguiente:</w:t>
      </w:r>
    </w:p>
    <w:p w14:paraId="06175BE9" w14:textId="77777777" w:rsidR="00886BF7" w:rsidRDefault="00886BF7" w:rsidP="00886BF7">
      <w:pPr>
        <w:autoSpaceDE w:val="0"/>
        <w:autoSpaceDN w:val="0"/>
        <w:adjustRightInd w:val="0"/>
        <w:spacing w:before="0" w:after="0" w:line="240" w:lineRule="auto"/>
        <w:rPr>
          <w:i/>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6"/>
        <w:gridCol w:w="1558"/>
        <w:gridCol w:w="1198"/>
        <w:gridCol w:w="1096"/>
        <w:gridCol w:w="1097"/>
        <w:gridCol w:w="1097"/>
        <w:gridCol w:w="1092"/>
      </w:tblGrid>
      <w:tr w:rsidR="001717DA" w:rsidRPr="001717DA" w14:paraId="093877EE" w14:textId="77777777" w:rsidTr="00593063">
        <w:trPr>
          <w:trHeight w:val="260"/>
        </w:trPr>
        <w:tc>
          <w:tcPr>
            <w:tcW w:w="1715" w:type="pct"/>
            <w:gridSpan w:val="2"/>
            <w:vMerge w:val="restart"/>
            <w:shd w:val="clear" w:color="auto" w:fill="auto"/>
            <w:noWrap/>
            <w:vAlign w:val="center"/>
            <w:hideMark/>
          </w:tcPr>
          <w:p w14:paraId="492DBD14"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PROBABILIDAD (P)</w:t>
            </w:r>
          </w:p>
        </w:tc>
        <w:tc>
          <w:tcPr>
            <w:tcW w:w="3285" w:type="pct"/>
            <w:gridSpan w:val="5"/>
            <w:shd w:val="clear" w:color="auto" w:fill="auto"/>
            <w:noWrap/>
            <w:vAlign w:val="bottom"/>
            <w:hideMark/>
          </w:tcPr>
          <w:p w14:paraId="7ABB9462"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GRAVEDAD (G)</w:t>
            </w:r>
          </w:p>
        </w:tc>
      </w:tr>
      <w:tr w:rsidR="001717DA" w:rsidRPr="001717DA" w14:paraId="02D5FD77" w14:textId="77777777" w:rsidTr="00593063">
        <w:trPr>
          <w:trHeight w:val="260"/>
        </w:trPr>
        <w:tc>
          <w:tcPr>
            <w:tcW w:w="1715" w:type="pct"/>
            <w:gridSpan w:val="2"/>
            <w:vMerge/>
            <w:vAlign w:val="center"/>
            <w:hideMark/>
          </w:tcPr>
          <w:p w14:paraId="565D908B" w14:textId="77777777" w:rsidR="001717DA" w:rsidRPr="001717DA" w:rsidRDefault="001717DA" w:rsidP="001717DA">
            <w:pPr>
              <w:spacing w:before="0" w:after="0" w:line="240" w:lineRule="auto"/>
              <w:jc w:val="left"/>
              <w:rPr>
                <w:rFonts w:ascii="Arial Narrow" w:eastAsia="Times New Roman" w:hAnsi="Arial Narrow" w:cs="Calibri"/>
                <w:b/>
                <w:bCs/>
                <w:color w:val="000000"/>
                <w:szCs w:val="20"/>
                <w:lang w:eastAsia="es-ES"/>
              </w:rPr>
            </w:pPr>
          </w:p>
        </w:tc>
        <w:tc>
          <w:tcPr>
            <w:tcW w:w="705" w:type="pct"/>
            <w:shd w:val="clear" w:color="auto" w:fill="auto"/>
            <w:noWrap/>
            <w:vAlign w:val="bottom"/>
            <w:hideMark/>
          </w:tcPr>
          <w:p w14:paraId="5E7F0F58"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Insignificante</w:t>
            </w:r>
          </w:p>
        </w:tc>
        <w:tc>
          <w:tcPr>
            <w:tcW w:w="645" w:type="pct"/>
            <w:shd w:val="clear" w:color="auto" w:fill="auto"/>
            <w:noWrap/>
            <w:vAlign w:val="bottom"/>
            <w:hideMark/>
          </w:tcPr>
          <w:p w14:paraId="4B7C7D8F"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Leve</w:t>
            </w:r>
          </w:p>
        </w:tc>
        <w:tc>
          <w:tcPr>
            <w:tcW w:w="646" w:type="pct"/>
            <w:shd w:val="clear" w:color="auto" w:fill="auto"/>
            <w:noWrap/>
            <w:vAlign w:val="bottom"/>
            <w:hideMark/>
          </w:tcPr>
          <w:p w14:paraId="01E9A195"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Moderada</w:t>
            </w:r>
          </w:p>
        </w:tc>
        <w:tc>
          <w:tcPr>
            <w:tcW w:w="646" w:type="pct"/>
            <w:shd w:val="clear" w:color="auto" w:fill="auto"/>
            <w:noWrap/>
            <w:vAlign w:val="bottom"/>
            <w:hideMark/>
          </w:tcPr>
          <w:p w14:paraId="7AE8814E"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Grave</w:t>
            </w:r>
          </w:p>
        </w:tc>
        <w:tc>
          <w:tcPr>
            <w:tcW w:w="643" w:type="pct"/>
            <w:shd w:val="clear" w:color="auto" w:fill="auto"/>
            <w:noWrap/>
            <w:vAlign w:val="bottom"/>
            <w:hideMark/>
          </w:tcPr>
          <w:p w14:paraId="44B585AC"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Muy grave</w:t>
            </w:r>
          </w:p>
        </w:tc>
      </w:tr>
      <w:tr w:rsidR="001717DA" w:rsidRPr="001717DA" w14:paraId="058F9A3F" w14:textId="77777777" w:rsidTr="00593063">
        <w:trPr>
          <w:trHeight w:val="260"/>
        </w:trPr>
        <w:tc>
          <w:tcPr>
            <w:tcW w:w="1715" w:type="pct"/>
            <w:gridSpan w:val="2"/>
            <w:vMerge/>
            <w:vAlign w:val="center"/>
            <w:hideMark/>
          </w:tcPr>
          <w:p w14:paraId="666979DF" w14:textId="77777777" w:rsidR="001717DA" w:rsidRPr="001717DA" w:rsidRDefault="001717DA" w:rsidP="001717DA">
            <w:pPr>
              <w:spacing w:before="0" w:after="0" w:line="240" w:lineRule="auto"/>
              <w:jc w:val="left"/>
              <w:rPr>
                <w:rFonts w:ascii="Arial Narrow" w:eastAsia="Times New Roman" w:hAnsi="Arial Narrow" w:cs="Calibri"/>
                <w:b/>
                <w:bCs/>
                <w:color w:val="000000"/>
                <w:szCs w:val="20"/>
                <w:lang w:eastAsia="es-ES"/>
              </w:rPr>
            </w:pPr>
          </w:p>
        </w:tc>
        <w:tc>
          <w:tcPr>
            <w:tcW w:w="705" w:type="pct"/>
            <w:shd w:val="clear" w:color="auto" w:fill="auto"/>
            <w:noWrap/>
            <w:vAlign w:val="bottom"/>
            <w:hideMark/>
          </w:tcPr>
          <w:p w14:paraId="77755054"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1</w:t>
            </w:r>
          </w:p>
        </w:tc>
        <w:tc>
          <w:tcPr>
            <w:tcW w:w="645" w:type="pct"/>
            <w:shd w:val="clear" w:color="auto" w:fill="auto"/>
            <w:noWrap/>
            <w:vAlign w:val="bottom"/>
            <w:hideMark/>
          </w:tcPr>
          <w:p w14:paraId="6A97A212"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2</w:t>
            </w:r>
          </w:p>
        </w:tc>
        <w:tc>
          <w:tcPr>
            <w:tcW w:w="646" w:type="pct"/>
            <w:shd w:val="clear" w:color="auto" w:fill="auto"/>
            <w:noWrap/>
            <w:vAlign w:val="bottom"/>
            <w:hideMark/>
          </w:tcPr>
          <w:p w14:paraId="56317A9C"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4</w:t>
            </w:r>
          </w:p>
        </w:tc>
        <w:tc>
          <w:tcPr>
            <w:tcW w:w="646" w:type="pct"/>
            <w:shd w:val="clear" w:color="auto" w:fill="auto"/>
            <w:noWrap/>
            <w:vAlign w:val="bottom"/>
            <w:hideMark/>
          </w:tcPr>
          <w:p w14:paraId="433985FE"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8</w:t>
            </w:r>
          </w:p>
        </w:tc>
        <w:tc>
          <w:tcPr>
            <w:tcW w:w="643" w:type="pct"/>
            <w:shd w:val="clear" w:color="auto" w:fill="auto"/>
            <w:noWrap/>
            <w:vAlign w:val="bottom"/>
            <w:hideMark/>
          </w:tcPr>
          <w:p w14:paraId="10D63A84" w14:textId="77777777" w:rsidR="001717DA" w:rsidRPr="001717DA" w:rsidRDefault="001717DA" w:rsidP="001717DA">
            <w:pPr>
              <w:spacing w:before="0" w:after="0" w:line="240" w:lineRule="auto"/>
              <w:jc w:val="center"/>
              <w:rPr>
                <w:rFonts w:ascii="Arial Narrow" w:eastAsia="Times New Roman" w:hAnsi="Arial Narrow" w:cs="Calibri"/>
                <w:b/>
                <w:bCs/>
                <w:color w:val="000000"/>
                <w:szCs w:val="20"/>
                <w:lang w:eastAsia="es-ES"/>
              </w:rPr>
            </w:pPr>
            <w:r w:rsidRPr="001717DA">
              <w:rPr>
                <w:rFonts w:ascii="Arial Narrow" w:eastAsia="Times New Roman" w:hAnsi="Arial Narrow" w:cs="Calibri"/>
                <w:b/>
                <w:bCs/>
                <w:color w:val="000000"/>
                <w:szCs w:val="20"/>
                <w:lang w:eastAsia="es-ES"/>
              </w:rPr>
              <w:t>16</w:t>
            </w:r>
          </w:p>
        </w:tc>
      </w:tr>
      <w:tr w:rsidR="001717DA" w:rsidRPr="001717DA" w14:paraId="01D50790" w14:textId="77777777" w:rsidTr="00593063">
        <w:trPr>
          <w:trHeight w:val="260"/>
        </w:trPr>
        <w:tc>
          <w:tcPr>
            <w:tcW w:w="798" w:type="pct"/>
            <w:shd w:val="clear" w:color="auto" w:fill="auto"/>
            <w:noWrap/>
            <w:vAlign w:val="bottom"/>
            <w:hideMark/>
          </w:tcPr>
          <w:p w14:paraId="711D1084" w14:textId="77777777" w:rsidR="001717DA" w:rsidRPr="001717DA" w:rsidRDefault="001717DA" w:rsidP="001717DA">
            <w:pPr>
              <w:spacing w:before="0" w:after="0" w:line="240" w:lineRule="auto"/>
              <w:jc w:val="left"/>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Raro</w:t>
            </w:r>
          </w:p>
        </w:tc>
        <w:tc>
          <w:tcPr>
            <w:tcW w:w="917" w:type="pct"/>
            <w:shd w:val="clear" w:color="auto" w:fill="auto"/>
            <w:noWrap/>
            <w:vAlign w:val="bottom"/>
            <w:hideMark/>
          </w:tcPr>
          <w:p w14:paraId="030F898C" w14:textId="77777777" w:rsidR="001717DA" w:rsidRPr="001717DA" w:rsidRDefault="001717DA" w:rsidP="001717DA">
            <w:pPr>
              <w:spacing w:before="0" w:after="0" w:line="240" w:lineRule="auto"/>
              <w:jc w:val="center"/>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1</w:t>
            </w:r>
          </w:p>
        </w:tc>
        <w:tc>
          <w:tcPr>
            <w:tcW w:w="705" w:type="pct"/>
            <w:shd w:val="clear" w:color="000000" w:fill="92D050"/>
            <w:noWrap/>
            <w:vAlign w:val="bottom"/>
            <w:hideMark/>
          </w:tcPr>
          <w:p w14:paraId="061C816D"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1</w:t>
            </w:r>
          </w:p>
        </w:tc>
        <w:tc>
          <w:tcPr>
            <w:tcW w:w="645" w:type="pct"/>
            <w:shd w:val="clear" w:color="000000" w:fill="92D050"/>
            <w:noWrap/>
            <w:vAlign w:val="bottom"/>
            <w:hideMark/>
          </w:tcPr>
          <w:p w14:paraId="0E9DE39B"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2</w:t>
            </w:r>
          </w:p>
        </w:tc>
        <w:tc>
          <w:tcPr>
            <w:tcW w:w="646" w:type="pct"/>
            <w:shd w:val="clear" w:color="000000" w:fill="92D050"/>
            <w:noWrap/>
            <w:vAlign w:val="bottom"/>
            <w:hideMark/>
          </w:tcPr>
          <w:p w14:paraId="5A3173D6"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4</w:t>
            </w:r>
          </w:p>
        </w:tc>
        <w:tc>
          <w:tcPr>
            <w:tcW w:w="646" w:type="pct"/>
            <w:shd w:val="clear" w:color="000000" w:fill="FFE699"/>
            <w:noWrap/>
            <w:vAlign w:val="bottom"/>
            <w:hideMark/>
          </w:tcPr>
          <w:p w14:paraId="3635AEB9"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8</w:t>
            </w:r>
          </w:p>
        </w:tc>
        <w:tc>
          <w:tcPr>
            <w:tcW w:w="643" w:type="pct"/>
            <w:shd w:val="clear" w:color="000000" w:fill="FFC000"/>
            <w:noWrap/>
            <w:vAlign w:val="bottom"/>
            <w:hideMark/>
          </w:tcPr>
          <w:p w14:paraId="447CC66C"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16</w:t>
            </w:r>
          </w:p>
        </w:tc>
      </w:tr>
      <w:tr w:rsidR="001717DA" w:rsidRPr="001717DA" w14:paraId="4125BE8B" w14:textId="77777777" w:rsidTr="00593063">
        <w:trPr>
          <w:trHeight w:val="260"/>
        </w:trPr>
        <w:tc>
          <w:tcPr>
            <w:tcW w:w="798" w:type="pct"/>
            <w:shd w:val="clear" w:color="auto" w:fill="auto"/>
            <w:noWrap/>
            <w:vAlign w:val="bottom"/>
            <w:hideMark/>
          </w:tcPr>
          <w:p w14:paraId="648FC91F" w14:textId="77777777" w:rsidR="001717DA" w:rsidRPr="001717DA" w:rsidRDefault="001717DA" w:rsidP="001717DA">
            <w:pPr>
              <w:spacing w:before="0" w:after="0" w:line="240" w:lineRule="auto"/>
              <w:jc w:val="left"/>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Improbable</w:t>
            </w:r>
          </w:p>
        </w:tc>
        <w:tc>
          <w:tcPr>
            <w:tcW w:w="917" w:type="pct"/>
            <w:shd w:val="clear" w:color="auto" w:fill="auto"/>
            <w:noWrap/>
            <w:vAlign w:val="bottom"/>
            <w:hideMark/>
          </w:tcPr>
          <w:p w14:paraId="7B2391BD" w14:textId="77777777" w:rsidR="001717DA" w:rsidRPr="001717DA" w:rsidRDefault="001717DA" w:rsidP="001717DA">
            <w:pPr>
              <w:spacing w:before="0" w:after="0" w:line="240" w:lineRule="auto"/>
              <w:jc w:val="center"/>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2</w:t>
            </w:r>
          </w:p>
        </w:tc>
        <w:tc>
          <w:tcPr>
            <w:tcW w:w="705" w:type="pct"/>
            <w:shd w:val="clear" w:color="000000" w:fill="92D050"/>
            <w:noWrap/>
            <w:vAlign w:val="bottom"/>
            <w:hideMark/>
          </w:tcPr>
          <w:p w14:paraId="1E9AEA96"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2</w:t>
            </w:r>
          </w:p>
        </w:tc>
        <w:tc>
          <w:tcPr>
            <w:tcW w:w="645" w:type="pct"/>
            <w:shd w:val="clear" w:color="000000" w:fill="92D050"/>
            <w:noWrap/>
            <w:vAlign w:val="bottom"/>
            <w:hideMark/>
          </w:tcPr>
          <w:p w14:paraId="382637C3"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4</w:t>
            </w:r>
          </w:p>
        </w:tc>
        <w:tc>
          <w:tcPr>
            <w:tcW w:w="646" w:type="pct"/>
            <w:shd w:val="clear" w:color="000000" w:fill="FFE699"/>
            <w:noWrap/>
            <w:vAlign w:val="bottom"/>
            <w:hideMark/>
          </w:tcPr>
          <w:p w14:paraId="2D360151"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8</w:t>
            </w:r>
          </w:p>
        </w:tc>
        <w:tc>
          <w:tcPr>
            <w:tcW w:w="646" w:type="pct"/>
            <w:shd w:val="clear" w:color="000000" w:fill="FFC000"/>
            <w:noWrap/>
            <w:vAlign w:val="bottom"/>
            <w:hideMark/>
          </w:tcPr>
          <w:p w14:paraId="0BDD533A"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16</w:t>
            </w:r>
          </w:p>
        </w:tc>
        <w:tc>
          <w:tcPr>
            <w:tcW w:w="643" w:type="pct"/>
            <w:shd w:val="clear" w:color="000000" w:fill="FFC000"/>
            <w:noWrap/>
            <w:vAlign w:val="bottom"/>
            <w:hideMark/>
          </w:tcPr>
          <w:p w14:paraId="44CE8088"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32</w:t>
            </w:r>
          </w:p>
        </w:tc>
      </w:tr>
      <w:tr w:rsidR="001717DA" w:rsidRPr="001717DA" w14:paraId="29ED7E5B" w14:textId="77777777" w:rsidTr="00593063">
        <w:trPr>
          <w:trHeight w:val="260"/>
        </w:trPr>
        <w:tc>
          <w:tcPr>
            <w:tcW w:w="798" w:type="pct"/>
            <w:shd w:val="clear" w:color="auto" w:fill="auto"/>
            <w:noWrap/>
            <w:vAlign w:val="bottom"/>
            <w:hideMark/>
          </w:tcPr>
          <w:p w14:paraId="600BABDE" w14:textId="77777777" w:rsidR="001717DA" w:rsidRPr="001717DA" w:rsidRDefault="001717DA" w:rsidP="001717DA">
            <w:pPr>
              <w:spacing w:before="0" w:after="0" w:line="240" w:lineRule="auto"/>
              <w:jc w:val="left"/>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Posible</w:t>
            </w:r>
          </w:p>
        </w:tc>
        <w:tc>
          <w:tcPr>
            <w:tcW w:w="917" w:type="pct"/>
            <w:shd w:val="clear" w:color="auto" w:fill="auto"/>
            <w:noWrap/>
            <w:vAlign w:val="bottom"/>
            <w:hideMark/>
          </w:tcPr>
          <w:p w14:paraId="3ACD4787" w14:textId="77777777" w:rsidR="001717DA" w:rsidRPr="001717DA" w:rsidRDefault="001717DA" w:rsidP="001717DA">
            <w:pPr>
              <w:spacing w:before="0" w:after="0" w:line="240" w:lineRule="auto"/>
              <w:jc w:val="center"/>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3</w:t>
            </w:r>
          </w:p>
        </w:tc>
        <w:tc>
          <w:tcPr>
            <w:tcW w:w="705" w:type="pct"/>
            <w:shd w:val="clear" w:color="000000" w:fill="92D050"/>
            <w:noWrap/>
            <w:vAlign w:val="bottom"/>
            <w:hideMark/>
          </w:tcPr>
          <w:p w14:paraId="703DE4C0"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3</w:t>
            </w:r>
          </w:p>
        </w:tc>
        <w:tc>
          <w:tcPr>
            <w:tcW w:w="645" w:type="pct"/>
            <w:shd w:val="clear" w:color="000000" w:fill="92D050"/>
            <w:noWrap/>
            <w:vAlign w:val="bottom"/>
            <w:hideMark/>
          </w:tcPr>
          <w:p w14:paraId="117D8A5F"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6</w:t>
            </w:r>
          </w:p>
        </w:tc>
        <w:tc>
          <w:tcPr>
            <w:tcW w:w="646" w:type="pct"/>
            <w:shd w:val="clear" w:color="000000" w:fill="FFE699"/>
            <w:noWrap/>
            <w:vAlign w:val="bottom"/>
            <w:hideMark/>
          </w:tcPr>
          <w:p w14:paraId="1832124A"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12</w:t>
            </w:r>
          </w:p>
        </w:tc>
        <w:tc>
          <w:tcPr>
            <w:tcW w:w="646" w:type="pct"/>
            <w:shd w:val="clear" w:color="000000" w:fill="FFC000"/>
            <w:noWrap/>
            <w:vAlign w:val="bottom"/>
            <w:hideMark/>
          </w:tcPr>
          <w:p w14:paraId="53F46810"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24</w:t>
            </w:r>
          </w:p>
        </w:tc>
        <w:tc>
          <w:tcPr>
            <w:tcW w:w="643" w:type="pct"/>
            <w:shd w:val="clear" w:color="000000" w:fill="FF0000"/>
            <w:noWrap/>
            <w:vAlign w:val="bottom"/>
            <w:hideMark/>
          </w:tcPr>
          <w:p w14:paraId="62491D14"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48</w:t>
            </w:r>
          </w:p>
        </w:tc>
      </w:tr>
      <w:tr w:rsidR="001717DA" w:rsidRPr="001717DA" w14:paraId="46941314" w14:textId="77777777" w:rsidTr="00593063">
        <w:trPr>
          <w:trHeight w:val="260"/>
        </w:trPr>
        <w:tc>
          <w:tcPr>
            <w:tcW w:w="798" w:type="pct"/>
            <w:shd w:val="clear" w:color="auto" w:fill="auto"/>
            <w:noWrap/>
            <w:vAlign w:val="bottom"/>
            <w:hideMark/>
          </w:tcPr>
          <w:p w14:paraId="171526BA" w14:textId="77777777" w:rsidR="001717DA" w:rsidRPr="001717DA" w:rsidRDefault="001717DA" w:rsidP="001717DA">
            <w:pPr>
              <w:spacing w:before="0" w:after="0" w:line="240" w:lineRule="auto"/>
              <w:jc w:val="left"/>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Probable</w:t>
            </w:r>
          </w:p>
        </w:tc>
        <w:tc>
          <w:tcPr>
            <w:tcW w:w="917" w:type="pct"/>
            <w:shd w:val="clear" w:color="auto" w:fill="auto"/>
            <w:noWrap/>
            <w:vAlign w:val="bottom"/>
            <w:hideMark/>
          </w:tcPr>
          <w:p w14:paraId="217B73DB" w14:textId="77777777" w:rsidR="001717DA" w:rsidRPr="001717DA" w:rsidRDefault="001717DA" w:rsidP="001717DA">
            <w:pPr>
              <w:spacing w:before="0" w:after="0" w:line="240" w:lineRule="auto"/>
              <w:jc w:val="center"/>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4</w:t>
            </w:r>
          </w:p>
        </w:tc>
        <w:tc>
          <w:tcPr>
            <w:tcW w:w="705" w:type="pct"/>
            <w:shd w:val="clear" w:color="000000" w:fill="92D050"/>
            <w:noWrap/>
            <w:vAlign w:val="bottom"/>
            <w:hideMark/>
          </w:tcPr>
          <w:p w14:paraId="18185A93"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4</w:t>
            </w:r>
          </w:p>
        </w:tc>
        <w:tc>
          <w:tcPr>
            <w:tcW w:w="645" w:type="pct"/>
            <w:shd w:val="clear" w:color="000000" w:fill="FFE699"/>
            <w:noWrap/>
            <w:vAlign w:val="bottom"/>
            <w:hideMark/>
          </w:tcPr>
          <w:p w14:paraId="79576DD9"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8</w:t>
            </w:r>
          </w:p>
        </w:tc>
        <w:tc>
          <w:tcPr>
            <w:tcW w:w="646" w:type="pct"/>
            <w:shd w:val="clear" w:color="000000" w:fill="FFC000"/>
            <w:noWrap/>
            <w:vAlign w:val="bottom"/>
            <w:hideMark/>
          </w:tcPr>
          <w:p w14:paraId="2A1E23BB"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16</w:t>
            </w:r>
          </w:p>
        </w:tc>
        <w:tc>
          <w:tcPr>
            <w:tcW w:w="646" w:type="pct"/>
            <w:shd w:val="clear" w:color="000000" w:fill="FFC000"/>
            <w:noWrap/>
            <w:vAlign w:val="bottom"/>
            <w:hideMark/>
          </w:tcPr>
          <w:p w14:paraId="614D8730"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32</w:t>
            </w:r>
          </w:p>
        </w:tc>
        <w:tc>
          <w:tcPr>
            <w:tcW w:w="643" w:type="pct"/>
            <w:shd w:val="clear" w:color="000000" w:fill="FF0000"/>
            <w:noWrap/>
            <w:vAlign w:val="bottom"/>
            <w:hideMark/>
          </w:tcPr>
          <w:p w14:paraId="76481680"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64</w:t>
            </w:r>
          </w:p>
        </w:tc>
      </w:tr>
      <w:tr w:rsidR="001717DA" w:rsidRPr="001717DA" w14:paraId="6C7B6FC4" w14:textId="77777777" w:rsidTr="00593063">
        <w:trPr>
          <w:trHeight w:val="260"/>
        </w:trPr>
        <w:tc>
          <w:tcPr>
            <w:tcW w:w="798" w:type="pct"/>
            <w:shd w:val="clear" w:color="auto" w:fill="auto"/>
            <w:noWrap/>
            <w:vAlign w:val="bottom"/>
            <w:hideMark/>
          </w:tcPr>
          <w:p w14:paraId="39ACB35E" w14:textId="77777777" w:rsidR="001717DA" w:rsidRPr="001717DA" w:rsidRDefault="001717DA" w:rsidP="001717DA">
            <w:pPr>
              <w:spacing w:before="0" w:after="0" w:line="240" w:lineRule="auto"/>
              <w:jc w:val="left"/>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Muy probable</w:t>
            </w:r>
          </w:p>
        </w:tc>
        <w:tc>
          <w:tcPr>
            <w:tcW w:w="917" w:type="pct"/>
            <w:shd w:val="clear" w:color="auto" w:fill="auto"/>
            <w:noWrap/>
            <w:vAlign w:val="bottom"/>
            <w:hideMark/>
          </w:tcPr>
          <w:p w14:paraId="3169F378" w14:textId="77777777" w:rsidR="001717DA" w:rsidRPr="001717DA" w:rsidRDefault="001717DA" w:rsidP="001717DA">
            <w:pPr>
              <w:spacing w:before="0" w:after="0" w:line="240" w:lineRule="auto"/>
              <w:jc w:val="center"/>
              <w:rPr>
                <w:rFonts w:ascii="Arial Narrow" w:eastAsia="Times New Roman" w:hAnsi="Arial Narrow" w:cs="Calibri"/>
                <w:b/>
                <w:color w:val="000000"/>
                <w:szCs w:val="20"/>
                <w:lang w:eastAsia="es-ES"/>
              </w:rPr>
            </w:pPr>
            <w:r w:rsidRPr="001717DA">
              <w:rPr>
                <w:rFonts w:ascii="Arial Narrow" w:eastAsia="Times New Roman" w:hAnsi="Arial Narrow" w:cs="Calibri"/>
                <w:b/>
                <w:color w:val="000000"/>
                <w:szCs w:val="20"/>
                <w:lang w:eastAsia="es-ES"/>
              </w:rPr>
              <w:t>5</w:t>
            </w:r>
          </w:p>
        </w:tc>
        <w:tc>
          <w:tcPr>
            <w:tcW w:w="705" w:type="pct"/>
            <w:shd w:val="clear" w:color="000000" w:fill="92D050"/>
            <w:noWrap/>
            <w:vAlign w:val="bottom"/>
            <w:hideMark/>
          </w:tcPr>
          <w:p w14:paraId="48ADFFA9"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5</w:t>
            </w:r>
          </w:p>
        </w:tc>
        <w:tc>
          <w:tcPr>
            <w:tcW w:w="645" w:type="pct"/>
            <w:shd w:val="clear" w:color="000000" w:fill="FFE699"/>
            <w:noWrap/>
            <w:vAlign w:val="bottom"/>
            <w:hideMark/>
          </w:tcPr>
          <w:p w14:paraId="5635D1A8"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10</w:t>
            </w:r>
          </w:p>
        </w:tc>
        <w:tc>
          <w:tcPr>
            <w:tcW w:w="646" w:type="pct"/>
            <w:shd w:val="clear" w:color="000000" w:fill="FFC000"/>
            <w:noWrap/>
            <w:vAlign w:val="bottom"/>
            <w:hideMark/>
          </w:tcPr>
          <w:p w14:paraId="69B8FD02"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20</w:t>
            </w:r>
          </w:p>
        </w:tc>
        <w:tc>
          <w:tcPr>
            <w:tcW w:w="646" w:type="pct"/>
            <w:shd w:val="clear" w:color="000000" w:fill="FF0000"/>
            <w:noWrap/>
            <w:vAlign w:val="bottom"/>
            <w:hideMark/>
          </w:tcPr>
          <w:p w14:paraId="78CF33E7"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40</w:t>
            </w:r>
          </w:p>
        </w:tc>
        <w:tc>
          <w:tcPr>
            <w:tcW w:w="643" w:type="pct"/>
            <w:shd w:val="clear" w:color="000000" w:fill="FF0000"/>
            <w:noWrap/>
            <w:vAlign w:val="bottom"/>
            <w:hideMark/>
          </w:tcPr>
          <w:p w14:paraId="400720A0" w14:textId="77777777" w:rsidR="001717DA" w:rsidRPr="001717DA" w:rsidRDefault="001717DA" w:rsidP="001717D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80</w:t>
            </w:r>
          </w:p>
        </w:tc>
      </w:tr>
    </w:tbl>
    <w:p w14:paraId="567BA3A5" w14:textId="1C2686B2" w:rsidR="001717DA" w:rsidRPr="00593063" w:rsidRDefault="00593063" w:rsidP="005A405F">
      <w:pPr>
        <w:rPr>
          <w:rFonts w:ascii="Arial Narrow" w:hAnsi="Arial Narrow" w:cs="Arial"/>
          <w:i/>
          <w:iCs/>
        </w:rPr>
      </w:pPr>
      <w:r w:rsidRPr="00593063">
        <w:rPr>
          <w:rFonts w:ascii="Arial Narrow" w:hAnsi="Arial Narrow" w:cs="Arial"/>
          <w:i/>
          <w:iCs/>
        </w:rPr>
        <w:t>Fuente original: Cuadro 3.2 de la Comunicaci</w:t>
      </w:r>
      <w:r w:rsidR="00FB5B6C">
        <w:rPr>
          <w:rFonts w:ascii="Arial Narrow" w:hAnsi="Arial Narrow" w:cs="Arial"/>
          <w:i/>
          <w:iCs/>
        </w:rPr>
        <w:t>ó</w:t>
      </w:r>
      <w:r w:rsidRPr="00593063">
        <w:rPr>
          <w:rFonts w:ascii="Arial Narrow" w:hAnsi="Arial Narrow" w:cs="Arial"/>
          <w:i/>
          <w:iCs/>
        </w:rPr>
        <w:t xml:space="preserve">n 2022/C 298/01 de la </w:t>
      </w:r>
      <w:r w:rsidR="00FB5B6C" w:rsidRPr="00593063">
        <w:rPr>
          <w:rFonts w:ascii="Arial Narrow" w:hAnsi="Arial Narrow" w:cs="Arial"/>
          <w:i/>
          <w:iCs/>
        </w:rPr>
        <w:t>Comisión</w:t>
      </w:r>
      <w:r w:rsidRPr="00593063">
        <w:rPr>
          <w:rFonts w:ascii="Arial Narrow" w:hAnsi="Arial Narrow" w:cs="Arial"/>
          <w:i/>
          <w:iCs/>
        </w:rPr>
        <w:t xml:space="preserve"> Europea (CE, 2022)</w:t>
      </w:r>
    </w:p>
    <w:p w14:paraId="6041CB14" w14:textId="77777777" w:rsidR="00593063" w:rsidRDefault="00593063" w:rsidP="005A405F"/>
    <w:tbl>
      <w:tblPr>
        <w:tblW w:w="439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96"/>
        <w:gridCol w:w="2694"/>
      </w:tblGrid>
      <w:tr w:rsidR="001717DA" w:rsidRPr="001717DA" w14:paraId="68841377" w14:textId="77777777" w:rsidTr="00D2159A">
        <w:trPr>
          <w:trHeight w:val="260"/>
        </w:trPr>
        <w:tc>
          <w:tcPr>
            <w:tcW w:w="4390" w:type="dxa"/>
            <w:gridSpan w:val="2"/>
            <w:shd w:val="clear" w:color="auto" w:fill="auto"/>
            <w:noWrap/>
            <w:vAlign w:val="bottom"/>
          </w:tcPr>
          <w:p w14:paraId="5718ABCF" w14:textId="77777777" w:rsidR="001717DA" w:rsidRPr="001717DA" w:rsidRDefault="001717DA" w:rsidP="00D2159A">
            <w:pPr>
              <w:spacing w:before="0" w:after="0" w:line="240" w:lineRule="auto"/>
              <w:jc w:val="left"/>
              <w:rPr>
                <w:rFonts w:ascii="Arial Narrow" w:eastAsia="Times New Roman" w:hAnsi="Arial Narrow" w:cs="Calibri"/>
                <w:b/>
                <w:bCs/>
                <w:color w:val="000000"/>
                <w:szCs w:val="20"/>
                <w:lang w:eastAsia="es-ES"/>
              </w:rPr>
            </w:pPr>
            <w:r w:rsidRPr="001717DA">
              <w:rPr>
                <w:b/>
              </w:rPr>
              <w:t>CLASIFICACIÓN</w:t>
            </w:r>
          </w:p>
        </w:tc>
      </w:tr>
      <w:tr w:rsidR="001717DA" w:rsidRPr="001717DA" w14:paraId="08B89BCA" w14:textId="77777777" w:rsidTr="001717DA">
        <w:trPr>
          <w:trHeight w:val="260"/>
        </w:trPr>
        <w:tc>
          <w:tcPr>
            <w:tcW w:w="1696" w:type="dxa"/>
            <w:shd w:val="clear" w:color="auto" w:fill="auto"/>
            <w:noWrap/>
            <w:vAlign w:val="bottom"/>
            <w:hideMark/>
          </w:tcPr>
          <w:p w14:paraId="2DEBB252" w14:textId="77777777" w:rsidR="001717DA" w:rsidRPr="001717DA" w:rsidRDefault="001717DA" w:rsidP="001717DA">
            <w:pPr>
              <w:spacing w:before="0" w:after="0" w:line="240" w:lineRule="auto"/>
              <w:jc w:val="left"/>
              <w:rPr>
                <w:rFonts w:ascii="Arial Narrow" w:eastAsia="Times New Roman" w:hAnsi="Arial Narrow" w:cs="Calibri"/>
                <w:b/>
                <w:bCs/>
                <w:color w:val="000000"/>
                <w:szCs w:val="20"/>
                <w:lang w:eastAsia="es-ES"/>
              </w:rPr>
            </w:pPr>
            <w:r>
              <w:rPr>
                <w:rFonts w:ascii="Arial Narrow" w:eastAsia="Times New Roman" w:hAnsi="Arial Narrow" w:cs="Calibri"/>
                <w:b/>
                <w:bCs/>
                <w:color w:val="000000"/>
                <w:szCs w:val="20"/>
                <w:lang w:eastAsia="es-ES"/>
              </w:rPr>
              <w:t xml:space="preserve">Nivel de riesgo </w:t>
            </w:r>
          </w:p>
        </w:tc>
        <w:tc>
          <w:tcPr>
            <w:tcW w:w="2694" w:type="dxa"/>
            <w:shd w:val="clear" w:color="auto" w:fill="auto"/>
            <w:noWrap/>
            <w:vAlign w:val="bottom"/>
            <w:hideMark/>
          </w:tcPr>
          <w:p w14:paraId="4624B174" w14:textId="77777777" w:rsidR="001717DA" w:rsidRPr="001717DA" w:rsidRDefault="001717DA" w:rsidP="00D2159A">
            <w:pPr>
              <w:spacing w:before="0" w:after="0" w:line="240" w:lineRule="auto"/>
              <w:jc w:val="left"/>
              <w:rPr>
                <w:rFonts w:ascii="Arial Narrow" w:eastAsia="Times New Roman" w:hAnsi="Arial Narrow" w:cs="Calibri"/>
                <w:b/>
                <w:bCs/>
                <w:color w:val="000000"/>
                <w:szCs w:val="20"/>
                <w:lang w:eastAsia="es-ES"/>
              </w:rPr>
            </w:pPr>
            <w:r>
              <w:rPr>
                <w:rFonts w:ascii="Arial Narrow" w:eastAsia="Times New Roman" w:hAnsi="Arial Narrow" w:cs="Calibri"/>
                <w:b/>
                <w:bCs/>
                <w:color w:val="000000"/>
                <w:szCs w:val="20"/>
                <w:lang w:eastAsia="es-ES"/>
              </w:rPr>
              <w:t>Puntuación R = G X P</w:t>
            </w:r>
          </w:p>
        </w:tc>
      </w:tr>
      <w:tr w:rsidR="001717DA" w:rsidRPr="001717DA" w14:paraId="137FA366" w14:textId="77777777" w:rsidTr="001717DA">
        <w:trPr>
          <w:trHeight w:val="260"/>
        </w:trPr>
        <w:tc>
          <w:tcPr>
            <w:tcW w:w="1696" w:type="dxa"/>
            <w:shd w:val="clear" w:color="auto" w:fill="92D050"/>
            <w:noWrap/>
            <w:vAlign w:val="bottom"/>
            <w:hideMark/>
          </w:tcPr>
          <w:p w14:paraId="2D3D5665"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Bajo</w:t>
            </w:r>
          </w:p>
        </w:tc>
        <w:tc>
          <w:tcPr>
            <w:tcW w:w="2694" w:type="dxa"/>
            <w:shd w:val="clear" w:color="auto" w:fill="92D050"/>
            <w:noWrap/>
            <w:vAlign w:val="bottom"/>
            <w:hideMark/>
          </w:tcPr>
          <w:p w14:paraId="25283B82"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&lt;6</w:t>
            </w:r>
          </w:p>
        </w:tc>
      </w:tr>
      <w:tr w:rsidR="001717DA" w:rsidRPr="001717DA" w14:paraId="50E3BF86" w14:textId="77777777" w:rsidTr="009E5B52">
        <w:trPr>
          <w:trHeight w:val="260"/>
        </w:trPr>
        <w:tc>
          <w:tcPr>
            <w:tcW w:w="1696" w:type="dxa"/>
            <w:shd w:val="clear" w:color="auto" w:fill="FBE4D5"/>
            <w:noWrap/>
            <w:vAlign w:val="bottom"/>
            <w:hideMark/>
          </w:tcPr>
          <w:p w14:paraId="22AC4A3C"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Moderado</w:t>
            </w:r>
          </w:p>
        </w:tc>
        <w:tc>
          <w:tcPr>
            <w:tcW w:w="2694" w:type="dxa"/>
            <w:shd w:val="clear" w:color="auto" w:fill="FBE4D5"/>
            <w:noWrap/>
            <w:vAlign w:val="bottom"/>
            <w:hideMark/>
          </w:tcPr>
          <w:p w14:paraId="46A8B2E4"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7-12</w:t>
            </w:r>
          </w:p>
        </w:tc>
      </w:tr>
      <w:tr w:rsidR="001717DA" w:rsidRPr="001717DA" w14:paraId="2C18BA90" w14:textId="77777777" w:rsidTr="009E5B52">
        <w:trPr>
          <w:trHeight w:val="260"/>
        </w:trPr>
        <w:tc>
          <w:tcPr>
            <w:tcW w:w="1696" w:type="dxa"/>
            <w:shd w:val="clear" w:color="auto" w:fill="FFD966"/>
            <w:noWrap/>
            <w:vAlign w:val="bottom"/>
            <w:hideMark/>
          </w:tcPr>
          <w:p w14:paraId="4C376AB2"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Alto</w:t>
            </w:r>
          </w:p>
        </w:tc>
        <w:tc>
          <w:tcPr>
            <w:tcW w:w="2694" w:type="dxa"/>
            <w:shd w:val="clear" w:color="auto" w:fill="FFD966"/>
            <w:noWrap/>
            <w:vAlign w:val="bottom"/>
            <w:hideMark/>
          </w:tcPr>
          <w:p w14:paraId="0505018A"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13-32</w:t>
            </w:r>
          </w:p>
        </w:tc>
      </w:tr>
      <w:tr w:rsidR="001717DA" w:rsidRPr="001717DA" w14:paraId="400DE9B3" w14:textId="77777777" w:rsidTr="001717DA">
        <w:trPr>
          <w:trHeight w:val="260"/>
        </w:trPr>
        <w:tc>
          <w:tcPr>
            <w:tcW w:w="1696" w:type="dxa"/>
            <w:shd w:val="clear" w:color="auto" w:fill="FF0000"/>
            <w:noWrap/>
            <w:vAlign w:val="bottom"/>
          </w:tcPr>
          <w:p w14:paraId="4BB9FF54"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Muy alto</w:t>
            </w:r>
          </w:p>
        </w:tc>
        <w:tc>
          <w:tcPr>
            <w:tcW w:w="2694" w:type="dxa"/>
            <w:shd w:val="clear" w:color="auto" w:fill="FF0000"/>
            <w:noWrap/>
            <w:vAlign w:val="bottom"/>
          </w:tcPr>
          <w:p w14:paraId="39850B43" w14:textId="77777777" w:rsidR="001717DA" w:rsidRPr="001717DA" w:rsidRDefault="001717DA" w:rsidP="00D2159A">
            <w:pPr>
              <w:spacing w:before="0" w:after="0" w:line="240" w:lineRule="auto"/>
              <w:jc w:val="center"/>
              <w:rPr>
                <w:rFonts w:ascii="Arial Narrow" w:eastAsia="Times New Roman" w:hAnsi="Arial Narrow" w:cs="Calibri"/>
                <w:color w:val="000000"/>
                <w:szCs w:val="20"/>
                <w:lang w:eastAsia="es-ES"/>
              </w:rPr>
            </w:pPr>
            <w:r w:rsidRPr="001717DA">
              <w:rPr>
                <w:rFonts w:ascii="Arial Narrow" w:eastAsia="Times New Roman" w:hAnsi="Arial Narrow" w:cs="Calibri"/>
                <w:color w:val="000000"/>
                <w:szCs w:val="20"/>
                <w:lang w:eastAsia="es-ES"/>
              </w:rPr>
              <w:t>&gt;32</w:t>
            </w:r>
          </w:p>
        </w:tc>
      </w:tr>
    </w:tbl>
    <w:p w14:paraId="70CB4221" w14:textId="77777777" w:rsidR="001717DA" w:rsidRDefault="001717DA" w:rsidP="005A405F"/>
    <w:p w14:paraId="75C7DD23" w14:textId="242292D0" w:rsidR="00250361" w:rsidRDefault="00250361" w:rsidP="00250361">
      <w:pPr>
        <w:pStyle w:val="Ttulo1"/>
        <w:numPr>
          <w:ilvl w:val="0"/>
          <w:numId w:val="0"/>
        </w:numPr>
        <w:ind w:left="432" w:hanging="432"/>
        <w:rPr>
          <w:caps w:val="0"/>
        </w:rPr>
      </w:pPr>
    </w:p>
    <w:p w14:paraId="0B4916D7" w14:textId="77777777" w:rsidR="005A405F" w:rsidRPr="005A405F" w:rsidRDefault="005A405F" w:rsidP="005A405F">
      <w:pPr>
        <w:rPr>
          <w:color w:val="0070C0"/>
        </w:rPr>
      </w:pPr>
    </w:p>
    <w:sectPr w:rsidR="005A405F" w:rsidRPr="005A405F" w:rsidSect="0059306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23B85B" w14:textId="77777777" w:rsidR="00EF6219" w:rsidRDefault="00EF6219" w:rsidP="00077B94">
      <w:pPr>
        <w:spacing w:before="0" w:after="0" w:line="240" w:lineRule="auto"/>
      </w:pPr>
      <w:r>
        <w:separator/>
      </w:r>
    </w:p>
  </w:endnote>
  <w:endnote w:type="continuationSeparator" w:id="0">
    <w:p w14:paraId="3DE99D77" w14:textId="77777777" w:rsidR="00EF6219" w:rsidRDefault="00EF6219" w:rsidP="00077B9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C Square Sans Pro">
    <w:altName w:val="Arial"/>
    <w:charset w:val="00"/>
    <w:family w:val="swiss"/>
    <w:pitch w:val="variable"/>
    <w:sig w:usb0="A00002BF" w:usb1="5000E0F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altName w:val="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mo">
    <w:altName w:val="Arimo"/>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D7B876" w14:textId="38210A71" w:rsidR="00EF6219" w:rsidRDefault="00EF6219" w:rsidP="00E7166C">
    <w:pPr>
      <w:pStyle w:val="Piedepgina"/>
      <w:jc w:val="right"/>
    </w:pPr>
    <w:r>
      <w:fldChar w:fldCharType="begin"/>
    </w:r>
    <w:r>
      <w:instrText>PAGE   \* MERGEFORMAT</w:instrText>
    </w:r>
    <w:r>
      <w:fldChar w:fldCharType="separate"/>
    </w:r>
    <w:r w:rsidR="00B86BEB">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217F8B" w14:textId="77777777" w:rsidR="00EF6219" w:rsidRDefault="00EF6219" w:rsidP="00077B94">
      <w:pPr>
        <w:spacing w:before="0" w:after="0" w:line="240" w:lineRule="auto"/>
      </w:pPr>
      <w:r>
        <w:separator/>
      </w:r>
    </w:p>
  </w:footnote>
  <w:footnote w:type="continuationSeparator" w:id="0">
    <w:p w14:paraId="6BC3C737" w14:textId="77777777" w:rsidR="00EF6219" w:rsidRDefault="00EF6219" w:rsidP="00077B94">
      <w:pPr>
        <w:spacing w:before="0" w:after="0" w:line="240" w:lineRule="auto"/>
      </w:pPr>
      <w:r>
        <w:continuationSeparator/>
      </w:r>
    </w:p>
  </w:footnote>
  <w:footnote w:id="1">
    <w:p w14:paraId="0EDC3919" w14:textId="77777777" w:rsidR="00EF6219" w:rsidRDefault="00EF6219">
      <w:pPr>
        <w:pStyle w:val="Textonotapie"/>
      </w:pPr>
      <w:r>
        <w:rPr>
          <w:rStyle w:val="Refdenotaalpie"/>
        </w:rPr>
        <w:footnoteRef/>
      </w:r>
      <w:r>
        <w:t xml:space="preserve"> </w:t>
      </w:r>
      <w:r w:rsidRPr="005005C6">
        <w:rPr>
          <w:rFonts w:ascii="Arial Narrow" w:hAnsi="Arial Narrow"/>
          <w:sz w:val="18"/>
        </w:rPr>
        <w:t>Hace referencia a la clase generada, no al uso. La clase requerida por el uso puede alcanzarse también con barreras.</w:t>
      </w:r>
    </w:p>
  </w:footnote>
  <w:footnote w:id="2">
    <w:p w14:paraId="318729F5" w14:textId="77777777" w:rsidR="00EF6219" w:rsidRPr="00204C71" w:rsidRDefault="00EF6219" w:rsidP="004A7B59">
      <w:pPr>
        <w:pStyle w:val="Textonotapie"/>
        <w:rPr>
          <w:rFonts w:ascii="Arial Narrow" w:hAnsi="Arial Narrow"/>
          <w:sz w:val="18"/>
          <w:szCs w:val="18"/>
        </w:rPr>
      </w:pPr>
      <w:r>
        <w:rPr>
          <w:rStyle w:val="Refdenotaalpie"/>
        </w:rPr>
        <w:footnoteRef/>
      </w:r>
      <w:r>
        <w:t xml:space="preserve"> </w:t>
      </w:r>
      <w:r w:rsidRPr="004C79B6">
        <w:rPr>
          <w:rFonts w:ascii="Arial Narrow" w:hAnsi="Arial Narrow"/>
          <w:sz w:val="18"/>
          <w:szCs w:val="18"/>
        </w:rPr>
        <w:t xml:space="preserve">Atendiendo a las definiciones de </w:t>
      </w:r>
      <w:r w:rsidRPr="00204C71">
        <w:rPr>
          <w:rFonts w:ascii="Arial Narrow" w:hAnsi="Arial Narrow"/>
          <w:sz w:val="18"/>
          <w:szCs w:val="18"/>
        </w:rPr>
        <w:t>Directiva (UE) 2024/3019 del Parlamento Europeo y del Consejo, de 27 de noviembre de 2024, sobre el tratamiento de las aguas residuales urbanas.</w:t>
      </w:r>
      <w:r>
        <w:t xml:space="preserve"> </w:t>
      </w:r>
      <w:hyperlink r:id="rId1" w:history="1">
        <w:r w:rsidRPr="00204C71">
          <w:rPr>
            <w:rStyle w:val="Hipervnculo"/>
            <w:rFonts w:ascii="Arial Narrow" w:hAnsi="Arial Narrow"/>
            <w:sz w:val="18"/>
          </w:rPr>
          <w:t>BOE.es - DOUE-L-2024-81831 Directiva (UE) 2024/3019 del Parlamento Europeo y del Consejo, de 27 de noviembre de 2024, sobre el tratamiento de las aguas residuales urbanas, (versión refundida).</w:t>
        </w:r>
      </w:hyperlink>
      <w:r w:rsidRPr="00204C71">
        <w:rPr>
          <w:sz w:val="18"/>
        </w:rPr>
        <w:t xml:space="preserve"> </w:t>
      </w:r>
    </w:p>
  </w:footnote>
  <w:footnote w:id="3">
    <w:p w14:paraId="21A1E9D2" w14:textId="77777777" w:rsidR="00EF6219" w:rsidRDefault="00EF6219" w:rsidP="00D670F9">
      <w:pPr>
        <w:spacing w:before="0" w:after="0" w:line="240" w:lineRule="auto"/>
        <w:rPr>
          <w:rFonts w:ascii="Arial Narrow" w:hAnsi="Arial Narrow" w:cs="Arial"/>
          <w:sz w:val="18"/>
          <w:szCs w:val="18"/>
          <w:lang w:val="es-ES_tradnl"/>
        </w:rPr>
      </w:pPr>
      <w:r>
        <w:rPr>
          <w:rStyle w:val="Refdenotaalpie"/>
        </w:rPr>
        <w:footnoteRef/>
      </w:r>
      <w:r>
        <w:t xml:space="preserve"> </w:t>
      </w:r>
      <w:r w:rsidRPr="00887715">
        <w:rPr>
          <w:rFonts w:ascii="Arial Narrow" w:hAnsi="Arial Narrow" w:cs="Arial"/>
          <w:sz w:val="18"/>
          <w:szCs w:val="18"/>
          <w:lang w:val="es-ES_tradnl"/>
        </w:rPr>
        <w:t>La calidad del agua que se genera en las instalaciones no tiene por qué coincidir con la calidad que requiere el uso al que se va a destinar</w:t>
      </w:r>
      <w:r>
        <w:rPr>
          <w:rFonts w:ascii="Arial Narrow" w:hAnsi="Arial Narrow" w:cs="Arial"/>
          <w:sz w:val="18"/>
          <w:szCs w:val="18"/>
          <w:lang w:val="es-ES_tradnl"/>
        </w:rPr>
        <w:t>, ya que hay 2 formas de alcanzar el nivel deseado:</w:t>
      </w:r>
    </w:p>
    <w:p w14:paraId="5B93DDBA" w14:textId="77777777" w:rsidR="00EF6219" w:rsidRDefault="00EF6219" w:rsidP="005F7494">
      <w:pPr>
        <w:pStyle w:val="Prrafodelista"/>
        <w:numPr>
          <w:ilvl w:val="0"/>
          <w:numId w:val="3"/>
        </w:numPr>
        <w:spacing w:before="0" w:after="0" w:line="240" w:lineRule="auto"/>
        <w:rPr>
          <w:rFonts w:ascii="Arial Narrow" w:hAnsi="Arial Narrow" w:cs="Arial"/>
          <w:sz w:val="18"/>
          <w:szCs w:val="18"/>
          <w:lang w:val="es-ES_tradnl"/>
        </w:rPr>
      </w:pPr>
      <w:r>
        <w:rPr>
          <w:rFonts w:ascii="Arial Narrow" w:hAnsi="Arial Narrow" w:cs="Arial"/>
          <w:sz w:val="18"/>
          <w:szCs w:val="18"/>
          <w:lang w:val="es-ES_tradnl"/>
        </w:rPr>
        <w:t>Opción 1: que el agua regenerada en las instalaciones, medido en el punto de cumplimiento, cumpla con los requisitos del uso al que se va a destinar</w:t>
      </w:r>
      <w:r w:rsidRPr="00424E4D">
        <w:rPr>
          <w:rFonts w:ascii="Arial Narrow" w:hAnsi="Arial Narrow" w:cs="Arial"/>
          <w:sz w:val="18"/>
          <w:szCs w:val="18"/>
          <w:lang w:val="es-ES_tradnl"/>
        </w:rPr>
        <w:t>.</w:t>
      </w:r>
    </w:p>
    <w:p w14:paraId="52AE0A80" w14:textId="77777777" w:rsidR="00EF6219" w:rsidRDefault="00EF6219" w:rsidP="005F7494">
      <w:pPr>
        <w:pStyle w:val="Prrafodelista"/>
        <w:numPr>
          <w:ilvl w:val="0"/>
          <w:numId w:val="3"/>
        </w:numPr>
        <w:spacing w:before="0" w:after="0" w:line="240" w:lineRule="auto"/>
        <w:rPr>
          <w:rFonts w:ascii="Arial Narrow" w:hAnsi="Arial Narrow" w:cs="Arial"/>
          <w:sz w:val="18"/>
          <w:szCs w:val="18"/>
          <w:lang w:val="es-ES_tradnl"/>
        </w:rPr>
      </w:pPr>
      <w:r>
        <w:rPr>
          <w:rFonts w:ascii="Arial Narrow" w:hAnsi="Arial Narrow" w:cs="Arial"/>
          <w:sz w:val="18"/>
          <w:szCs w:val="18"/>
          <w:lang w:val="es-ES_tradnl"/>
        </w:rPr>
        <w:t>Opción 2: que el agua regenerada en las instalaciones sea de una clase menor al que requiere el uso deseado, pero que se añadan barreras para asegurar el mismo nivel de riesgo.</w:t>
      </w:r>
    </w:p>
    <w:p w14:paraId="79D5B9D9" w14:textId="77777777" w:rsidR="00EF6219" w:rsidRPr="00C0157E" w:rsidRDefault="00EF6219" w:rsidP="00D670F9">
      <w:pPr>
        <w:spacing w:before="0" w:after="0" w:line="240" w:lineRule="auto"/>
        <w:rPr>
          <w:rFonts w:ascii="Arial Narrow" w:hAnsi="Arial Narrow" w:cs="Arial"/>
          <w:sz w:val="18"/>
          <w:szCs w:val="18"/>
          <w:lang w:val="es-ES_tradnl"/>
        </w:rPr>
      </w:pPr>
      <w:r w:rsidRPr="00C0157E">
        <w:rPr>
          <w:rFonts w:ascii="Arial Narrow" w:hAnsi="Arial Narrow" w:cs="Arial"/>
          <w:sz w:val="18"/>
          <w:szCs w:val="18"/>
          <w:lang w:val="es-ES_tradnl"/>
        </w:rPr>
        <w:t>De esta manera:</w:t>
      </w:r>
    </w:p>
    <w:p w14:paraId="1747A282" w14:textId="77777777" w:rsidR="00EF6219" w:rsidRPr="00887715" w:rsidRDefault="00EF6219" w:rsidP="005F7494">
      <w:pPr>
        <w:pStyle w:val="Prrafodelista"/>
        <w:numPr>
          <w:ilvl w:val="0"/>
          <w:numId w:val="3"/>
        </w:numPr>
        <w:spacing w:before="0" w:after="0" w:line="240" w:lineRule="auto"/>
        <w:rPr>
          <w:rFonts w:ascii="Arial Narrow" w:hAnsi="Arial Narrow" w:cs="Arial"/>
          <w:sz w:val="18"/>
          <w:szCs w:val="18"/>
          <w:lang w:val="es-ES_tradnl"/>
        </w:rPr>
      </w:pPr>
      <w:r w:rsidRPr="00887715">
        <w:rPr>
          <w:rFonts w:ascii="Arial Narrow" w:hAnsi="Arial Narrow" w:cs="Arial"/>
          <w:sz w:val="18"/>
          <w:szCs w:val="18"/>
          <w:lang w:val="es-ES_tradnl"/>
        </w:rPr>
        <w:t xml:space="preserve">La </w:t>
      </w:r>
      <w:r w:rsidRPr="00C0157E">
        <w:rPr>
          <w:rFonts w:ascii="Arial Narrow" w:hAnsi="Arial Narrow" w:cs="Arial"/>
          <w:b/>
          <w:sz w:val="18"/>
          <w:szCs w:val="18"/>
          <w:lang w:val="es-ES_tradnl"/>
        </w:rPr>
        <w:t>calidad del agua regenerada</w:t>
      </w:r>
      <w:r w:rsidRPr="00887715">
        <w:rPr>
          <w:rFonts w:ascii="Arial Narrow" w:hAnsi="Arial Narrow" w:cs="Arial"/>
          <w:sz w:val="18"/>
          <w:szCs w:val="18"/>
          <w:lang w:val="es-ES_tradnl"/>
        </w:rPr>
        <w:t xml:space="preserve"> se puede calcular en función de los resultados analíticos o, </w:t>
      </w:r>
      <w:r>
        <w:rPr>
          <w:rFonts w:ascii="Arial Narrow" w:hAnsi="Arial Narrow" w:cs="Arial"/>
          <w:sz w:val="18"/>
          <w:szCs w:val="18"/>
          <w:lang w:val="es-ES_tradnl"/>
        </w:rPr>
        <w:t>en su defecto, los de proyecto</w:t>
      </w:r>
      <w:r w:rsidRPr="00887715">
        <w:rPr>
          <w:rFonts w:ascii="Arial Narrow" w:hAnsi="Arial Narrow" w:cs="Arial"/>
          <w:sz w:val="18"/>
          <w:szCs w:val="18"/>
          <w:lang w:val="es-ES_tradnl"/>
        </w:rPr>
        <w:t xml:space="preserve">. </w:t>
      </w:r>
    </w:p>
    <w:p w14:paraId="323225A0" w14:textId="77777777" w:rsidR="00EF6219" w:rsidRPr="00887715" w:rsidRDefault="00EF6219" w:rsidP="00D670F9">
      <w:pPr>
        <w:pStyle w:val="Prrafodelista"/>
        <w:spacing w:before="0" w:after="0" w:line="240" w:lineRule="auto"/>
        <w:rPr>
          <w:rFonts w:ascii="Arial Narrow" w:hAnsi="Arial Narrow" w:cs="Arial"/>
          <w:i/>
          <w:color w:val="7F7F7F" w:themeColor="text1" w:themeTint="80"/>
          <w:sz w:val="18"/>
          <w:szCs w:val="18"/>
          <w:lang w:val="es-ES_tradnl"/>
        </w:rPr>
      </w:pPr>
      <w:r w:rsidRPr="00887715">
        <w:rPr>
          <w:rFonts w:ascii="Arial Narrow" w:hAnsi="Arial Narrow" w:cs="Arial"/>
          <w:i/>
          <w:color w:val="7F7F7F" w:themeColor="text1" w:themeTint="80"/>
          <w:sz w:val="18"/>
          <w:szCs w:val="18"/>
          <w:lang w:val="es-ES_tradnl"/>
        </w:rPr>
        <w:t>Por ejemplo, según los valores del anexo I parte A y los criterios del anexo II parte C, podremos decir que las instalaciones generan clase U.B. si:</w:t>
      </w:r>
    </w:p>
    <w:p w14:paraId="48DA4124" w14:textId="77777777" w:rsidR="00EF6219" w:rsidRPr="003603FB" w:rsidRDefault="00EF6219" w:rsidP="005F7494">
      <w:pPr>
        <w:pStyle w:val="Prrafodelista"/>
        <w:numPr>
          <w:ilvl w:val="1"/>
          <w:numId w:val="3"/>
        </w:numPr>
        <w:spacing w:before="0" w:after="0" w:line="240" w:lineRule="auto"/>
        <w:rPr>
          <w:rFonts w:ascii="Arial Narrow" w:hAnsi="Arial Narrow" w:cs="Arial"/>
          <w:i/>
          <w:color w:val="7F7F7F" w:themeColor="text1" w:themeTint="80"/>
          <w:sz w:val="18"/>
          <w:szCs w:val="18"/>
          <w:lang w:val="es-ES_tradnl"/>
        </w:rPr>
      </w:pPr>
      <w:r w:rsidRPr="003603FB">
        <w:rPr>
          <w:rFonts w:ascii="Arial Narrow" w:hAnsi="Arial Narrow" w:cs="Arial"/>
          <w:i/>
          <w:color w:val="7F7F7F" w:themeColor="text1" w:themeTint="80"/>
          <w:sz w:val="18"/>
          <w:szCs w:val="18"/>
          <w:lang w:val="es-ES_tradnl"/>
        </w:rPr>
        <w:t xml:space="preserve">El 90% de los muestreos cumplen con el VMA. Para clase </w:t>
      </w:r>
      <w:proofErr w:type="gramStart"/>
      <w:r w:rsidRPr="003603FB">
        <w:rPr>
          <w:rFonts w:ascii="Arial Narrow" w:hAnsi="Arial Narrow" w:cs="Arial"/>
          <w:i/>
          <w:color w:val="7F7F7F" w:themeColor="text1" w:themeTint="80"/>
          <w:sz w:val="18"/>
          <w:szCs w:val="18"/>
          <w:lang w:val="es-ES_tradnl"/>
        </w:rPr>
        <w:t>U.B</w:t>
      </w:r>
      <w:proofErr w:type="gramEnd"/>
      <w:r w:rsidRPr="003603FB">
        <w:rPr>
          <w:rFonts w:ascii="Arial Narrow" w:hAnsi="Arial Narrow" w:cs="Arial"/>
          <w:i/>
          <w:color w:val="7F7F7F" w:themeColor="text1" w:themeTint="80"/>
          <w:sz w:val="18"/>
          <w:szCs w:val="18"/>
          <w:lang w:val="es-ES_tradnl"/>
        </w:rPr>
        <w:t xml:space="preserve">: </w:t>
      </w:r>
      <w:proofErr w:type="spellStart"/>
      <w:r w:rsidRPr="003603FB">
        <w:rPr>
          <w:rFonts w:ascii="Arial Narrow" w:hAnsi="Arial Narrow" w:cs="Arial"/>
          <w:i/>
          <w:color w:val="7F7F7F" w:themeColor="text1" w:themeTint="80"/>
          <w:sz w:val="18"/>
          <w:szCs w:val="18"/>
          <w:lang w:val="es-ES_tradnl"/>
        </w:rPr>
        <w:t>E.coli</w:t>
      </w:r>
      <w:proofErr w:type="spellEnd"/>
      <w:r w:rsidRPr="003603FB">
        <w:rPr>
          <w:rFonts w:ascii="Arial Narrow" w:hAnsi="Arial Narrow" w:cs="Arial"/>
          <w:i/>
          <w:color w:val="7F7F7F" w:themeColor="text1" w:themeTint="80"/>
          <w:sz w:val="18"/>
          <w:szCs w:val="18"/>
          <w:lang w:val="es-ES_tradnl"/>
        </w:rPr>
        <w:t xml:space="preserve"> &lt;=100 UFC/100ml</w:t>
      </w:r>
    </w:p>
    <w:p w14:paraId="7801EFFF" w14:textId="77777777" w:rsidR="00EF6219" w:rsidRPr="003603FB" w:rsidRDefault="00EF6219" w:rsidP="005F7494">
      <w:pPr>
        <w:pStyle w:val="Prrafodelista"/>
        <w:numPr>
          <w:ilvl w:val="1"/>
          <w:numId w:val="3"/>
        </w:numPr>
        <w:spacing w:before="0" w:after="0" w:line="240" w:lineRule="auto"/>
        <w:rPr>
          <w:rFonts w:ascii="Arial Narrow" w:hAnsi="Arial Narrow" w:cs="Arial"/>
          <w:i/>
          <w:color w:val="7F7F7F" w:themeColor="text1" w:themeTint="80"/>
          <w:sz w:val="18"/>
          <w:szCs w:val="18"/>
          <w:lang w:val="es-ES_tradnl"/>
        </w:rPr>
      </w:pPr>
      <w:r w:rsidRPr="003603FB">
        <w:rPr>
          <w:rFonts w:ascii="Arial Narrow" w:hAnsi="Arial Narrow" w:cs="Arial"/>
          <w:i/>
          <w:color w:val="7F7F7F" w:themeColor="text1" w:themeTint="80"/>
          <w:sz w:val="18"/>
          <w:szCs w:val="18"/>
          <w:lang w:val="es-ES_tradnl"/>
        </w:rPr>
        <w:t xml:space="preserve">Ningún valor supera la desviación </w:t>
      </w:r>
      <w:proofErr w:type="spellStart"/>
      <w:proofErr w:type="gramStart"/>
      <w:r w:rsidRPr="003603FB">
        <w:rPr>
          <w:rFonts w:ascii="Arial Narrow" w:hAnsi="Arial Narrow" w:cs="Arial"/>
          <w:i/>
          <w:color w:val="7F7F7F" w:themeColor="text1" w:themeTint="80"/>
          <w:sz w:val="18"/>
          <w:szCs w:val="18"/>
          <w:lang w:val="es-ES_tradnl"/>
        </w:rPr>
        <w:t>máxima.Para</w:t>
      </w:r>
      <w:proofErr w:type="spellEnd"/>
      <w:proofErr w:type="gramEnd"/>
      <w:r w:rsidRPr="003603FB">
        <w:rPr>
          <w:rFonts w:ascii="Arial Narrow" w:hAnsi="Arial Narrow" w:cs="Arial"/>
          <w:i/>
          <w:color w:val="7F7F7F" w:themeColor="text1" w:themeTint="80"/>
          <w:sz w:val="18"/>
          <w:szCs w:val="18"/>
          <w:lang w:val="es-ES_tradnl"/>
        </w:rPr>
        <w:t xml:space="preserve"> clase UB: </w:t>
      </w:r>
      <w:r>
        <w:rPr>
          <w:rFonts w:ascii="Arial Narrow" w:hAnsi="Arial Narrow" w:cs="Arial"/>
          <w:i/>
          <w:color w:val="7F7F7F" w:themeColor="text1" w:themeTint="80"/>
          <w:sz w:val="18"/>
          <w:szCs w:val="18"/>
          <w:lang w:val="es-ES_tradnl"/>
        </w:rPr>
        <w:t xml:space="preserve">la </w:t>
      </w:r>
      <w:proofErr w:type="spellStart"/>
      <w:r>
        <w:rPr>
          <w:rFonts w:ascii="Arial Narrow" w:hAnsi="Arial Narrow" w:cs="Arial"/>
          <w:i/>
          <w:color w:val="7F7F7F" w:themeColor="text1" w:themeTint="80"/>
          <w:sz w:val="18"/>
          <w:szCs w:val="18"/>
          <w:lang w:val="es-ES_tradnl"/>
        </w:rPr>
        <w:t>E.coli</w:t>
      </w:r>
      <w:proofErr w:type="spellEnd"/>
      <w:r>
        <w:rPr>
          <w:rFonts w:ascii="Arial Narrow" w:hAnsi="Arial Narrow" w:cs="Arial"/>
          <w:i/>
          <w:color w:val="7F7F7F" w:themeColor="text1" w:themeTint="80"/>
          <w:sz w:val="18"/>
          <w:szCs w:val="18"/>
          <w:lang w:val="es-ES_tradnl"/>
        </w:rPr>
        <w:t xml:space="preserve"> no debe superar los</w:t>
      </w:r>
      <w:r w:rsidRPr="003603FB">
        <w:rPr>
          <w:rFonts w:ascii="Arial Narrow" w:hAnsi="Arial Narrow" w:cs="Arial"/>
          <w:i/>
          <w:color w:val="7F7F7F" w:themeColor="text1" w:themeTint="80"/>
          <w:sz w:val="18"/>
          <w:szCs w:val="18"/>
          <w:lang w:val="es-ES_tradnl"/>
        </w:rPr>
        <w:t xml:space="preserve"> 1000 UFC/100ml</w:t>
      </w:r>
      <w:r>
        <w:rPr>
          <w:rFonts w:ascii="Arial Narrow" w:hAnsi="Arial Narrow" w:cs="Arial"/>
          <w:i/>
          <w:color w:val="7F7F7F" w:themeColor="text1" w:themeTint="80"/>
          <w:sz w:val="18"/>
          <w:szCs w:val="18"/>
          <w:lang w:val="es-ES_tradnl"/>
        </w:rPr>
        <w:t xml:space="preserve"> en ninguna de sus mediciones</w:t>
      </w:r>
      <w:r w:rsidRPr="003603FB">
        <w:rPr>
          <w:rFonts w:ascii="Arial Narrow" w:hAnsi="Arial Narrow" w:cs="Arial"/>
          <w:i/>
          <w:color w:val="7F7F7F" w:themeColor="text1" w:themeTint="80"/>
          <w:sz w:val="18"/>
          <w:szCs w:val="18"/>
          <w:lang w:val="es-ES_tradnl"/>
        </w:rPr>
        <w:t>.</w:t>
      </w:r>
    </w:p>
    <w:p w14:paraId="7D60F561" w14:textId="77777777" w:rsidR="00EF6219" w:rsidRDefault="00EF6219" w:rsidP="005F7494">
      <w:pPr>
        <w:pStyle w:val="Prrafodelista"/>
        <w:numPr>
          <w:ilvl w:val="0"/>
          <w:numId w:val="3"/>
        </w:numPr>
        <w:spacing w:before="0" w:after="0" w:line="240" w:lineRule="auto"/>
        <w:rPr>
          <w:rFonts w:ascii="Arial Narrow" w:hAnsi="Arial Narrow" w:cs="Arial"/>
          <w:i/>
          <w:color w:val="7F7F7F" w:themeColor="text1" w:themeTint="80"/>
          <w:sz w:val="18"/>
          <w:szCs w:val="18"/>
          <w:lang w:val="es-ES_tradnl"/>
        </w:rPr>
      </w:pPr>
      <w:r w:rsidRPr="00887715">
        <w:rPr>
          <w:rFonts w:ascii="Arial Narrow" w:hAnsi="Arial Narrow" w:cs="Arial"/>
          <w:sz w:val="18"/>
          <w:szCs w:val="18"/>
          <w:lang w:val="es-ES_tradnl"/>
        </w:rPr>
        <w:t xml:space="preserve">La </w:t>
      </w:r>
      <w:r w:rsidRPr="00C0157E">
        <w:rPr>
          <w:rFonts w:ascii="Arial Narrow" w:hAnsi="Arial Narrow" w:cs="Arial"/>
          <w:b/>
          <w:sz w:val="18"/>
          <w:szCs w:val="18"/>
          <w:lang w:val="es-ES_tradnl"/>
        </w:rPr>
        <w:t>calidad requerida por el uso</w:t>
      </w:r>
      <w:r w:rsidRPr="00887715">
        <w:rPr>
          <w:rFonts w:ascii="Arial Narrow" w:hAnsi="Arial Narrow" w:cs="Arial"/>
          <w:sz w:val="18"/>
          <w:szCs w:val="18"/>
          <w:lang w:val="es-ES_tradnl"/>
        </w:rPr>
        <w:t xml:space="preserve"> obedece a la calidad que se le asigna a cada utilidad. </w:t>
      </w:r>
      <w:r w:rsidRPr="00887715">
        <w:rPr>
          <w:rFonts w:ascii="Arial Narrow" w:hAnsi="Arial Narrow" w:cs="Arial"/>
          <w:i/>
          <w:color w:val="7F7F7F" w:themeColor="text1" w:themeTint="80"/>
          <w:sz w:val="18"/>
          <w:szCs w:val="18"/>
          <w:lang w:val="es-ES_tradnl"/>
        </w:rPr>
        <w:t>Por ejemplo, según tabla I.1</w:t>
      </w:r>
      <w:r>
        <w:rPr>
          <w:rFonts w:ascii="Arial Narrow" w:hAnsi="Arial Narrow" w:cs="Arial"/>
          <w:i/>
          <w:color w:val="7F7F7F" w:themeColor="text1" w:themeTint="80"/>
          <w:sz w:val="18"/>
          <w:szCs w:val="18"/>
          <w:lang w:val="es-ES_tradnl"/>
        </w:rPr>
        <w:t xml:space="preserve">, </w:t>
      </w:r>
      <w:r w:rsidRPr="00887715">
        <w:rPr>
          <w:rFonts w:ascii="Arial Narrow" w:hAnsi="Arial Narrow" w:cs="Arial"/>
          <w:i/>
          <w:color w:val="7F7F7F" w:themeColor="text1" w:themeTint="80"/>
          <w:sz w:val="18"/>
          <w:szCs w:val="18"/>
          <w:lang w:val="es-ES_tradnl"/>
        </w:rPr>
        <w:t>el baldeo de calles, el riego de zonas verdes urbanas (parques o similares), sistemas contra incendios y lavado industrial de vehículos requieren</w:t>
      </w:r>
      <w:r>
        <w:rPr>
          <w:rFonts w:ascii="Arial Narrow" w:hAnsi="Arial Narrow" w:cs="Arial"/>
          <w:i/>
          <w:color w:val="7F7F7F" w:themeColor="text1" w:themeTint="80"/>
          <w:sz w:val="18"/>
          <w:szCs w:val="18"/>
          <w:lang w:val="es-ES_tradnl"/>
        </w:rPr>
        <w:t>:</w:t>
      </w:r>
    </w:p>
    <w:p w14:paraId="0BB2923D" w14:textId="77777777" w:rsidR="00EF6219" w:rsidRDefault="00EF6219" w:rsidP="005F7494">
      <w:pPr>
        <w:pStyle w:val="Prrafodelista"/>
        <w:numPr>
          <w:ilvl w:val="1"/>
          <w:numId w:val="3"/>
        </w:numPr>
        <w:spacing w:before="0" w:after="0" w:line="240" w:lineRule="auto"/>
        <w:rPr>
          <w:rFonts w:ascii="Arial Narrow" w:hAnsi="Arial Narrow" w:cs="Arial"/>
          <w:i/>
          <w:color w:val="7F7F7F" w:themeColor="text1" w:themeTint="80"/>
          <w:sz w:val="18"/>
          <w:szCs w:val="18"/>
          <w:lang w:val="es-ES_tradnl"/>
        </w:rPr>
      </w:pPr>
      <w:r>
        <w:rPr>
          <w:rFonts w:ascii="Arial Narrow" w:hAnsi="Arial Narrow" w:cs="Arial"/>
          <w:i/>
          <w:color w:val="7F7F7F" w:themeColor="text1" w:themeTint="80"/>
          <w:sz w:val="18"/>
          <w:szCs w:val="18"/>
          <w:lang w:val="es-ES_tradnl"/>
        </w:rPr>
        <w:t xml:space="preserve">(opción 1) </w:t>
      </w:r>
      <w:r w:rsidRPr="00887715">
        <w:rPr>
          <w:rFonts w:ascii="Arial Narrow" w:hAnsi="Arial Narrow" w:cs="Arial"/>
          <w:i/>
          <w:color w:val="7F7F7F" w:themeColor="text1" w:themeTint="80"/>
          <w:sz w:val="18"/>
          <w:szCs w:val="18"/>
          <w:lang w:val="es-ES_tradnl"/>
        </w:rPr>
        <w:t>ser regadas con clase U.B</w:t>
      </w:r>
      <w:r>
        <w:rPr>
          <w:rFonts w:ascii="Arial Narrow" w:hAnsi="Arial Narrow" w:cs="Arial"/>
          <w:i/>
          <w:color w:val="7F7F7F" w:themeColor="text1" w:themeTint="80"/>
          <w:sz w:val="18"/>
          <w:szCs w:val="18"/>
          <w:lang w:val="es-ES_tradnl"/>
        </w:rPr>
        <w:t>.</w:t>
      </w:r>
    </w:p>
    <w:p w14:paraId="5CA0D559" w14:textId="77777777" w:rsidR="00EF6219" w:rsidRPr="00887715" w:rsidRDefault="00EF6219" w:rsidP="005F7494">
      <w:pPr>
        <w:pStyle w:val="Prrafodelista"/>
        <w:numPr>
          <w:ilvl w:val="1"/>
          <w:numId w:val="3"/>
        </w:numPr>
        <w:spacing w:before="0" w:after="0" w:line="240" w:lineRule="auto"/>
        <w:rPr>
          <w:rFonts w:ascii="Arial Narrow" w:hAnsi="Arial Narrow" w:cs="Arial"/>
          <w:i/>
          <w:color w:val="7F7F7F" w:themeColor="text1" w:themeTint="80"/>
          <w:sz w:val="18"/>
          <w:szCs w:val="18"/>
          <w:lang w:val="es-ES_tradnl"/>
        </w:rPr>
      </w:pPr>
      <w:r>
        <w:rPr>
          <w:rFonts w:ascii="Arial Narrow" w:hAnsi="Arial Narrow" w:cs="Arial"/>
          <w:i/>
          <w:color w:val="7F7F7F" w:themeColor="text1" w:themeTint="80"/>
          <w:sz w:val="18"/>
          <w:szCs w:val="18"/>
          <w:lang w:val="es-ES_tradnl"/>
        </w:rPr>
        <w:t>(opción 2)</w:t>
      </w:r>
      <w:r w:rsidRPr="00887715">
        <w:rPr>
          <w:rFonts w:ascii="Arial Narrow" w:hAnsi="Arial Narrow" w:cs="Arial"/>
          <w:i/>
          <w:color w:val="7F7F7F" w:themeColor="text1" w:themeTint="80"/>
          <w:sz w:val="18"/>
          <w:szCs w:val="18"/>
          <w:lang w:val="es-ES_tradnl"/>
        </w:rPr>
        <w:t xml:space="preserve"> Si bien, puede conseguirse también con una categoría inferior (U.C) y la adopción de barreras descritas en la tabla III.4 y tabla III.5</w:t>
      </w:r>
      <w:r>
        <w:rPr>
          <w:rFonts w:ascii="Arial Narrow" w:hAnsi="Arial Narrow" w:cs="Arial"/>
          <w:i/>
          <w:color w:val="7F7F7F" w:themeColor="text1" w:themeTint="80"/>
          <w:sz w:val="18"/>
          <w:szCs w:val="18"/>
          <w:lang w:val="es-ES_tradnl"/>
        </w:rPr>
        <w:t xml:space="preserve">. </w:t>
      </w:r>
    </w:p>
    <w:p w14:paraId="21259119" w14:textId="77777777" w:rsidR="00EF6219" w:rsidRDefault="00EF6219" w:rsidP="00D670F9">
      <w:pPr>
        <w:pStyle w:val="Textonotapie"/>
      </w:pPr>
    </w:p>
  </w:footnote>
  <w:footnote w:id="4">
    <w:p w14:paraId="300E9ACF" w14:textId="77777777" w:rsidR="00EF6219" w:rsidRPr="009F3349" w:rsidRDefault="00EF6219" w:rsidP="00F8392D">
      <w:pPr>
        <w:pStyle w:val="Textonotapie"/>
        <w:rPr>
          <w:rFonts w:ascii="Arial Narrow" w:hAnsi="Arial Narrow"/>
          <w:sz w:val="18"/>
          <w:szCs w:val="18"/>
        </w:rPr>
      </w:pPr>
      <w:r>
        <w:rPr>
          <w:rStyle w:val="Refdenotaalpie"/>
        </w:rPr>
        <w:footnoteRef/>
      </w:r>
      <w:r>
        <w:t xml:space="preserve"> </w:t>
      </w:r>
      <w:r w:rsidRPr="009F3349">
        <w:rPr>
          <w:rFonts w:ascii="Arial Narrow" w:hAnsi="Arial Narrow"/>
          <w:i/>
          <w:sz w:val="18"/>
          <w:szCs w:val="18"/>
        </w:rPr>
        <w:t xml:space="preserve">1. Compuestos </w:t>
      </w:r>
      <w:proofErr w:type="spellStart"/>
      <w:r w:rsidRPr="009F3349">
        <w:rPr>
          <w:rFonts w:ascii="Arial Narrow" w:hAnsi="Arial Narrow"/>
          <w:i/>
          <w:sz w:val="18"/>
          <w:szCs w:val="18"/>
        </w:rPr>
        <w:t>organohalogenados</w:t>
      </w:r>
      <w:proofErr w:type="spellEnd"/>
      <w:r w:rsidRPr="009F3349">
        <w:rPr>
          <w:rFonts w:ascii="Arial Narrow" w:hAnsi="Arial Narrow"/>
          <w:i/>
          <w:sz w:val="18"/>
          <w:szCs w:val="18"/>
        </w:rPr>
        <w:t xml:space="preserve"> y sustancias que puedan dar origen a compuestos de esta clase en el medio acuático. 2. Compuestos organofosforados. 3. Compuestos </w:t>
      </w:r>
      <w:proofErr w:type="spellStart"/>
      <w:r w:rsidRPr="009F3349">
        <w:rPr>
          <w:rFonts w:ascii="Arial Narrow" w:hAnsi="Arial Narrow"/>
          <w:i/>
          <w:sz w:val="18"/>
          <w:szCs w:val="18"/>
        </w:rPr>
        <w:t>organoestánnicos</w:t>
      </w:r>
      <w:proofErr w:type="spellEnd"/>
      <w:r w:rsidRPr="009F3349">
        <w:rPr>
          <w:rFonts w:ascii="Arial Narrow" w:hAnsi="Arial Narrow"/>
          <w:i/>
          <w:sz w:val="18"/>
          <w:szCs w:val="18"/>
        </w:rPr>
        <w:t xml:space="preserve">. 4. Sustancias y preparados, o productos derivados de ellos, cuyas propiedades cancerígenas, </w:t>
      </w:r>
      <w:proofErr w:type="spellStart"/>
      <w:r w:rsidRPr="009F3349">
        <w:rPr>
          <w:rFonts w:ascii="Arial Narrow" w:hAnsi="Arial Narrow"/>
          <w:i/>
          <w:sz w:val="18"/>
          <w:szCs w:val="18"/>
        </w:rPr>
        <w:t>mutágenas</w:t>
      </w:r>
      <w:proofErr w:type="spellEnd"/>
      <w:r w:rsidRPr="009F3349">
        <w:rPr>
          <w:rFonts w:ascii="Arial Narrow" w:hAnsi="Arial Narrow"/>
          <w:i/>
          <w:sz w:val="18"/>
          <w:szCs w:val="18"/>
        </w:rPr>
        <w:t xml:space="preserve"> o que puedan afectar a la tiroides, </w:t>
      </w:r>
      <w:proofErr w:type="spellStart"/>
      <w:r w:rsidRPr="009F3349">
        <w:rPr>
          <w:rFonts w:ascii="Arial Narrow" w:hAnsi="Arial Narrow"/>
          <w:i/>
          <w:sz w:val="18"/>
          <w:szCs w:val="18"/>
        </w:rPr>
        <w:t>esteroidogénica</w:t>
      </w:r>
      <w:proofErr w:type="spellEnd"/>
      <w:r w:rsidRPr="009F3349">
        <w:rPr>
          <w:rFonts w:ascii="Arial Narrow" w:hAnsi="Arial Narrow"/>
          <w:i/>
          <w:sz w:val="18"/>
          <w:szCs w:val="18"/>
        </w:rPr>
        <w:t xml:space="preserve">, a la reproducción o a otras funciones endocrinas en el medio acuático o a través del medio acuático estén demostradas. 5. Hidrocarburos persistentes y sustancias orgánicas tóxicas persistentes y </w:t>
      </w:r>
      <w:proofErr w:type="spellStart"/>
      <w:r w:rsidRPr="009F3349">
        <w:rPr>
          <w:rFonts w:ascii="Arial Narrow" w:hAnsi="Arial Narrow"/>
          <w:i/>
          <w:sz w:val="18"/>
          <w:szCs w:val="18"/>
        </w:rPr>
        <w:t>bioacumulables</w:t>
      </w:r>
      <w:proofErr w:type="spellEnd"/>
      <w:r w:rsidRPr="009F3349">
        <w:rPr>
          <w:rFonts w:ascii="Arial Narrow" w:hAnsi="Arial Narrow"/>
          <w:i/>
          <w:sz w:val="18"/>
          <w:szCs w:val="18"/>
        </w:rPr>
        <w:t xml:space="preserve">. 6. Cianuros. 7. Metales y sus compuestos. 8. Arsénico y sus compuestos. 9. </w:t>
      </w:r>
      <w:proofErr w:type="spellStart"/>
      <w:r w:rsidRPr="009F3349">
        <w:rPr>
          <w:rFonts w:ascii="Arial Narrow" w:hAnsi="Arial Narrow"/>
          <w:i/>
          <w:sz w:val="18"/>
          <w:szCs w:val="18"/>
        </w:rPr>
        <w:t>Biocidas</w:t>
      </w:r>
      <w:proofErr w:type="spellEnd"/>
      <w:r w:rsidRPr="009F3349">
        <w:rPr>
          <w:rFonts w:ascii="Arial Narrow" w:hAnsi="Arial Narrow"/>
          <w:i/>
          <w:sz w:val="18"/>
          <w:szCs w:val="18"/>
        </w:rPr>
        <w:t xml:space="preserve"> y productos fitosanitarios.</w:t>
      </w:r>
    </w:p>
  </w:footnote>
  <w:footnote w:id="5">
    <w:p w14:paraId="58A1FA30" w14:textId="77777777" w:rsidR="00EF6219" w:rsidRDefault="00EF6219">
      <w:pPr>
        <w:pStyle w:val="Textonotapie"/>
      </w:pPr>
      <w:r>
        <w:rPr>
          <w:rStyle w:val="Refdenotaalpie"/>
        </w:rPr>
        <w:footnoteRef/>
      </w:r>
      <w:r>
        <w:t xml:space="preserve"> </w:t>
      </w:r>
      <w:r w:rsidRPr="000E7793">
        <w:rPr>
          <w:rFonts w:ascii="Arial Narrow" w:hAnsi="Arial Narrow"/>
          <w:sz w:val="18"/>
        </w:rPr>
        <w:t xml:space="preserve">Definición conforme </w:t>
      </w:r>
      <w:proofErr w:type="spellStart"/>
      <w:r w:rsidRPr="000E7793">
        <w:rPr>
          <w:rFonts w:ascii="Arial Narrow" w:hAnsi="Arial Narrow"/>
          <w:sz w:val="18"/>
        </w:rPr>
        <w:t>a</w:t>
      </w:r>
      <w:proofErr w:type="spellEnd"/>
      <w:r w:rsidRPr="000E7793">
        <w:rPr>
          <w:rFonts w:ascii="Arial Narrow" w:hAnsi="Arial Narrow"/>
          <w:sz w:val="18"/>
        </w:rPr>
        <w:t xml:space="preserve"> Reglamento UE 2020/741.</w:t>
      </w:r>
    </w:p>
  </w:footnote>
  <w:footnote w:id="6">
    <w:p w14:paraId="2C8CFF6D" w14:textId="77777777" w:rsidR="00EF6219" w:rsidRPr="00E931DB" w:rsidRDefault="00EF6219" w:rsidP="00E931DB">
      <w:pPr>
        <w:pStyle w:val="Default"/>
        <w:jc w:val="both"/>
        <w:rPr>
          <w:rFonts w:ascii="Arial Narrow" w:hAnsi="Arial Narrow" w:cs="Arimo"/>
          <w:sz w:val="18"/>
          <w:szCs w:val="18"/>
        </w:rPr>
      </w:pPr>
      <w:r>
        <w:rPr>
          <w:rStyle w:val="Refdenotaalpie"/>
        </w:rPr>
        <w:footnoteRef/>
      </w:r>
      <w:r>
        <w:t xml:space="preserve"> </w:t>
      </w:r>
      <w:r w:rsidRPr="00E931DB">
        <w:rPr>
          <w:rFonts w:ascii="Arial Narrow" w:hAnsi="Arial Narrow" w:cs="Arimo"/>
          <w:b/>
          <w:i/>
          <w:iCs/>
          <w:sz w:val="18"/>
          <w:szCs w:val="18"/>
        </w:rPr>
        <w:t>Actuaciones en caso de incumplimiento</w:t>
      </w:r>
      <w:r w:rsidRPr="00E931DB">
        <w:rPr>
          <w:rFonts w:ascii="Arial Narrow" w:hAnsi="Arial Narrow" w:cs="Arimo"/>
          <w:i/>
          <w:iCs/>
          <w:sz w:val="18"/>
          <w:szCs w:val="18"/>
        </w:rPr>
        <w:t>.</w:t>
      </w:r>
    </w:p>
    <w:p w14:paraId="382FCA0C" w14:textId="77777777" w:rsidR="00EF6219" w:rsidRPr="00E931DB" w:rsidRDefault="00EF6219" w:rsidP="00E931DB">
      <w:pPr>
        <w:autoSpaceDE w:val="0"/>
        <w:autoSpaceDN w:val="0"/>
        <w:adjustRightInd w:val="0"/>
        <w:spacing w:before="0" w:after="0" w:line="240" w:lineRule="auto"/>
        <w:rPr>
          <w:rFonts w:ascii="Arial Narrow" w:hAnsi="Arial Narrow" w:cs="Arimo"/>
          <w:color w:val="000000"/>
          <w:sz w:val="18"/>
          <w:szCs w:val="18"/>
          <w:lang w:eastAsia="es-ES"/>
        </w:rPr>
      </w:pPr>
      <w:r w:rsidRPr="00E931DB">
        <w:rPr>
          <w:rFonts w:ascii="Arial Narrow" w:hAnsi="Arial Narrow" w:cs="Arimo"/>
          <w:color w:val="000000"/>
          <w:sz w:val="18"/>
          <w:szCs w:val="18"/>
          <w:lang w:eastAsia="es-ES"/>
        </w:rPr>
        <w:t>1. Cuando se produzca un incidente con repercusiones en el cumplimiento de las condiciones establecidas en la autorización o concesión, se adoptarán las medidas determinadas en el Plan de gestión del riesgo del agua regenerada. Si en un control rutinario se superan en un parámetro los límites de desviación máxima se procederá tal y como establece el anexo II.D.</w:t>
      </w:r>
    </w:p>
    <w:p w14:paraId="1C66F2D9" w14:textId="77777777" w:rsidR="00EF6219" w:rsidRPr="00E931DB" w:rsidRDefault="00EF6219" w:rsidP="00E931DB">
      <w:pPr>
        <w:autoSpaceDE w:val="0"/>
        <w:autoSpaceDN w:val="0"/>
        <w:adjustRightInd w:val="0"/>
        <w:spacing w:before="0" w:after="0" w:line="240" w:lineRule="auto"/>
        <w:rPr>
          <w:rFonts w:ascii="Arial Narrow" w:hAnsi="Arial Narrow" w:cs="Arimo"/>
          <w:color w:val="000000"/>
          <w:sz w:val="18"/>
          <w:szCs w:val="18"/>
          <w:lang w:eastAsia="es-ES"/>
        </w:rPr>
      </w:pPr>
      <w:r w:rsidRPr="00E931DB">
        <w:rPr>
          <w:rFonts w:ascii="Arial Narrow" w:hAnsi="Arial Narrow" w:cs="Arimo"/>
          <w:color w:val="000000"/>
          <w:sz w:val="18"/>
          <w:szCs w:val="18"/>
          <w:lang w:eastAsia="es-ES"/>
        </w:rPr>
        <w:t>2. El operador de la estación regeneradora de aguas o cualquier otra parte responsable informará, de inmediato, a las autoridades competentes del incidente indicando la información necesaria para valorar el impacto. Asimismo, lo comunicará a las partes responsables que pudieran verse afectadas.</w:t>
      </w:r>
    </w:p>
    <w:p w14:paraId="2C96522C" w14:textId="15F7449F" w:rsidR="00EF6219" w:rsidRDefault="00EF6219" w:rsidP="00E931DB">
      <w:pPr>
        <w:pStyle w:val="Textonotapie"/>
        <w:rPr>
          <w:rFonts w:ascii="Arial Narrow" w:hAnsi="Arial Narrow" w:cs="Arimo"/>
          <w:color w:val="000000"/>
          <w:sz w:val="18"/>
          <w:szCs w:val="18"/>
          <w:lang w:eastAsia="es-ES"/>
        </w:rPr>
      </w:pPr>
      <w:r w:rsidRPr="00E931DB">
        <w:rPr>
          <w:rFonts w:ascii="Arial Narrow" w:hAnsi="Arial Narrow" w:cs="Arimo"/>
          <w:color w:val="000000"/>
          <w:sz w:val="18"/>
          <w:szCs w:val="18"/>
          <w:lang w:eastAsia="es-ES"/>
        </w:rPr>
        <w:t>3. Si el incidente no estaba previsto en el Plan de gestión, se realizará la evaluación del riesgo y, en su caso, se añadirán las medidas que conduzcan a un riesgo aceptable. Si estaba previsto, se revisará la evaluación del riesgo y, en su caso, se modificará su clasificación y se introducirán las medidas adicionales que se consideren necesarias.</w:t>
      </w:r>
    </w:p>
    <w:p w14:paraId="4A104BB9" w14:textId="77777777" w:rsidR="00EF6219" w:rsidRDefault="00EF6219" w:rsidP="00E931DB">
      <w:pPr>
        <w:pStyle w:val="Textonotapie"/>
      </w:pPr>
    </w:p>
  </w:footnote>
  <w:footnote w:id="7">
    <w:p w14:paraId="4BF7B8C6" w14:textId="77777777" w:rsidR="00EF6219" w:rsidRPr="00E931DB" w:rsidRDefault="00EF6219" w:rsidP="00E931DB">
      <w:pPr>
        <w:pStyle w:val="Textonotapie"/>
        <w:rPr>
          <w:rFonts w:ascii="Arial Narrow" w:hAnsi="Arial Narrow" w:cs="Arimo"/>
          <w:color w:val="000000"/>
          <w:sz w:val="18"/>
          <w:szCs w:val="18"/>
          <w:lang w:eastAsia="es-ES"/>
        </w:rPr>
      </w:pPr>
      <w:r>
        <w:rPr>
          <w:rStyle w:val="Refdenotaalpie"/>
        </w:rPr>
        <w:footnoteRef/>
      </w:r>
      <w:r>
        <w:t xml:space="preserve"> </w:t>
      </w:r>
      <w:r w:rsidRPr="00E931DB">
        <w:rPr>
          <w:rFonts w:ascii="Arial Narrow" w:hAnsi="Arial Narrow" w:cs="Arimo"/>
          <w:b/>
          <w:i/>
          <w:color w:val="000000"/>
          <w:sz w:val="18"/>
          <w:szCs w:val="18"/>
          <w:lang w:eastAsia="es-ES"/>
        </w:rPr>
        <w:t>Suspensión inmediata del suministro de agua regenerada</w:t>
      </w:r>
    </w:p>
    <w:p w14:paraId="79786329" w14:textId="77777777" w:rsidR="00EF6219" w:rsidRPr="00E931DB" w:rsidRDefault="00EF6219" w:rsidP="00E931DB">
      <w:pPr>
        <w:pStyle w:val="Textonotapie"/>
        <w:rPr>
          <w:rFonts w:ascii="Arial Narrow" w:hAnsi="Arial Narrow" w:cs="Arimo"/>
          <w:color w:val="000000"/>
          <w:sz w:val="18"/>
          <w:szCs w:val="18"/>
          <w:lang w:eastAsia="es-ES"/>
        </w:rPr>
      </w:pPr>
      <w:r w:rsidRPr="00E931DB">
        <w:rPr>
          <w:rFonts w:ascii="Arial Narrow" w:hAnsi="Arial Narrow" w:cs="Arimo"/>
          <w:color w:val="000000"/>
          <w:sz w:val="18"/>
          <w:szCs w:val="18"/>
          <w:lang w:eastAsia="es-ES"/>
        </w:rPr>
        <w:t>Si en un control rutinario se superan en un parámetro los límites de desviación máxima de la tabla II-5, se procederá a realizar un segundo control a las 24 horas. En el caso de persistir esta situación se procederá a la suspensión del suministro.</w:t>
      </w:r>
    </w:p>
    <w:p w14:paraId="72EDAF53" w14:textId="1A8116EE" w:rsidR="00EF6219" w:rsidRDefault="00EF6219" w:rsidP="00E931DB">
      <w:pPr>
        <w:pStyle w:val="Textonotapie"/>
      </w:pPr>
      <w:r w:rsidRPr="00E931DB">
        <w:rPr>
          <w:rFonts w:ascii="Arial Narrow" w:hAnsi="Arial Narrow" w:cs="Arimo"/>
          <w:color w:val="000000"/>
          <w:sz w:val="18"/>
          <w:szCs w:val="18"/>
          <w:lang w:eastAsia="es-ES"/>
        </w:rPr>
        <w:t>El suministro se reanudará cuando se hayan tomado las medidas oportunas previstas en el Plan de gestión del riesgo del agua regenerada para que la incidencia no vuelva a ocurrir, y se haya constatado que el agua regenerada cumple con los VMA del anexo II.C durante cuatro controles efectuados en días sucesivos.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FAE7D7" w14:textId="4F6AA086" w:rsidR="00EF6219" w:rsidRDefault="00EF621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B4BB0"/>
    <w:multiLevelType w:val="multilevel"/>
    <w:tmpl w:val="9F725302"/>
    <w:lvl w:ilvl="0">
      <w:start w:val="1"/>
      <w:numFmt w:val="upperRoman"/>
      <w:pStyle w:val="TtuloAnexo"/>
      <w:lvlText w:val="ANEXO %1:"/>
      <w:lvlJc w:val="left"/>
      <w:pPr>
        <w:ind w:left="432" w:hanging="432"/>
      </w:pPr>
      <w:rPr>
        <w:rFonts w:ascii="Arial" w:hAnsi="Arial" w:hint="default"/>
        <w:sz w:val="24"/>
      </w:rPr>
    </w:lvl>
    <w:lvl w:ilvl="1">
      <w:start w:val="1"/>
      <w:numFmt w:val="decimal"/>
      <w:pStyle w:val="TtuloAxo1"/>
      <w:lvlText w:val="%1.%2"/>
      <w:lvlJc w:val="left"/>
      <w:pPr>
        <w:ind w:left="576" w:hanging="576"/>
      </w:pPr>
    </w:lvl>
    <w:lvl w:ilvl="2">
      <w:start w:val="1"/>
      <w:numFmt w:val="decimal"/>
      <w:pStyle w:val="TtuloAxo2"/>
      <w:lvlText w:val="%1.%2.%3"/>
      <w:lvlJc w:val="left"/>
      <w:pPr>
        <w:ind w:left="720" w:hanging="720"/>
      </w:pPr>
    </w:lvl>
    <w:lvl w:ilvl="3">
      <w:start w:val="1"/>
      <w:numFmt w:val="decimal"/>
      <w:pStyle w:val="TtuloAxo3"/>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C123328"/>
    <w:multiLevelType w:val="hybridMultilevel"/>
    <w:tmpl w:val="7CB22598"/>
    <w:lvl w:ilvl="0" w:tplc="97C25B2E">
      <w:start w:val="6"/>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2CE44F98"/>
    <w:multiLevelType w:val="hybridMultilevel"/>
    <w:tmpl w:val="9B602990"/>
    <w:lvl w:ilvl="0" w:tplc="1F402CD6">
      <w:start w:val="1"/>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4B2F03FE"/>
    <w:multiLevelType w:val="hybridMultilevel"/>
    <w:tmpl w:val="BB4ABDE8"/>
    <w:lvl w:ilvl="0" w:tplc="1F402CD6">
      <w:start w:val="1"/>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5B0D46CE"/>
    <w:multiLevelType w:val="hybridMultilevel"/>
    <w:tmpl w:val="25B61146"/>
    <w:lvl w:ilvl="0" w:tplc="1F402CD6">
      <w:start w:val="1"/>
      <w:numFmt w:val="bullet"/>
      <w:lvlText w:val="-"/>
      <w:lvlJc w:val="left"/>
      <w:pPr>
        <w:ind w:left="720" w:hanging="360"/>
      </w:pPr>
      <w:rPr>
        <w:rFonts w:ascii="Arial" w:eastAsia="Times New Roma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5E871DEC"/>
    <w:multiLevelType w:val="hybridMultilevel"/>
    <w:tmpl w:val="244241E0"/>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631B3FCB"/>
    <w:multiLevelType w:val="hybridMultilevel"/>
    <w:tmpl w:val="21FE99E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6F277850"/>
    <w:multiLevelType w:val="multilevel"/>
    <w:tmpl w:val="22FC6FF2"/>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7"/>
  </w:num>
  <w:num w:numId="2">
    <w:abstractNumId w:val="7"/>
  </w:num>
  <w:num w:numId="3">
    <w:abstractNumId w:val="4"/>
  </w:num>
  <w:num w:numId="4">
    <w:abstractNumId w:val="0"/>
  </w:num>
  <w:num w:numId="5">
    <w:abstractNumId w:val="3"/>
  </w:num>
  <w:num w:numId="6">
    <w:abstractNumId w:val="5"/>
  </w:num>
  <w:num w:numId="7">
    <w:abstractNumId w:val="6"/>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SortMethod w:val="0000"/>
  <w:defaultTabStop w:val="708"/>
  <w:hyphenationZone w:val="425"/>
  <w:characterSpacingControl w:val="doNotCompress"/>
  <w:hdrShapeDefaults>
    <o:shapedefaults v:ext="edit" spidmax="194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B94"/>
    <w:rsid w:val="00006D05"/>
    <w:rsid w:val="00007389"/>
    <w:rsid w:val="00007CC6"/>
    <w:rsid w:val="00007DC1"/>
    <w:rsid w:val="00012B69"/>
    <w:rsid w:val="00013B80"/>
    <w:rsid w:val="00020AFD"/>
    <w:rsid w:val="00021296"/>
    <w:rsid w:val="00026920"/>
    <w:rsid w:val="00032A2A"/>
    <w:rsid w:val="00032C54"/>
    <w:rsid w:val="0003437A"/>
    <w:rsid w:val="00034FB1"/>
    <w:rsid w:val="00040108"/>
    <w:rsid w:val="0004028A"/>
    <w:rsid w:val="00041E53"/>
    <w:rsid w:val="00043D8A"/>
    <w:rsid w:val="00047773"/>
    <w:rsid w:val="00051D5F"/>
    <w:rsid w:val="00054795"/>
    <w:rsid w:val="00056C07"/>
    <w:rsid w:val="000603D0"/>
    <w:rsid w:val="000617EE"/>
    <w:rsid w:val="00063B0D"/>
    <w:rsid w:val="00066252"/>
    <w:rsid w:val="00067D70"/>
    <w:rsid w:val="00071756"/>
    <w:rsid w:val="00077B94"/>
    <w:rsid w:val="00080A53"/>
    <w:rsid w:val="00081865"/>
    <w:rsid w:val="00082165"/>
    <w:rsid w:val="00083333"/>
    <w:rsid w:val="0008530B"/>
    <w:rsid w:val="00094C80"/>
    <w:rsid w:val="00094E73"/>
    <w:rsid w:val="0009613E"/>
    <w:rsid w:val="000B174D"/>
    <w:rsid w:val="000B1DE4"/>
    <w:rsid w:val="000B2184"/>
    <w:rsid w:val="000B2981"/>
    <w:rsid w:val="000B4CC7"/>
    <w:rsid w:val="000B5028"/>
    <w:rsid w:val="000B6171"/>
    <w:rsid w:val="000B6289"/>
    <w:rsid w:val="000C0485"/>
    <w:rsid w:val="000C23B1"/>
    <w:rsid w:val="000C24A1"/>
    <w:rsid w:val="000C4A7E"/>
    <w:rsid w:val="000C72CF"/>
    <w:rsid w:val="000E1E96"/>
    <w:rsid w:val="000E20EA"/>
    <w:rsid w:val="000E4E9F"/>
    <w:rsid w:val="000E6323"/>
    <w:rsid w:val="000E7793"/>
    <w:rsid w:val="000F2096"/>
    <w:rsid w:val="000F2965"/>
    <w:rsid w:val="000F6FD1"/>
    <w:rsid w:val="00102E7B"/>
    <w:rsid w:val="00102FFA"/>
    <w:rsid w:val="0010567A"/>
    <w:rsid w:val="001074F2"/>
    <w:rsid w:val="00110AC5"/>
    <w:rsid w:val="00111E00"/>
    <w:rsid w:val="0011442B"/>
    <w:rsid w:val="00114607"/>
    <w:rsid w:val="001206A8"/>
    <w:rsid w:val="001206CB"/>
    <w:rsid w:val="00123F7C"/>
    <w:rsid w:val="0012723A"/>
    <w:rsid w:val="00132F41"/>
    <w:rsid w:val="001335BD"/>
    <w:rsid w:val="0013389C"/>
    <w:rsid w:val="0013533B"/>
    <w:rsid w:val="00135F04"/>
    <w:rsid w:val="00142965"/>
    <w:rsid w:val="00143E05"/>
    <w:rsid w:val="00145C43"/>
    <w:rsid w:val="001469A5"/>
    <w:rsid w:val="0015106A"/>
    <w:rsid w:val="00151B48"/>
    <w:rsid w:val="00156777"/>
    <w:rsid w:val="00157B9F"/>
    <w:rsid w:val="0016222A"/>
    <w:rsid w:val="0016270B"/>
    <w:rsid w:val="0016424E"/>
    <w:rsid w:val="001707BB"/>
    <w:rsid w:val="001708FC"/>
    <w:rsid w:val="001717DA"/>
    <w:rsid w:val="00172118"/>
    <w:rsid w:val="00175A80"/>
    <w:rsid w:val="00184262"/>
    <w:rsid w:val="00185405"/>
    <w:rsid w:val="00185D74"/>
    <w:rsid w:val="00187867"/>
    <w:rsid w:val="00187A00"/>
    <w:rsid w:val="001927B6"/>
    <w:rsid w:val="001944E4"/>
    <w:rsid w:val="001979BC"/>
    <w:rsid w:val="001A097D"/>
    <w:rsid w:val="001A2876"/>
    <w:rsid w:val="001B1722"/>
    <w:rsid w:val="001B19E6"/>
    <w:rsid w:val="001B3631"/>
    <w:rsid w:val="001B3F54"/>
    <w:rsid w:val="001B41D6"/>
    <w:rsid w:val="001B433F"/>
    <w:rsid w:val="001B63E8"/>
    <w:rsid w:val="001B662E"/>
    <w:rsid w:val="001C15BF"/>
    <w:rsid w:val="001C200D"/>
    <w:rsid w:val="001C20A5"/>
    <w:rsid w:val="001C4F6D"/>
    <w:rsid w:val="001C594A"/>
    <w:rsid w:val="001C6C1C"/>
    <w:rsid w:val="001C7370"/>
    <w:rsid w:val="001D15A2"/>
    <w:rsid w:val="001D3F51"/>
    <w:rsid w:val="001D71B7"/>
    <w:rsid w:val="001E04CF"/>
    <w:rsid w:val="001E1DED"/>
    <w:rsid w:val="001E2A4B"/>
    <w:rsid w:val="001E6E59"/>
    <w:rsid w:val="001F08D1"/>
    <w:rsid w:val="001F0EDA"/>
    <w:rsid w:val="001F6016"/>
    <w:rsid w:val="001F6FD0"/>
    <w:rsid w:val="001F7171"/>
    <w:rsid w:val="00204494"/>
    <w:rsid w:val="00204C71"/>
    <w:rsid w:val="00212825"/>
    <w:rsid w:val="00213621"/>
    <w:rsid w:val="002163E7"/>
    <w:rsid w:val="0022378E"/>
    <w:rsid w:val="00223B8C"/>
    <w:rsid w:val="002246EF"/>
    <w:rsid w:val="00224737"/>
    <w:rsid w:val="00230F29"/>
    <w:rsid w:val="0023439B"/>
    <w:rsid w:val="00235A71"/>
    <w:rsid w:val="00236A89"/>
    <w:rsid w:val="0023737C"/>
    <w:rsid w:val="00241846"/>
    <w:rsid w:val="00241D54"/>
    <w:rsid w:val="0024257B"/>
    <w:rsid w:val="0024652E"/>
    <w:rsid w:val="0024750A"/>
    <w:rsid w:val="00250361"/>
    <w:rsid w:val="00250BFD"/>
    <w:rsid w:val="00253ECC"/>
    <w:rsid w:val="002553C7"/>
    <w:rsid w:val="0025720B"/>
    <w:rsid w:val="00260085"/>
    <w:rsid w:val="002722F4"/>
    <w:rsid w:val="00274C4B"/>
    <w:rsid w:val="00282B74"/>
    <w:rsid w:val="00283081"/>
    <w:rsid w:val="00284B5B"/>
    <w:rsid w:val="002855FC"/>
    <w:rsid w:val="00285F7F"/>
    <w:rsid w:val="00286B64"/>
    <w:rsid w:val="00290AE1"/>
    <w:rsid w:val="00291694"/>
    <w:rsid w:val="00291E86"/>
    <w:rsid w:val="00292A29"/>
    <w:rsid w:val="00292A32"/>
    <w:rsid w:val="00293003"/>
    <w:rsid w:val="002949E1"/>
    <w:rsid w:val="00294D51"/>
    <w:rsid w:val="00295C84"/>
    <w:rsid w:val="002968E7"/>
    <w:rsid w:val="00296D63"/>
    <w:rsid w:val="002A12AC"/>
    <w:rsid w:val="002B1039"/>
    <w:rsid w:val="002B2DF4"/>
    <w:rsid w:val="002B34AE"/>
    <w:rsid w:val="002B4583"/>
    <w:rsid w:val="002B4C0B"/>
    <w:rsid w:val="002B62A2"/>
    <w:rsid w:val="002C13FA"/>
    <w:rsid w:val="002C230D"/>
    <w:rsid w:val="002C3771"/>
    <w:rsid w:val="002C3AAA"/>
    <w:rsid w:val="002C79ED"/>
    <w:rsid w:val="002D3410"/>
    <w:rsid w:val="002D4493"/>
    <w:rsid w:val="002D7397"/>
    <w:rsid w:val="002E4240"/>
    <w:rsid w:val="002E4D52"/>
    <w:rsid w:val="002F0709"/>
    <w:rsid w:val="002F0D57"/>
    <w:rsid w:val="002F5FF6"/>
    <w:rsid w:val="002F6A8D"/>
    <w:rsid w:val="003003B1"/>
    <w:rsid w:val="0030426F"/>
    <w:rsid w:val="0030544D"/>
    <w:rsid w:val="003101B1"/>
    <w:rsid w:val="003101F4"/>
    <w:rsid w:val="003207BA"/>
    <w:rsid w:val="00321A72"/>
    <w:rsid w:val="0032244D"/>
    <w:rsid w:val="003227EA"/>
    <w:rsid w:val="00323D91"/>
    <w:rsid w:val="00324D65"/>
    <w:rsid w:val="003262F0"/>
    <w:rsid w:val="0033032B"/>
    <w:rsid w:val="00332EBF"/>
    <w:rsid w:val="00332F4D"/>
    <w:rsid w:val="00334007"/>
    <w:rsid w:val="0033646B"/>
    <w:rsid w:val="0034190A"/>
    <w:rsid w:val="003449E4"/>
    <w:rsid w:val="00347D1C"/>
    <w:rsid w:val="00347E8A"/>
    <w:rsid w:val="00351908"/>
    <w:rsid w:val="00353C17"/>
    <w:rsid w:val="00355E9C"/>
    <w:rsid w:val="003603FB"/>
    <w:rsid w:val="0036171A"/>
    <w:rsid w:val="00361F8A"/>
    <w:rsid w:val="00363517"/>
    <w:rsid w:val="003637D6"/>
    <w:rsid w:val="003639B9"/>
    <w:rsid w:val="00365397"/>
    <w:rsid w:val="00367106"/>
    <w:rsid w:val="003708E5"/>
    <w:rsid w:val="00373DDD"/>
    <w:rsid w:val="00374F1F"/>
    <w:rsid w:val="00374FB3"/>
    <w:rsid w:val="00377463"/>
    <w:rsid w:val="00382040"/>
    <w:rsid w:val="0038217C"/>
    <w:rsid w:val="00383C8B"/>
    <w:rsid w:val="00385831"/>
    <w:rsid w:val="00391E6A"/>
    <w:rsid w:val="00391FE4"/>
    <w:rsid w:val="003922B5"/>
    <w:rsid w:val="00394784"/>
    <w:rsid w:val="003954C7"/>
    <w:rsid w:val="00395581"/>
    <w:rsid w:val="003958AA"/>
    <w:rsid w:val="003A198E"/>
    <w:rsid w:val="003A1C84"/>
    <w:rsid w:val="003A35CE"/>
    <w:rsid w:val="003A504F"/>
    <w:rsid w:val="003A5825"/>
    <w:rsid w:val="003A5DB0"/>
    <w:rsid w:val="003A5E0F"/>
    <w:rsid w:val="003A6B03"/>
    <w:rsid w:val="003A6E86"/>
    <w:rsid w:val="003B16DE"/>
    <w:rsid w:val="003B22DF"/>
    <w:rsid w:val="003B24F7"/>
    <w:rsid w:val="003B2751"/>
    <w:rsid w:val="003B3145"/>
    <w:rsid w:val="003B323E"/>
    <w:rsid w:val="003B351C"/>
    <w:rsid w:val="003B46ED"/>
    <w:rsid w:val="003B5015"/>
    <w:rsid w:val="003B7117"/>
    <w:rsid w:val="003C2106"/>
    <w:rsid w:val="003C4AF8"/>
    <w:rsid w:val="003C5299"/>
    <w:rsid w:val="003D3916"/>
    <w:rsid w:val="003D3971"/>
    <w:rsid w:val="003D6D46"/>
    <w:rsid w:val="003E220D"/>
    <w:rsid w:val="003F3CCD"/>
    <w:rsid w:val="003F4A2A"/>
    <w:rsid w:val="003F58ED"/>
    <w:rsid w:val="003F716C"/>
    <w:rsid w:val="003F7ABE"/>
    <w:rsid w:val="00400B6B"/>
    <w:rsid w:val="00404BEB"/>
    <w:rsid w:val="00405DAC"/>
    <w:rsid w:val="00406339"/>
    <w:rsid w:val="004064A7"/>
    <w:rsid w:val="00410AF2"/>
    <w:rsid w:val="0041134D"/>
    <w:rsid w:val="00412930"/>
    <w:rsid w:val="00412E68"/>
    <w:rsid w:val="0041462C"/>
    <w:rsid w:val="004162B5"/>
    <w:rsid w:val="00416669"/>
    <w:rsid w:val="00420362"/>
    <w:rsid w:val="004205F1"/>
    <w:rsid w:val="0042095F"/>
    <w:rsid w:val="0042151B"/>
    <w:rsid w:val="00422C98"/>
    <w:rsid w:val="00423D31"/>
    <w:rsid w:val="00424E4D"/>
    <w:rsid w:val="00425248"/>
    <w:rsid w:val="00426BD3"/>
    <w:rsid w:val="004321A8"/>
    <w:rsid w:val="00437435"/>
    <w:rsid w:val="0044058E"/>
    <w:rsid w:val="004412BE"/>
    <w:rsid w:val="00441BA0"/>
    <w:rsid w:val="00442813"/>
    <w:rsid w:val="004443A4"/>
    <w:rsid w:val="00445317"/>
    <w:rsid w:val="00446284"/>
    <w:rsid w:val="004462BF"/>
    <w:rsid w:val="004462FE"/>
    <w:rsid w:val="00450B87"/>
    <w:rsid w:val="004522DF"/>
    <w:rsid w:val="004528AE"/>
    <w:rsid w:val="00461429"/>
    <w:rsid w:val="0046187D"/>
    <w:rsid w:val="00463296"/>
    <w:rsid w:val="00463446"/>
    <w:rsid w:val="00463CF8"/>
    <w:rsid w:val="00464494"/>
    <w:rsid w:val="0046457C"/>
    <w:rsid w:val="00465C8D"/>
    <w:rsid w:val="004708A0"/>
    <w:rsid w:val="00470AB4"/>
    <w:rsid w:val="00471EAA"/>
    <w:rsid w:val="00472297"/>
    <w:rsid w:val="00474322"/>
    <w:rsid w:val="00474AAC"/>
    <w:rsid w:val="00474C6F"/>
    <w:rsid w:val="004752A3"/>
    <w:rsid w:val="0047649E"/>
    <w:rsid w:val="00480F11"/>
    <w:rsid w:val="004820C4"/>
    <w:rsid w:val="004820D7"/>
    <w:rsid w:val="004824FC"/>
    <w:rsid w:val="00483895"/>
    <w:rsid w:val="00483E49"/>
    <w:rsid w:val="00484937"/>
    <w:rsid w:val="004856C2"/>
    <w:rsid w:val="00485D44"/>
    <w:rsid w:val="00492FA6"/>
    <w:rsid w:val="004A10FF"/>
    <w:rsid w:val="004A18EB"/>
    <w:rsid w:val="004A4823"/>
    <w:rsid w:val="004A48CF"/>
    <w:rsid w:val="004A6ABD"/>
    <w:rsid w:val="004A7B59"/>
    <w:rsid w:val="004B1FDA"/>
    <w:rsid w:val="004B3234"/>
    <w:rsid w:val="004B3612"/>
    <w:rsid w:val="004B4355"/>
    <w:rsid w:val="004B504C"/>
    <w:rsid w:val="004B5F30"/>
    <w:rsid w:val="004B62B5"/>
    <w:rsid w:val="004B6B92"/>
    <w:rsid w:val="004C0D5C"/>
    <w:rsid w:val="004C2DE8"/>
    <w:rsid w:val="004C49E5"/>
    <w:rsid w:val="004C66CD"/>
    <w:rsid w:val="004C7725"/>
    <w:rsid w:val="004C79B6"/>
    <w:rsid w:val="004D1EFC"/>
    <w:rsid w:val="004D249A"/>
    <w:rsid w:val="004E0188"/>
    <w:rsid w:val="004F1D3C"/>
    <w:rsid w:val="004F2C65"/>
    <w:rsid w:val="004F421B"/>
    <w:rsid w:val="004F7BAF"/>
    <w:rsid w:val="005005C6"/>
    <w:rsid w:val="0050322E"/>
    <w:rsid w:val="00503FDB"/>
    <w:rsid w:val="005050B2"/>
    <w:rsid w:val="005106FB"/>
    <w:rsid w:val="00515C84"/>
    <w:rsid w:val="00520444"/>
    <w:rsid w:val="00521067"/>
    <w:rsid w:val="00523796"/>
    <w:rsid w:val="00523CD4"/>
    <w:rsid w:val="00524D51"/>
    <w:rsid w:val="00525491"/>
    <w:rsid w:val="00527BEE"/>
    <w:rsid w:val="005363D0"/>
    <w:rsid w:val="00540AE1"/>
    <w:rsid w:val="00542E05"/>
    <w:rsid w:val="00543627"/>
    <w:rsid w:val="00547FF8"/>
    <w:rsid w:val="005507C4"/>
    <w:rsid w:val="00552AAB"/>
    <w:rsid w:val="00552CA1"/>
    <w:rsid w:val="00555377"/>
    <w:rsid w:val="00560091"/>
    <w:rsid w:val="005602B7"/>
    <w:rsid w:val="00560959"/>
    <w:rsid w:val="00564E5B"/>
    <w:rsid w:val="00565F45"/>
    <w:rsid w:val="00581B9A"/>
    <w:rsid w:val="00583988"/>
    <w:rsid w:val="00583D50"/>
    <w:rsid w:val="0058474E"/>
    <w:rsid w:val="00585532"/>
    <w:rsid w:val="00590140"/>
    <w:rsid w:val="0059233F"/>
    <w:rsid w:val="00592FCD"/>
    <w:rsid w:val="00593063"/>
    <w:rsid w:val="00596C2B"/>
    <w:rsid w:val="005A405F"/>
    <w:rsid w:val="005A4E0C"/>
    <w:rsid w:val="005A5353"/>
    <w:rsid w:val="005A67B5"/>
    <w:rsid w:val="005A6E07"/>
    <w:rsid w:val="005B0D7C"/>
    <w:rsid w:val="005B16D4"/>
    <w:rsid w:val="005B194C"/>
    <w:rsid w:val="005B49D3"/>
    <w:rsid w:val="005B505C"/>
    <w:rsid w:val="005B7CD0"/>
    <w:rsid w:val="005C05F4"/>
    <w:rsid w:val="005C061A"/>
    <w:rsid w:val="005C59AA"/>
    <w:rsid w:val="005D2321"/>
    <w:rsid w:val="005D2B44"/>
    <w:rsid w:val="005D34BE"/>
    <w:rsid w:val="005D34E8"/>
    <w:rsid w:val="005D550D"/>
    <w:rsid w:val="005D6240"/>
    <w:rsid w:val="005D7E21"/>
    <w:rsid w:val="005E2099"/>
    <w:rsid w:val="005E67F8"/>
    <w:rsid w:val="005F048D"/>
    <w:rsid w:val="005F0847"/>
    <w:rsid w:val="005F7494"/>
    <w:rsid w:val="005F7B3F"/>
    <w:rsid w:val="00600D1C"/>
    <w:rsid w:val="00601519"/>
    <w:rsid w:val="00603B28"/>
    <w:rsid w:val="00604E5D"/>
    <w:rsid w:val="00605A8E"/>
    <w:rsid w:val="00606D04"/>
    <w:rsid w:val="00607CB0"/>
    <w:rsid w:val="00610647"/>
    <w:rsid w:val="00610651"/>
    <w:rsid w:val="006112CC"/>
    <w:rsid w:val="00613F77"/>
    <w:rsid w:val="00616AB0"/>
    <w:rsid w:val="00617C9D"/>
    <w:rsid w:val="00617D9F"/>
    <w:rsid w:val="00620034"/>
    <w:rsid w:val="00620496"/>
    <w:rsid w:val="00624D6F"/>
    <w:rsid w:val="00625B19"/>
    <w:rsid w:val="0063024D"/>
    <w:rsid w:val="0063113E"/>
    <w:rsid w:val="0063452D"/>
    <w:rsid w:val="00634796"/>
    <w:rsid w:val="00636EAD"/>
    <w:rsid w:val="0064261B"/>
    <w:rsid w:val="00642C8F"/>
    <w:rsid w:val="00642D5B"/>
    <w:rsid w:val="00643298"/>
    <w:rsid w:val="00644D7D"/>
    <w:rsid w:val="0064585B"/>
    <w:rsid w:val="00647712"/>
    <w:rsid w:val="00650376"/>
    <w:rsid w:val="006503E4"/>
    <w:rsid w:val="0065133B"/>
    <w:rsid w:val="006513D0"/>
    <w:rsid w:val="0065506A"/>
    <w:rsid w:val="00656648"/>
    <w:rsid w:val="00656CAE"/>
    <w:rsid w:val="00662038"/>
    <w:rsid w:val="00671847"/>
    <w:rsid w:val="00675C61"/>
    <w:rsid w:val="00677567"/>
    <w:rsid w:val="00684B77"/>
    <w:rsid w:val="00686DEE"/>
    <w:rsid w:val="00687A43"/>
    <w:rsid w:val="006915E7"/>
    <w:rsid w:val="00694FCD"/>
    <w:rsid w:val="006A02CF"/>
    <w:rsid w:val="006A0E3A"/>
    <w:rsid w:val="006A3628"/>
    <w:rsid w:val="006A372C"/>
    <w:rsid w:val="006A3BCA"/>
    <w:rsid w:val="006B02F4"/>
    <w:rsid w:val="006B13A4"/>
    <w:rsid w:val="006B7333"/>
    <w:rsid w:val="006C1316"/>
    <w:rsid w:val="006C2B96"/>
    <w:rsid w:val="006C3502"/>
    <w:rsid w:val="006C53E8"/>
    <w:rsid w:val="006C695C"/>
    <w:rsid w:val="006C6A13"/>
    <w:rsid w:val="006D197C"/>
    <w:rsid w:val="006D37FA"/>
    <w:rsid w:val="006D5164"/>
    <w:rsid w:val="006D574C"/>
    <w:rsid w:val="006E574F"/>
    <w:rsid w:val="006E6EDE"/>
    <w:rsid w:val="006F0108"/>
    <w:rsid w:val="006F0378"/>
    <w:rsid w:val="006F2B97"/>
    <w:rsid w:val="006F4CC9"/>
    <w:rsid w:val="006F797B"/>
    <w:rsid w:val="0070223C"/>
    <w:rsid w:val="00704692"/>
    <w:rsid w:val="00706514"/>
    <w:rsid w:val="00707BAD"/>
    <w:rsid w:val="00710264"/>
    <w:rsid w:val="00710EEC"/>
    <w:rsid w:val="007110A7"/>
    <w:rsid w:val="00711DC8"/>
    <w:rsid w:val="00714B14"/>
    <w:rsid w:val="00715D7D"/>
    <w:rsid w:val="00721575"/>
    <w:rsid w:val="00722BCE"/>
    <w:rsid w:val="00722C06"/>
    <w:rsid w:val="00724498"/>
    <w:rsid w:val="00724F59"/>
    <w:rsid w:val="00725011"/>
    <w:rsid w:val="00727E54"/>
    <w:rsid w:val="007334C4"/>
    <w:rsid w:val="007348B5"/>
    <w:rsid w:val="007379EF"/>
    <w:rsid w:val="00737C3E"/>
    <w:rsid w:val="00740DEE"/>
    <w:rsid w:val="00741ECE"/>
    <w:rsid w:val="007432D1"/>
    <w:rsid w:val="0074399A"/>
    <w:rsid w:val="007462EE"/>
    <w:rsid w:val="00750883"/>
    <w:rsid w:val="0075239D"/>
    <w:rsid w:val="007523BD"/>
    <w:rsid w:val="007530EA"/>
    <w:rsid w:val="00756500"/>
    <w:rsid w:val="00756F84"/>
    <w:rsid w:val="00760024"/>
    <w:rsid w:val="007620A8"/>
    <w:rsid w:val="007632D2"/>
    <w:rsid w:val="00764F96"/>
    <w:rsid w:val="007652D4"/>
    <w:rsid w:val="00770794"/>
    <w:rsid w:val="00770849"/>
    <w:rsid w:val="007718E5"/>
    <w:rsid w:val="00773EE6"/>
    <w:rsid w:val="00774E0C"/>
    <w:rsid w:val="00776E63"/>
    <w:rsid w:val="00781ABD"/>
    <w:rsid w:val="00782846"/>
    <w:rsid w:val="007828AC"/>
    <w:rsid w:val="00782D98"/>
    <w:rsid w:val="007834EB"/>
    <w:rsid w:val="007843CE"/>
    <w:rsid w:val="00785FC5"/>
    <w:rsid w:val="00791276"/>
    <w:rsid w:val="00791725"/>
    <w:rsid w:val="00791E69"/>
    <w:rsid w:val="007A336E"/>
    <w:rsid w:val="007A3506"/>
    <w:rsid w:val="007A5482"/>
    <w:rsid w:val="007B5E43"/>
    <w:rsid w:val="007B712D"/>
    <w:rsid w:val="007B734A"/>
    <w:rsid w:val="007B789B"/>
    <w:rsid w:val="007B7CE4"/>
    <w:rsid w:val="007C03E6"/>
    <w:rsid w:val="007C2860"/>
    <w:rsid w:val="007D0329"/>
    <w:rsid w:val="007D06B5"/>
    <w:rsid w:val="007D2911"/>
    <w:rsid w:val="007D577D"/>
    <w:rsid w:val="007D601D"/>
    <w:rsid w:val="007D741E"/>
    <w:rsid w:val="007E1BFE"/>
    <w:rsid w:val="007E6617"/>
    <w:rsid w:val="007F1258"/>
    <w:rsid w:val="007F34C8"/>
    <w:rsid w:val="007F6A6E"/>
    <w:rsid w:val="0080294E"/>
    <w:rsid w:val="00802EF7"/>
    <w:rsid w:val="00804897"/>
    <w:rsid w:val="008074F0"/>
    <w:rsid w:val="0080776F"/>
    <w:rsid w:val="008109C5"/>
    <w:rsid w:val="00810E76"/>
    <w:rsid w:val="0081300C"/>
    <w:rsid w:val="00814C39"/>
    <w:rsid w:val="008156BF"/>
    <w:rsid w:val="00815C34"/>
    <w:rsid w:val="00821DCF"/>
    <w:rsid w:val="008256AC"/>
    <w:rsid w:val="00831CCA"/>
    <w:rsid w:val="0083294C"/>
    <w:rsid w:val="00840115"/>
    <w:rsid w:val="00842C82"/>
    <w:rsid w:val="008438E4"/>
    <w:rsid w:val="0084411E"/>
    <w:rsid w:val="0084733B"/>
    <w:rsid w:val="00851923"/>
    <w:rsid w:val="00851CDB"/>
    <w:rsid w:val="008543AC"/>
    <w:rsid w:val="008557E5"/>
    <w:rsid w:val="00855C4A"/>
    <w:rsid w:val="00856DAF"/>
    <w:rsid w:val="008570E8"/>
    <w:rsid w:val="00857772"/>
    <w:rsid w:val="008602B6"/>
    <w:rsid w:val="008640B6"/>
    <w:rsid w:val="00864ADA"/>
    <w:rsid w:val="008702A5"/>
    <w:rsid w:val="00871075"/>
    <w:rsid w:val="00876D22"/>
    <w:rsid w:val="00880C05"/>
    <w:rsid w:val="008819B0"/>
    <w:rsid w:val="008859EC"/>
    <w:rsid w:val="00886BF7"/>
    <w:rsid w:val="00887715"/>
    <w:rsid w:val="00891755"/>
    <w:rsid w:val="00891925"/>
    <w:rsid w:val="00892985"/>
    <w:rsid w:val="00892BFD"/>
    <w:rsid w:val="008932A9"/>
    <w:rsid w:val="00893874"/>
    <w:rsid w:val="00894B99"/>
    <w:rsid w:val="00895225"/>
    <w:rsid w:val="008960A2"/>
    <w:rsid w:val="008970C6"/>
    <w:rsid w:val="00897D09"/>
    <w:rsid w:val="008A0C93"/>
    <w:rsid w:val="008A1136"/>
    <w:rsid w:val="008A2C42"/>
    <w:rsid w:val="008A3A98"/>
    <w:rsid w:val="008A40E8"/>
    <w:rsid w:val="008A6CF2"/>
    <w:rsid w:val="008A7082"/>
    <w:rsid w:val="008B159B"/>
    <w:rsid w:val="008B56AC"/>
    <w:rsid w:val="008B57F7"/>
    <w:rsid w:val="008C20EE"/>
    <w:rsid w:val="008C3F04"/>
    <w:rsid w:val="008D0736"/>
    <w:rsid w:val="008D0C9D"/>
    <w:rsid w:val="008D2C7F"/>
    <w:rsid w:val="008D5C51"/>
    <w:rsid w:val="008D5C62"/>
    <w:rsid w:val="008E0E37"/>
    <w:rsid w:val="008E209C"/>
    <w:rsid w:val="008E29CB"/>
    <w:rsid w:val="008E30EE"/>
    <w:rsid w:val="008F106F"/>
    <w:rsid w:val="008F19BC"/>
    <w:rsid w:val="008F56F8"/>
    <w:rsid w:val="008F74A4"/>
    <w:rsid w:val="00901BC9"/>
    <w:rsid w:val="00904781"/>
    <w:rsid w:val="00912776"/>
    <w:rsid w:val="00913457"/>
    <w:rsid w:val="00915D0E"/>
    <w:rsid w:val="00915EBA"/>
    <w:rsid w:val="00915F37"/>
    <w:rsid w:val="009176AA"/>
    <w:rsid w:val="00917783"/>
    <w:rsid w:val="00921366"/>
    <w:rsid w:val="00927DE6"/>
    <w:rsid w:val="00931379"/>
    <w:rsid w:val="0093410D"/>
    <w:rsid w:val="009349DF"/>
    <w:rsid w:val="00935825"/>
    <w:rsid w:val="00936070"/>
    <w:rsid w:val="009415BB"/>
    <w:rsid w:val="00941F6F"/>
    <w:rsid w:val="00943644"/>
    <w:rsid w:val="00944B6A"/>
    <w:rsid w:val="009465DC"/>
    <w:rsid w:val="00946F08"/>
    <w:rsid w:val="00950BB0"/>
    <w:rsid w:val="00950CEB"/>
    <w:rsid w:val="00951E50"/>
    <w:rsid w:val="00951E99"/>
    <w:rsid w:val="00952327"/>
    <w:rsid w:val="009532A6"/>
    <w:rsid w:val="00956F6D"/>
    <w:rsid w:val="0095722F"/>
    <w:rsid w:val="00957B8E"/>
    <w:rsid w:val="00957C20"/>
    <w:rsid w:val="00961F3F"/>
    <w:rsid w:val="00963640"/>
    <w:rsid w:val="00964074"/>
    <w:rsid w:val="00965946"/>
    <w:rsid w:val="009672A3"/>
    <w:rsid w:val="009702CF"/>
    <w:rsid w:val="0097043F"/>
    <w:rsid w:val="009715DB"/>
    <w:rsid w:val="00972141"/>
    <w:rsid w:val="00973201"/>
    <w:rsid w:val="00973936"/>
    <w:rsid w:val="00973B13"/>
    <w:rsid w:val="00974765"/>
    <w:rsid w:val="00975B65"/>
    <w:rsid w:val="00975DE0"/>
    <w:rsid w:val="009760FB"/>
    <w:rsid w:val="00977592"/>
    <w:rsid w:val="00980161"/>
    <w:rsid w:val="009802A5"/>
    <w:rsid w:val="00982986"/>
    <w:rsid w:val="00982EBD"/>
    <w:rsid w:val="009843FE"/>
    <w:rsid w:val="00984820"/>
    <w:rsid w:val="0098633D"/>
    <w:rsid w:val="00987825"/>
    <w:rsid w:val="00993191"/>
    <w:rsid w:val="00994CF9"/>
    <w:rsid w:val="00997778"/>
    <w:rsid w:val="009A1D2A"/>
    <w:rsid w:val="009A2352"/>
    <w:rsid w:val="009A32DC"/>
    <w:rsid w:val="009A4090"/>
    <w:rsid w:val="009A473A"/>
    <w:rsid w:val="009A61E8"/>
    <w:rsid w:val="009A7E2C"/>
    <w:rsid w:val="009B2DB0"/>
    <w:rsid w:val="009B2E51"/>
    <w:rsid w:val="009B31E0"/>
    <w:rsid w:val="009B34DD"/>
    <w:rsid w:val="009C280C"/>
    <w:rsid w:val="009C2B20"/>
    <w:rsid w:val="009C37EF"/>
    <w:rsid w:val="009C3AFB"/>
    <w:rsid w:val="009C5D0F"/>
    <w:rsid w:val="009C7BA5"/>
    <w:rsid w:val="009D09C2"/>
    <w:rsid w:val="009D321E"/>
    <w:rsid w:val="009D5184"/>
    <w:rsid w:val="009D761A"/>
    <w:rsid w:val="009E149B"/>
    <w:rsid w:val="009E2E8E"/>
    <w:rsid w:val="009E4EB5"/>
    <w:rsid w:val="009E5B52"/>
    <w:rsid w:val="009F39D7"/>
    <w:rsid w:val="009F6C67"/>
    <w:rsid w:val="00A00409"/>
    <w:rsid w:val="00A02309"/>
    <w:rsid w:val="00A03E4B"/>
    <w:rsid w:val="00A04799"/>
    <w:rsid w:val="00A052D7"/>
    <w:rsid w:val="00A140AB"/>
    <w:rsid w:val="00A168E5"/>
    <w:rsid w:val="00A17551"/>
    <w:rsid w:val="00A17FCF"/>
    <w:rsid w:val="00A21511"/>
    <w:rsid w:val="00A2174E"/>
    <w:rsid w:val="00A259F5"/>
    <w:rsid w:val="00A25B8B"/>
    <w:rsid w:val="00A263BE"/>
    <w:rsid w:val="00A278FE"/>
    <w:rsid w:val="00A323EF"/>
    <w:rsid w:val="00A34973"/>
    <w:rsid w:val="00A36DAF"/>
    <w:rsid w:val="00A42142"/>
    <w:rsid w:val="00A42546"/>
    <w:rsid w:val="00A43BA4"/>
    <w:rsid w:val="00A43CCD"/>
    <w:rsid w:val="00A4760E"/>
    <w:rsid w:val="00A47AF8"/>
    <w:rsid w:val="00A55488"/>
    <w:rsid w:val="00A55D74"/>
    <w:rsid w:val="00A60652"/>
    <w:rsid w:val="00A616D7"/>
    <w:rsid w:val="00A63005"/>
    <w:rsid w:val="00A637AC"/>
    <w:rsid w:val="00A66850"/>
    <w:rsid w:val="00A67E0F"/>
    <w:rsid w:val="00A67F58"/>
    <w:rsid w:val="00A77AD0"/>
    <w:rsid w:val="00A80171"/>
    <w:rsid w:val="00A809BF"/>
    <w:rsid w:val="00A82DB3"/>
    <w:rsid w:val="00A85808"/>
    <w:rsid w:val="00A8612E"/>
    <w:rsid w:val="00A8630B"/>
    <w:rsid w:val="00A87AFD"/>
    <w:rsid w:val="00A901E2"/>
    <w:rsid w:val="00A90625"/>
    <w:rsid w:val="00A90C8F"/>
    <w:rsid w:val="00A915E2"/>
    <w:rsid w:val="00A91CD0"/>
    <w:rsid w:val="00A922B6"/>
    <w:rsid w:val="00A924CE"/>
    <w:rsid w:val="00A925DD"/>
    <w:rsid w:val="00A955C0"/>
    <w:rsid w:val="00A978BD"/>
    <w:rsid w:val="00AA2757"/>
    <w:rsid w:val="00AA369B"/>
    <w:rsid w:val="00AA3F06"/>
    <w:rsid w:val="00AA5D9A"/>
    <w:rsid w:val="00AB24AA"/>
    <w:rsid w:val="00AB31BD"/>
    <w:rsid w:val="00AB4EB3"/>
    <w:rsid w:val="00AB6262"/>
    <w:rsid w:val="00AB62AE"/>
    <w:rsid w:val="00AC11AE"/>
    <w:rsid w:val="00AC2AE8"/>
    <w:rsid w:val="00AC2D1C"/>
    <w:rsid w:val="00AC596F"/>
    <w:rsid w:val="00AC6EBB"/>
    <w:rsid w:val="00AD42C5"/>
    <w:rsid w:val="00AD4776"/>
    <w:rsid w:val="00AE184B"/>
    <w:rsid w:val="00AE2458"/>
    <w:rsid w:val="00AE4399"/>
    <w:rsid w:val="00AE5D89"/>
    <w:rsid w:val="00AF4865"/>
    <w:rsid w:val="00B014A1"/>
    <w:rsid w:val="00B06E5B"/>
    <w:rsid w:val="00B1168E"/>
    <w:rsid w:val="00B14F4D"/>
    <w:rsid w:val="00B152AE"/>
    <w:rsid w:val="00B15CD6"/>
    <w:rsid w:val="00B1614A"/>
    <w:rsid w:val="00B16BE2"/>
    <w:rsid w:val="00B23171"/>
    <w:rsid w:val="00B232E7"/>
    <w:rsid w:val="00B2362C"/>
    <w:rsid w:val="00B237E8"/>
    <w:rsid w:val="00B2498F"/>
    <w:rsid w:val="00B265B2"/>
    <w:rsid w:val="00B26CF2"/>
    <w:rsid w:val="00B3099C"/>
    <w:rsid w:val="00B32180"/>
    <w:rsid w:val="00B32326"/>
    <w:rsid w:val="00B32B9F"/>
    <w:rsid w:val="00B3554E"/>
    <w:rsid w:val="00B376C0"/>
    <w:rsid w:val="00B42695"/>
    <w:rsid w:val="00B42D3E"/>
    <w:rsid w:val="00B43818"/>
    <w:rsid w:val="00B4382D"/>
    <w:rsid w:val="00B448DD"/>
    <w:rsid w:val="00B44E85"/>
    <w:rsid w:val="00B46A40"/>
    <w:rsid w:val="00B47CD5"/>
    <w:rsid w:val="00B5125D"/>
    <w:rsid w:val="00B6127F"/>
    <w:rsid w:val="00B61496"/>
    <w:rsid w:val="00B65608"/>
    <w:rsid w:val="00B66591"/>
    <w:rsid w:val="00B7020A"/>
    <w:rsid w:val="00B703FA"/>
    <w:rsid w:val="00B71ED0"/>
    <w:rsid w:val="00B73D82"/>
    <w:rsid w:val="00B74142"/>
    <w:rsid w:val="00B74C7C"/>
    <w:rsid w:val="00B76981"/>
    <w:rsid w:val="00B8034B"/>
    <w:rsid w:val="00B82B65"/>
    <w:rsid w:val="00B83388"/>
    <w:rsid w:val="00B84ED7"/>
    <w:rsid w:val="00B85DCC"/>
    <w:rsid w:val="00B85EE8"/>
    <w:rsid w:val="00B86BEB"/>
    <w:rsid w:val="00B873D0"/>
    <w:rsid w:val="00B92778"/>
    <w:rsid w:val="00B934CA"/>
    <w:rsid w:val="00B93862"/>
    <w:rsid w:val="00B94581"/>
    <w:rsid w:val="00B94591"/>
    <w:rsid w:val="00B95892"/>
    <w:rsid w:val="00B96554"/>
    <w:rsid w:val="00B9689B"/>
    <w:rsid w:val="00BA3F81"/>
    <w:rsid w:val="00BA4146"/>
    <w:rsid w:val="00BA5A4F"/>
    <w:rsid w:val="00BB00F6"/>
    <w:rsid w:val="00BB2F41"/>
    <w:rsid w:val="00BB6A02"/>
    <w:rsid w:val="00BC0F60"/>
    <w:rsid w:val="00BC2204"/>
    <w:rsid w:val="00BC2326"/>
    <w:rsid w:val="00BC3CCC"/>
    <w:rsid w:val="00BC53DE"/>
    <w:rsid w:val="00BC58DB"/>
    <w:rsid w:val="00BC6738"/>
    <w:rsid w:val="00BC674C"/>
    <w:rsid w:val="00BC6813"/>
    <w:rsid w:val="00BD09C7"/>
    <w:rsid w:val="00BD258F"/>
    <w:rsid w:val="00BD36FF"/>
    <w:rsid w:val="00BD3FC1"/>
    <w:rsid w:val="00BD4BED"/>
    <w:rsid w:val="00BD6F73"/>
    <w:rsid w:val="00BE0F91"/>
    <w:rsid w:val="00BE59D8"/>
    <w:rsid w:val="00BE5F04"/>
    <w:rsid w:val="00BF1455"/>
    <w:rsid w:val="00BF2AF0"/>
    <w:rsid w:val="00BF3067"/>
    <w:rsid w:val="00BF5DA8"/>
    <w:rsid w:val="00BF7452"/>
    <w:rsid w:val="00C00870"/>
    <w:rsid w:val="00C0096C"/>
    <w:rsid w:val="00C00B13"/>
    <w:rsid w:val="00C00C4C"/>
    <w:rsid w:val="00C0157E"/>
    <w:rsid w:val="00C0273A"/>
    <w:rsid w:val="00C05A5C"/>
    <w:rsid w:val="00C1297C"/>
    <w:rsid w:val="00C20020"/>
    <w:rsid w:val="00C21705"/>
    <w:rsid w:val="00C21D4E"/>
    <w:rsid w:val="00C2325F"/>
    <w:rsid w:val="00C25BCD"/>
    <w:rsid w:val="00C270D6"/>
    <w:rsid w:val="00C30D2B"/>
    <w:rsid w:val="00C35C4C"/>
    <w:rsid w:val="00C36F63"/>
    <w:rsid w:val="00C479FA"/>
    <w:rsid w:val="00C47A16"/>
    <w:rsid w:val="00C50A08"/>
    <w:rsid w:val="00C50C27"/>
    <w:rsid w:val="00C53A12"/>
    <w:rsid w:val="00C547A0"/>
    <w:rsid w:val="00C5593A"/>
    <w:rsid w:val="00C61466"/>
    <w:rsid w:val="00C61D97"/>
    <w:rsid w:val="00C6240F"/>
    <w:rsid w:val="00C6310D"/>
    <w:rsid w:val="00C64FE7"/>
    <w:rsid w:val="00C6667B"/>
    <w:rsid w:val="00C71F7A"/>
    <w:rsid w:val="00C74122"/>
    <w:rsid w:val="00C85466"/>
    <w:rsid w:val="00C86979"/>
    <w:rsid w:val="00C91D47"/>
    <w:rsid w:val="00C94908"/>
    <w:rsid w:val="00C94D71"/>
    <w:rsid w:val="00C975FE"/>
    <w:rsid w:val="00CA0E29"/>
    <w:rsid w:val="00CA2BD0"/>
    <w:rsid w:val="00CA494C"/>
    <w:rsid w:val="00CA6C86"/>
    <w:rsid w:val="00CA75FD"/>
    <w:rsid w:val="00CB3C36"/>
    <w:rsid w:val="00CB49CD"/>
    <w:rsid w:val="00CB6890"/>
    <w:rsid w:val="00CC06CB"/>
    <w:rsid w:val="00CC3260"/>
    <w:rsid w:val="00CC467F"/>
    <w:rsid w:val="00CC5746"/>
    <w:rsid w:val="00CC6AF7"/>
    <w:rsid w:val="00CC7079"/>
    <w:rsid w:val="00CD0B32"/>
    <w:rsid w:val="00CD19F9"/>
    <w:rsid w:val="00CD6540"/>
    <w:rsid w:val="00CE25A7"/>
    <w:rsid w:val="00CE41D7"/>
    <w:rsid w:val="00CE4E5B"/>
    <w:rsid w:val="00CE6484"/>
    <w:rsid w:val="00CF0092"/>
    <w:rsid w:val="00CF01CB"/>
    <w:rsid w:val="00CF2800"/>
    <w:rsid w:val="00CF2C08"/>
    <w:rsid w:val="00CF3BA0"/>
    <w:rsid w:val="00CF439D"/>
    <w:rsid w:val="00CF63CE"/>
    <w:rsid w:val="00D030A8"/>
    <w:rsid w:val="00D06ADB"/>
    <w:rsid w:val="00D13178"/>
    <w:rsid w:val="00D14424"/>
    <w:rsid w:val="00D14C8F"/>
    <w:rsid w:val="00D14ED1"/>
    <w:rsid w:val="00D20B45"/>
    <w:rsid w:val="00D2159A"/>
    <w:rsid w:val="00D22444"/>
    <w:rsid w:val="00D23182"/>
    <w:rsid w:val="00D254E2"/>
    <w:rsid w:val="00D2768C"/>
    <w:rsid w:val="00D27CE3"/>
    <w:rsid w:val="00D31CE7"/>
    <w:rsid w:val="00D323BB"/>
    <w:rsid w:val="00D33316"/>
    <w:rsid w:val="00D336BA"/>
    <w:rsid w:val="00D34370"/>
    <w:rsid w:val="00D37EF6"/>
    <w:rsid w:val="00D4237A"/>
    <w:rsid w:val="00D42CEB"/>
    <w:rsid w:val="00D4428A"/>
    <w:rsid w:val="00D443A5"/>
    <w:rsid w:val="00D46011"/>
    <w:rsid w:val="00D4644F"/>
    <w:rsid w:val="00D472AF"/>
    <w:rsid w:val="00D51691"/>
    <w:rsid w:val="00D52441"/>
    <w:rsid w:val="00D53137"/>
    <w:rsid w:val="00D545B0"/>
    <w:rsid w:val="00D5556F"/>
    <w:rsid w:val="00D57B57"/>
    <w:rsid w:val="00D60806"/>
    <w:rsid w:val="00D6106F"/>
    <w:rsid w:val="00D65634"/>
    <w:rsid w:val="00D6646D"/>
    <w:rsid w:val="00D670F9"/>
    <w:rsid w:val="00D67334"/>
    <w:rsid w:val="00D70E4A"/>
    <w:rsid w:val="00D74894"/>
    <w:rsid w:val="00D77ABC"/>
    <w:rsid w:val="00D823CC"/>
    <w:rsid w:val="00D841FA"/>
    <w:rsid w:val="00D84AD3"/>
    <w:rsid w:val="00D853D3"/>
    <w:rsid w:val="00D860F3"/>
    <w:rsid w:val="00D869E5"/>
    <w:rsid w:val="00D9027E"/>
    <w:rsid w:val="00D90D93"/>
    <w:rsid w:val="00D913E6"/>
    <w:rsid w:val="00D92945"/>
    <w:rsid w:val="00D92A8E"/>
    <w:rsid w:val="00D9416E"/>
    <w:rsid w:val="00D95AF9"/>
    <w:rsid w:val="00DA010A"/>
    <w:rsid w:val="00DA13F7"/>
    <w:rsid w:val="00DA24A0"/>
    <w:rsid w:val="00DA27F0"/>
    <w:rsid w:val="00DA2CD6"/>
    <w:rsid w:val="00DA7728"/>
    <w:rsid w:val="00DB576B"/>
    <w:rsid w:val="00DC02F2"/>
    <w:rsid w:val="00DC1919"/>
    <w:rsid w:val="00DC19A9"/>
    <w:rsid w:val="00DC3C10"/>
    <w:rsid w:val="00DC4B26"/>
    <w:rsid w:val="00DC5D61"/>
    <w:rsid w:val="00DC7439"/>
    <w:rsid w:val="00DD02B8"/>
    <w:rsid w:val="00DD0AD4"/>
    <w:rsid w:val="00DD15BC"/>
    <w:rsid w:val="00DD1A0B"/>
    <w:rsid w:val="00DD3D51"/>
    <w:rsid w:val="00DD48F8"/>
    <w:rsid w:val="00DD69F6"/>
    <w:rsid w:val="00DE0040"/>
    <w:rsid w:val="00DF1410"/>
    <w:rsid w:val="00DF1E68"/>
    <w:rsid w:val="00DF21DC"/>
    <w:rsid w:val="00DF3E41"/>
    <w:rsid w:val="00E01303"/>
    <w:rsid w:val="00E02E84"/>
    <w:rsid w:val="00E05DF0"/>
    <w:rsid w:val="00E07909"/>
    <w:rsid w:val="00E07F8C"/>
    <w:rsid w:val="00E10FFA"/>
    <w:rsid w:val="00E1407B"/>
    <w:rsid w:val="00E161C1"/>
    <w:rsid w:val="00E1704E"/>
    <w:rsid w:val="00E212E6"/>
    <w:rsid w:val="00E22CAD"/>
    <w:rsid w:val="00E22E0D"/>
    <w:rsid w:val="00E239EC"/>
    <w:rsid w:val="00E23ECF"/>
    <w:rsid w:val="00E2470B"/>
    <w:rsid w:val="00E25FAA"/>
    <w:rsid w:val="00E3001F"/>
    <w:rsid w:val="00E301E6"/>
    <w:rsid w:val="00E313E4"/>
    <w:rsid w:val="00E3476E"/>
    <w:rsid w:val="00E40789"/>
    <w:rsid w:val="00E41400"/>
    <w:rsid w:val="00E42749"/>
    <w:rsid w:val="00E4452C"/>
    <w:rsid w:val="00E4569E"/>
    <w:rsid w:val="00E45D33"/>
    <w:rsid w:val="00E5418F"/>
    <w:rsid w:val="00E54836"/>
    <w:rsid w:val="00E5757E"/>
    <w:rsid w:val="00E57A7B"/>
    <w:rsid w:val="00E62330"/>
    <w:rsid w:val="00E66736"/>
    <w:rsid w:val="00E67B6D"/>
    <w:rsid w:val="00E7166C"/>
    <w:rsid w:val="00E73776"/>
    <w:rsid w:val="00E76A12"/>
    <w:rsid w:val="00E834B2"/>
    <w:rsid w:val="00E8683C"/>
    <w:rsid w:val="00E931DB"/>
    <w:rsid w:val="00E932CF"/>
    <w:rsid w:val="00E93D86"/>
    <w:rsid w:val="00E941FC"/>
    <w:rsid w:val="00E94289"/>
    <w:rsid w:val="00E9600F"/>
    <w:rsid w:val="00E96997"/>
    <w:rsid w:val="00EA0D35"/>
    <w:rsid w:val="00EA3711"/>
    <w:rsid w:val="00EA3B1C"/>
    <w:rsid w:val="00EA3EDA"/>
    <w:rsid w:val="00EA3F14"/>
    <w:rsid w:val="00EA4039"/>
    <w:rsid w:val="00EB070E"/>
    <w:rsid w:val="00EB0D94"/>
    <w:rsid w:val="00EB2C28"/>
    <w:rsid w:val="00EB2E20"/>
    <w:rsid w:val="00EB45B9"/>
    <w:rsid w:val="00EB59BA"/>
    <w:rsid w:val="00EB5CDF"/>
    <w:rsid w:val="00EB66D8"/>
    <w:rsid w:val="00EB76AE"/>
    <w:rsid w:val="00EC61CF"/>
    <w:rsid w:val="00EC7FB6"/>
    <w:rsid w:val="00ED0BAC"/>
    <w:rsid w:val="00ED501D"/>
    <w:rsid w:val="00ED512A"/>
    <w:rsid w:val="00ED60B5"/>
    <w:rsid w:val="00EE0A40"/>
    <w:rsid w:val="00EE1E5C"/>
    <w:rsid w:val="00EE2BAC"/>
    <w:rsid w:val="00EE36A9"/>
    <w:rsid w:val="00EE3B50"/>
    <w:rsid w:val="00EE437F"/>
    <w:rsid w:val="00EE73DE"/>
    <w:rsid w:val="00EF0E27"/>
    <w:rsid w:val="00EF1377"/>
    <w:rsid w:val="00EF180E"/>
    <w:rsid w:val="00EF217C"/>
    <w:rsid w:val="00EF34FD"/>
    <w:rsid w:val="00EF5176"/>
    <w:rsid w:val="00EF57E6"/>
    <w:rsid w:val="00EF5D5A"/>
    <w:rsid w:val="00EF6219"/>
    <w:rsid w:val="00EF6774"/>
    <w:rsid w:val="00EF77DB"/>
    <w:rsid w:val="00EF78F8"/>
    <w:rsid w:val="00F00873"/>
    <w:rsid w:val="00F05DF2"/>
    <w:rsid w:val="00F1339C"/>
    <w:rsid w:val="00F13A8F"/>
    <w:rsid w:val="00F157E1"/>
    <w:rsid w:val="00F214E4"/>
    <w:rsid w:val="00F24176"/>
    <w:rsid w:val="00F24A28"/>
    <w:rsid w:val="00F305E1"/>
    <w:rsid w:val="00F31251"/>
    <w:rsid w:val="00F32EC4"/>
    <w:rsid w:val="00F3374B"/>
    <w:rsid w:val="00F3493E"/>
    <w:rsid w:val="00F34D9A"/>
    <w:rsid w:val="00F363ED"/>
    <w:rsid w:val="00F36500"/>
    <w:rsid w:val="00F3741E"/>
    <w:rsid w:val="00F4003F"/>
    <w:rsid w:val="00F41DBC"/>
    <w:rsid w:val="00F42382"/>
    <w:rsid w:val="00F50573"/>
    <w:rsid w:val="00F51192"/>
    <w:rsid w:val="00F53DD1"/>
    <w:rsid w:val="00F566FB"/>
    <w:rsid w:val="00F56A17"/>
    <w:rsid w:val="00F6318C"/>
    <w:rsid w:val="00F635B8"/>
    <w:rsid w:val="00F717F3"/>
    <w:rsid w:val="00F71EBC"/>
    <w:rsid w:val="00F741D8"/>
    <w:rsid w:val="00F75D1D"/>
    <w:rsid w:val="00F76A75"/>
    <w:rsid w:val="00F77915"/>
    <w:rsid w:val="00F80816"/>
    <w:rsid w:val="00F81386"/>
    <w:rsid w:val="00F827C5"/>
    <w:rsid w:val="00F8355A"/>
    <w:rsid w:val="00F8392D"/>
    <w:rsid w:val="00F83CDE"/>
    <w:rsid w:val="00F85262"/>
    <w:rsid w:val="00F87D22"/>
    <w:rsid w:val="00F90B35"/>
    <w:rsid w:val="00F9657C"/>
    <w:rsid w:val="00F97243"/>
    <w:rsid w:val="00FA34C6"/>
    <w:rsid w:val="00FA59A6"/>
    <w:rsid w:val="00FA5CA4"/>
    <w:rsid w:val="00FA7EF3"/>
    <w:rsid w:val="00FB17BC"/>
    <w:rsid w:val="00FB5B6C"/>
    <w:rsid w:val="00FB7D18"/>
    <w:rsid w:val="00FC27E2"/>
    <w:rsid w:val="00FC30E0"/>
    <w:rsid w:val="00FD1309"/>
    <w:rsid w:val="00FD1417"/>
    <w:rsid w:val="00FD45B7"/>
    <w:rsid w:val="00FE0D76"/>
    <w:rsid w:val="00FE1CC7"/>
    <w:rsid w:val="00FE23CD"/>
    <w:rsid w:val="00FE2F5D"/>
    <w:rsid w:val="00FE437C"/>
    <w:rsid w:val="00FE63DB"/>
    <w:rsid w:val="00FF273A"/>
    <w:rsid w:val="00FF2F1E"/>
    <w:rsid w:val="00FF390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14:docId w14:val="44F14343"/>
  <w15:chartTrackingRefBased/>
  <w15:docId w15:val="{12CAD12E-D148-44FA-8E9F-578E07075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325F"/>
    <w:pPr>
      <w:spacing w:before="120" w:after="120" w:line="276" w:lineRule="auto"/>
      <w:jc w:val="both"/>
    </w:pPr>
    <w:rPr>
      <w:rFonts w:ascii="Arial" w:hAnsi="Arial"/>
      <w:szCs w:val="22"/>
      <w:lang w:eastAsia="en-US"/>
    </w:rPr>
  </w:style>
  <w:style w:type="paragraph" w:styleId="Ttulo1">
    <w:name w:val="heading 1"/>
    <w:basedOn w:val="Normal"/>
    <w:next w:val="Normal"/>
    <w:link w:val="Ttulo1Car"/>
    <w:qFormat/>
    <w:rsid w:val="00351908"/>
    <w:pPr>
      <w:keepNext/>
      <w:keepLines/>
      <w:numPr>
        <w:numId w:val="2"/>
      </w:numPr>
      <w:spacing w:before="720" w:after="240"/>
      <w:outlineLvl w:val="0"/>
    </w:pPr>
    <w:rPr>
      <w:rFonts w:eastAsia="Times New Roman" w:cs="Arial"/>
      <w:b/>
      <w:bCs/>
      <w:caps/>
      <w:szCs w:val="24"/>
    </w:rPr>
  </w:style>
  <w:style w:type="paragraph" w:styleId="Ttulo2">
    <w:name w:val="heading 2"/>
    <w:basedOn w:val="Normal"/>
    <w:next w:val="Normal"/>
    <w:link w:val="Ttulo2Car"/>
    <w:uiPriority w:val="9"/>
    <w:unhideWhenUsed/>
    <w:qFormat/>
    <w:rsid w:val="00617C9D"/>
    <w:pPr>
      <w:keepNext/>
      <w:keepLines/>
      <w:numPr>
        <w:ilvl w:val="1"/>
        <w:numId w:val="2"/>
      </w:numPr>
      <w:spacing w:before="480" w:after="240"/>
      <w:outlineLvl w:val="1"/>
    </w:pPr>
    <w:rPr>
      <w:rFonts w:eastAsia="Times New Roman" w:cs="Arial"/>
      <w:b/>
      <w:bCs/>
      <w:smallCaps/>
    </w:rPr>
  </w:style>
  <w:style w:type="paragraph" w:styleId="Ttulo3">
    <w:name w:val="heading 3"/>
    <w:basedOn w:val="Normal"/>
    <w:next w:val="Normal"/>
    <w:link w:val="Ttulo3Car"/>
    <w:uiPriority w:val="9"/>
    <w:unhideWhenUsed/>
    <w:qFormat/>
    <w:rsid w:val="00617C9D"/>
    <w:pPr>
      <w:keepNext/>
      <w:keepLines/>
      <w:numPr>
        <w:ilvl w:val="2"/>
        <w:numId w:val="2"/>
      </w:numPr>
      <w:spacing w:before="240" w:after="240"/>
      <w:outlineLvl w:val="2"/>
    </w:pPr>
    <w:rPr>
      <w:rFonts w:eastAsia="Times New Roman" w:cs="Arial"/>
      <w:b/>
      <w:bCs/>
    </w:rPr>
  </w:style>
  <w:style w:type="paragraph" w:styleId="Ttulo4">
    <w:name w:val="heading 4"/>
    <w:basedOn w:val="Normal"/>
    <w:next w:val="Normal"/>
    <w:link w:val="Ttulo4Car"/>
    <w:uiPriority w:val="9"/>
    <w:unhideWhenUsed/>
    <w:qFormat/>
    <w:rsid w:val="00617C9D"/>
    <w:pPr>
      <w:keepNext/>
      <w:keepLines/>
      <w:numPr>
        <w:ilvl w:val="3"/>
        <w:numId w:val="1"/>
      </w:numPr>
      <w:spacing w:before="240"/>
      <w:outlineLvl w:val="3"/>
    </w:pPr>
    <w:rPr>
      <w:rFonts w:eastAsia="Times New Roman" w:cs="Arial"/>
      <w:b/>
      <w:bCs/>
      <w:i/>
      <w:iCs/>
    </w:rPr>
  </w:style>
  <w:style w:type="paragraph" w:styleId="Ttulo5">
    <w:name w:val="heading 5"/>
    <w:basedOn w:val="Ttulo4"/>
    <w:next w:val="Normal"/>
    <w:link w:val="Ttulo5Car"/>
    <w:uiPriority w:val="9"/>
    <w:unhideWhenUsed/>
    <w:qFormat/>
    <w:rsid w:val="003F4A2A"/>
    <w:pPr>
      <w:numPr>
        <w:ilvl w:val="4"/>
      </w:numPr>
      <w:outlineLvl w:val="4"/>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uiPriority w:val="9"/>
    <w:rsid w:val="00617C9D"/>
    <w:rPr>
      <w:rFonts w:ascii="Arial" w:eastAsia="Times New Roman" w:hAnsi="Arial" w:cs="Arial"/>
      <w:b/>
      <w:bCs/>
      <w:smallCaps/>
      <w:szCs w:val="22"/>
      <w:lang w:eastAsia="en-US"/>
    </w:rPr>
  </w:style>
  <w:style w:type="character" w:customStyle="1" w:styleId="Ttulo1Car">
    <w:name w:val="Título 1 Car"/>
    <w:link w:val="Ttulo1"/>
    <w:rsid w:val="00351908"/>
    <w:rPr>
      <w:rFonts w:ascii="Arial" w:eastAsia="Times New Roman" w:hAnsi="Arial" w:cs="Arial"/>
      <w:b/>
      <w:bCs/>
      <w:caps/>
      <w:szCs w:val="24"/>
      <w:lang w:eastAsia="en-US"/>
    </w:rPr>
  </w:style>
  <w:style w:type="character" w:customStyle="1" w:styleId="Ttulo3Car">
    <w:name w:val="Título 3 Car"/>
    <w:link w:val="Ttulo3"/>
    <w:uiPriority w:val="9"/>
    <w:rsid w:val="00617C9D"/>
    <w:rPr>
      <w:rFonts w:ascii="Arial" w:eastAsia="Times New Roman" w:hAnsi="Arial" w:cs="Arial"/>
      <w:b/>
      <w:bCs/>
      <w:szCs w:val="22"/>
      <w:lang w:eastAsia="en-US"/>
    </w:rPr>
  </w:style>
  <w:style w:type="character" w:customStyle="1" w:styleId="Ttulo4Car">
    <w:name w:val="Título 4 Car"/>
    <w:link w:val="Ttulo4"/>
    <w:uiPriority w:val="9"/>
    <w:rsid w:val="00617C9D"/>
    <w:rPr>
      <w:rFonts w:ascii="Arial" w:eastAsia="Times New Roman" w:hAnsi="Arial" w:cs="Arial"/>
      <w:b/>
      <w:bCs/>
      <w:i/>
      <w:iCs/>
      <w:szCs w:val="22"/>
      <w:lang w:eastAsia="en-US"/>
    </w:rPr>
  </w:style>
  <w:style w:type="paragraph" w:styleId="Textonotapie">
    <w:name w:val="footnote text"/>
    <w:basedOn w:val="Normal"/>
    <w:link w:val="TextonotapieCar"/>
    <w:uiPriority w:val="99"/>
    <w:unhideWhenUsed/>
    <w:rsid w:val="00077B94"/>
    <w:pPr>
      <w:spacing w:before="0" w:after="0" w:line="240" w:lineRule="auto"/>
    </w:pPr>
    <w:rPr>
      <w:szCs w:val="20"/>
    </w:rPr>
  </w:style>
  <w:style w:type="character" w:customStyle="1" w:styleId="TextonotapieCar">
    <w:name w:val="Texto nota pie Car"/>
    <w:link w:val="Textonotapie"/>
    <w:uiPriority w:val="99"/>
    <w:rsid w:val="00077B94"/>
    <w:rPr>
      <w:rFonts w:ascii="Arial" w:hAnsi="Arial"/>
      <w:sz w:val="20"/>
      <w:szCs w:val="20"/>
    </w:rPr>
  </w:style>
  <w:style w:type="character" w:styleId="Refdenotaalpie">
    <w:name w:val="footnote reference"/>
    <w:uiPriority w:val="99"/>
    <w:semiHidden/>
    <w:unhideWhenUsed/>
    <w:rsid w:val="00077B94"/>
    <w:rPr>
      <w:vertAlign w:val="superscript"/>
    </w:rPr>
  </w:style>
  <w:style w:type="paragraph" w:styleId="TtuloTDC">
    <w:name w:val="TOC Heading"/>
    <w:aliases w:val="Título de TDC"/>
    <w:basedOn w:val="Ttulo1"/>
    <w:next w:val="Normal"/>
    <w:uiPriority w:val="39"/>
    <w:unhideWhenUsed/>
    <w:qFormat/>
    <w:rsid w:val="00332F4D"/>
    <w:pPr>
      <w:numPr>
        <w:numId w:val="0"/>
      </w:numPr>
      <w:spacing w:before="240" w:after="0" w:line="259" w:lineRule="auto"/>
      <w:jc w:val="left"/>
      <w:outlineLvl w:val="9"/>
    </w:pPr>
    <w:rPr>
      <w:rFonts w:cs="Times New Roman"/>
      <w:bCs w:val="0"/>
      <w:caps w:val="0"/>
      <w:sz w:val="24"/>
      <w:szCs w:val="32"/>
      <w:lang w:eastAsia="es-ES"/>
    </w:rPr>
  </w:style>
  <w:style w:type="paragraph" w:styleId="TDC1">
    <w:name w:val="toc 1"/>
    <w:basedOn w:val="Normal"/>
    <w:next w:val="Normal"/>
    <w:autoRedefine/>
    <w:uiPriority w:val="39"/>
    <w:unhideWhenUsed/>
    <w:rsid w:val="009C280C"/>
    <w:pPr>
      <w:tabs>
        <w:tab w:val="left" w:pos="440"/>
        <w:tab w:val="right" w:leader="dot" w:pos="8494"/>
      </w:tabs>
      <w:spacing w:after="100"/>
    </w:pPr>
    <w:rPr>
      <w:smallCaps/>
    </w:rPr>
  </w:style>
  <w:style w:type="paragraph" w:styleId="TDC2">
    <w:name w:val="toc 2"/>
    <w:basedOn w:val="Normal"/>
    <w:next w:val="Normal"/>
    <w:autoRedefine/>
    <w:uiPriority w:val="39"/>
    <w:unhideWhenUsed/>
    <w:rsid w:val="003E220D"/>
    <w:pPr>
      <w:spacing w:after="100"/>
      <w:ind w:left="220"/>
    </w:pPr>
  </w:style>
  <w:style w:type="character" w:styleId="Hipervnculo">
    <w:name w:val="Hyperlink"/>
    <w:uiPriority w:val="99"/>
    <w:unhideWhenUsed/>
    <w:rsid w:val="009D5184"/>
    <w:rPr>
      <w:color w:val="0563C1"/>
      <w:u w:val="single"/>
    </w:rPr>
  </w:style>
  <w:style w:type="paragraph" w:styleId="TDC3">
    <w:name w:val="toc 3"/>
    <w:basedOn w:val="Normal"/>
    <w:next w:val="Normal"/>
    <w:autoRedefine/>
    <w:uiPriority w:val="39"/>
    <w:unhideWhenUsed/>
    <w:rsid w:val="000C23B1"/>
    <w:pPr>
      <w:spacing w:after="100"/>
      <w:ind w:left="440"/>
    </w:pPr>
  </w:style>
  <w:style w:type="character" w:customStyle="1" w:styleId="Ttulo5Car">
    <w:name w:val="Título 5 Car"/>
    <w:link w:val="Ttulo5"/>
    <w:uiPriority w:val="9"/>
    <w:rsid w:val="003F4A2A"/>
    <w:rPr>
      <w:rFonts w:ascii="Arial" w:eastAsia="Times New Roman" w:hAnsi="Arial" w:cs="Arial"/>
      <w:b/>
      <w:bCs/>
      <w:i/>
      <w:iCs/>
      <w:szCs w:val="22"/>
      <w:lang w:eastAsia="en-US"/>
    </w:rPr>
  </w:style>
  <w:style w:type="paragraph" w:styleId="Prrafodelista">
    <w:name w:val="List Paragraph"/>
    <w:basedOn w:val="Normal"/>
    <w:uiPriority w:val="34"/>
    <w:qFormat/>
    <w:rsid w:val="00F34D9A"/>
    <w:pPr>
      <w:ind w:left="720"/>
      <w:contextualSpacing/>
    </w:pPr>
  </w:style>
  <w:style w:type="character" w:styleId="Ttulodellibro">
    <w:name w:val="Book Title"/>
    <w:uiPriority w:val="33"/>
    <w:qFormat/>
    <w:rsid w:val="00332F4D"/>
    <w:rPr>
      <w:rFonts w:ascii="Arial" w:hAnsi="Arial"/>
      <w:b/>
      <w:bCs/>
      <w:i/>
      <w:iCs/>
      <w:spacing w:val="5"/>
      <w:sz w:val="32"/>
    </w:rPr>
  </w:style>
  <w:style w:type="paragraph" w:customStyle="1" w:styleId="TtuloAnexo">
    <w:name w:val="Título Anexo"/>
    <w:basedOn w:val="Normal"/>
    <w:next w:val="Normal"/>
    <w:qFormat/>
    <w:rsid w:val="00B94591"/>
    <w:pPr>
      <w:pageBreakBefore/>
      <w:numPr>
        <w:numId w:val="4"/>
      </w:numPr>
      <w:spacing w:after="360"/>
    </w:pPr>
    <w:rPr>
      <w:b/>
      <w:caps/>
      <w:sz w:val="24"/>
    </w:rPr>
  </w:style>
  <w:style w:type="paragraph" w:customStyle="1" w:styleId="TtuloAxo1">
    <w:name w:val="Título Axo 1"/>
    <w:basedOn w:val="TtuloAnexo"/>
    <w:next w:val="Normal"/>
    <w:qFormat/>
    <w:rsid w:val="00B94591"/>
    <w:pPr>
      <w:pageBreakBefore w:val="0"/>
      <w:numPr>
        <w:ilvl w:val="1"/>
      </w:numPr>
      <w:spacing w:before="480" w:after="240"/>
      <w:ind w:left="578" w:hanging="578"/>
    </w:pPr>
    <w:rPr>
      <w:sz w:val="22"/>
    </w:rPr>
  </w:style>
  <w:style w:type="paragraph" w:customStyle="1" w:styleId="TtuloAxo2">
    <w:name w:val="Título Axo 2"/>
    <w:basedOn w:val="TtuloAxo1"/>
    <w:next w:val="Normal"/>
    <w:qFormat/>
    <w:rsid w:val="00463296"/>
    <w:pPr>
      <w:numPr>
        <w:ilvl w:val="2"/>
      </w:numPr>
      <w:spacing w:before="360"/>
    </w:pPr>
    <w:rPr>
      <w:caps w:val="0"/>
      <w:smallCaps/>
    </w:rPr>
  </w:style>
  <w:style w:type="paragraph" w:customStyle="1" w:styleId="TtuloAxo3">
    <w:name w:val="Título Axo 3"/>
    <w:basedOn w:val="TtuloAxo2"/>
    <w:next w:val="Normal"/>
    <w:qFormat/>
    <w:rsid w:val="00B47CD5"/>
    <w:pPr>
      <w:numPr>
        <w:ilvl w:val="3"/>
      </w:numPr>
      <w:ind w:left="862" w:hanging="862"/>
    </w:pPr>
    <w:rPr>
      <w:smallCaps w:val="0"/>
    </w:rPr>
  </w:style>
  <w:style w:type="character" w:styleId="Refdecomentario">
    <w:name w:val="annotation reference"/>
    <w:unhideWhenUsed/>
    <w:rsid w:val="00764F96"/>
    <w:rPr>
      <w:sz w:val="16"/>
      <w:szCs w:val="16"/>
    </w:rPr>
  </w:style>
  <w:style w:type="paragraph" w:styleId="Textocomentario">
    <w:name w:val="annotation text"/>
    <w:basedOn w:val="Normal"/>
    <w:link w:val="TextocomentarioCar"/>
    <w:unhideWhenUsed/>
    <w:rsid w:val="00764F96"/>
    <w:pPr>
      <w:spacing w:line="240" w:lineRule="auto"/>
    </w:pPr>
    <w:rPr>
      <w:szCs w:val="20"/>
    </w:rPr>
  </w:style>
  <w:style w:type="character" w:customStyle="1" w:styleId="TextocomentarioCar">
    <w:name w:val="Texto comentario Car"/>
    <w:link w:val="Textocomentario"/>
    <w:rsid w:val="00764F96"/>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764F96"/>
    <w:rPr>
      <w:b/>
      <w:bCs/>
    </w:rPr>
  </w:style>
  <w:style w:type="character" w:customStyle="1" w:styleId="AsuntodelcomentarioCar">
    <w:name w:val="Asunto del comentario Car"/>
    <w:link w:val="Asuntodelcomentario"/>
    <w:uiPriority w:val="99"/>
    <w:semiHidden/>
    <w:rsid w:val="00764F96"/>
    <w:rPr>
      <w:rFonts w:ascii="Arial" w:hAnsi="Arial"/>
      <w:b/>
      <w:bCs/>
      <w:sz w:val="20"/>
      <w:szCs w:val="20"/>
    </w:rPr>
  </w:style>
  <w:style w:type="paragraph" w:styleId="Revisin">
    <w:name w:val="Revision"/>
    <w:hidden/>
    <w:uiPriority w:val="99"/>
    <w:semiHidden/>
    <w:rsid w:val="00764F96"/>
    <w:rPr>
      <w:rFonts w:ascii="Arial" w:hAnsi="Arial"/>
      <w:sz w:val="22"/>
      <w:szCs w:val="22"/>
      <w:lang w:eastAsia="en-US"/>
    </w:rPr>
  </w:style>
  <w:style w:type="character" w:customStyle="1" w:styleId="Mencinsinresolver1">
    <w:name w:val="Mención sin resolver1"/>
    <w:uiPriority w:val="99"/>
    <w:semiHidden/>
    <w:unhideWhenUsed/>
    <w:rsid w:val="00BE59D8"/>
    <w:rPr>
      <w:color w:val="605E5C"/>
      <w:shd w:val="clear" w:color="auto" w:fill="E1DFDD"/>
    </w:rPr>
  </w:style>
  <w:style w:type="paragraph" w:customStyle="1" w:styleId="JRCTabletitle">
    <w:name w:val="JRC_Table_title"/>
    <w:basedOn w:val="Normal"/>
    <w:autoRedefine/>
    <w:qFormat/>
    <w:rsid w:val="003F716C"/>
    <w:pPr>
      <w:keepNext/>
      <w:jc w:val="left"/>
    </w:pPr>
    <w:rPr>
      <w:rFonts w:ascii="EC Square Sans Pro" w:hAnsi="EC Square Sans Pro"/>
      <w:color w:val="000000"/>
      <w:sz w:val="18"/>
      <w:lang w:val="en-AU"/>
    </w:rPr>
  </w:style>
  <w:style w:type="table" w:styleId="Tablaconcuadrcula">
    <w:name w:val="Table Grid"/>
    <w:basedOn w:val="Tablanormal"/>
    <w:uiPriority w:val="59"/>
    <w:rsid w:val="00D70E4A"/>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2">
    <w:name w:val="Tabla de cuadrícula 4 - Énfasis 512"/>
    <w:basedOn w:val="Tablanormal"/>
    <w:uiPriority w:val="49"/>
    <w:rsid w:val="0041134D"/>
    <w:rPr>
      <w:lang w:val="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rsid w:val="005507C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nfasis11">
    <w:name w:val="Tabla con cuadrícula 1 clara - Énfasis 11"/>
    <w:basedOn w:val="Tablanormal"/>
    <w:uiPriority w:val="46"/>
    <w:rsid w:val="00D20B45"/>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aconcuadrcula2">
    <w:name w:val="Tabla con cuadrícula2"/>
    <w:basedOn w:val="Tablanormal"/>
    <w:next w:val="Tablaconcuadrcula"/>
    <w:rsid w:val="00975D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rsid w:val="00975DE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F56A17"/>
    <w:pPr>
      <w:tabs>
        <w:tab w:val="center" w:pos="4252"/>
        <w:tab w:val="right" w:pos="8504"/>
      </w:tabs>
      <w:spacing w:before="0" w:after="0" w:line="240" w:lineRule="auto"/>
    </w:pPr>
  </w:style>
  <w:style w:type="character" w:customStyle="1" w:styleId="EncabezadoCar">
    <w:name w:val="Encabezado Car"/>
    <w:link w:val="Encabezado"/>
    <w:uiPriority w:val="99"/>
    <w:rsid w:val="00F56A17"/>
    <w:rPr>
      <w:rFonts w:ascii="Arial" w:hAnsi="Arial"/>
    </w:rPr>
  </w:style>
  <w:style w:type="paragraph" w:styleId="Piedepgina">
    <w:name w:val="footer"/>
    <w:basedOn w:val="Normal"/>
    <w:link w:val="PiedepginaCar"/>
    <w:uiPriority w:val="99"/>
    <w:unhideWhenUsed/>
    <w:rsid w:val="00F56A17"/>
    <w:pPr>
      <w:tabs>
        <w:tab w:val="center" w:pos="4252"/>
        <w:tab w:val="right" w:pos="8504"/>
      </w:tabs>
      <w:spacing w:before="0" w:after="0" w:line="240" w:lineRule="auto"/>
    </w:pPr>
  </w:style>
  <w:style w:type="character" w:customStyle="1" w:styleId="PiedepginaCar">
    <w:name w:val="Pie de página Car"/>
    <w:link w:val="Piedepgina"/>
    <w:uiPriority w:val="99"/>
    <w:rsid w:val="00F56A17"/>
    <w:rPr>
      <w:rFonts w:ascii="Arial" w:hAnsi="Arial"/>
    </w:rPr>
  </w:style>
  <w:style w:type="paragraph" w:styleId="Descripcin">
    <w:name w:val="caption"/>
    <w:aliases w:val="Epígrafe"/>
    <w:basedOn w:val="Normal"/>
    <w:next w:val="Normal"/>
    <w:link w:val="DescripcinCar"/>
    <w:uiPriority w:val="35"/>
    <w:unhideWhenUsed/>
    <w:qFormat/>
    <w:rsid w:val="00DF1E68"/>
    <w:pPr>
      <w:spacing w:before="0" w:after="200" w:line="240" w:lineRule="auto"/>
    </w:pPr>
    <w:rPr>
      <w:i/>
      <w:iCs/>
      <w:color w:val="44546A"/>
      <w:sz w:val="18"/>
      <w:szCs w:val="18"/>
    </w:rPr>
  </w:style>
  <w:style w:type="paragraph" w:customStyle="1" w:styleId="Box">
    <w:name w:val="Box"/>
    <w:basedOn w:val="Descripcin"/>
    <w:next w:val="Normal"/>
    <w:link w:val="BoxCar"/>
    <w:qFormat/>
    <w:rsid w:val="00347D1C"/>
    <w:pPr>
      <w:keepNext/>
    </w:pPr>
    <w:rPr>
      <w:rFonts w:eastAsia="Times New Roman"/>
      <w:sz w:val="24"/>
      <w:lang w:val="en-GB" w:eastAsia="en-GB"/>
    </w:rPr>
  </w:style>
  <w:style w:type="character" w:customStyle="1" w:styleId="DescripcinCar">
    <w:name w:val="Descripción Car"/>
    <w:aliases w:val="Epígrafe Car"/>
    <w:link w:val="Descripcin"/>
    <w:uiPriority w:val="35"/>
    <w:rsid w:val="00DF1E68"/>
    <w:rPr>
      <w:rFonts w:ascii="Arial" w:hAnsi="Arial"/>
      <w:i/>
      <w:iCs/>
      <w:color w:val="44546A"/>
      <w:sz w:val="18"/>
      <w:szCs w:val="18"/>
    </w:rPr>
  </w:style>
  <w:style w:type="character" w:customStyle="1" w:styleId="BoxCar">
    <w:name w:val="Box Car"/>
    <w:link w:val="Box"/>
    <w:rsid w:val="00347D1C"/>
    <w:rPr>
      <w:rFonts w:ascii="Arial" w:eastAsia="Times New Roman" w:hAnsi="Arial" w:cs="Times New Roman"/>
      <w:i/>
      <w:iCs/>
      <w:color w:val="44546A"/>
      <w:sz w:val="24"/>
      <w:szCs w:val="18"/>
      <w:lang w:val="en-GB" w:eastAsia="en-GB"/>
    </w:rPr>
  </w:style>
  <w:style w:type="table" w:customStyle="1" w:styleId="Tabladecuadrcula4-nfasis51">
    <w:name w:val="Tabla de cuadrícula 4 - Énfasis 51"/>
    <w:basedOn w:val="Tablanormal"/>
    <w:uiPriority w:val="49"/>
    <w:rsid w:val="00291694"/>
    <w:rPr>
      <w:lang w:val="en-GB"/>
    </w:rPr>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styleId="Textodeglobo">
    <w:name w:val="Balloon Text"/>
    <w:basedOn w:val="Normal"/>
    <w:link w:val="TextodegloboCar"/>
    <w:uiPriority w:val="99"/>
    <w:semiHidden/>
    <w:unhideWhenUsed/>
    <w:rsid w:val="00B265B2"/>
    <w:pPr>
      <w:spacing w:before="0" w:after="0" w:line="240" w:lineRule="auto"/>
    </w:pPr>
    <w:rPr>
      <w:rFonts w:ascii="Tahoma" w:hAnsi="Tahoma" w:cs="Tahoma"/>
      <w:sz w:val="16"/>
      <w:szCs w:val="16"/>
    </w:rPr>
  </w:style>
  <w:style w:type="character" w:customStyle="1" w:styleId="TextodegloboCar">
    <w:name w:val="Texto de globo Car"/>
    <w:link w:val="Textodeglobo"/>
    <w:uiPriority w:val="99"/>
    <w:semiHidden/>
    <w:rsid w:val="00B265B2"/>
    <w:rPr>
      <w:rFonts w:ascii="Tahoma" w:hAnsi="Tahoma" w:cs="Tahoma"/>
      <w:sz w:val="16"/>
      <w:szCs w:val="16"/>
    </w:rPr>
  </w:style>
  <w:style w:type="paragraph" w:styleId="Textoindependiente">
    <w:name w:val="Body Text"/>
    <w:basedOn w:val="Normal"/>
    <w:link w:val="TextoindependienteCar"/>
    <w:uiPriority w:val="99"/>
    <w:qFormat/>
    <w:rsid w:val="00603B28"/>
    <w:pPr>
      <w:tabs>
        <w:tab w:val="left" w:pos="567"/>
        <w:tab w:val="left" w:pos="1134"/>
        <w:tab w:val="left" w:pos="1701"/>
        <w:tab w:val="left" w:pos="2268"/>
        <w:tab w:val="left" w:pos="2835"/>
        <w:tab w:val="left" w:pos="3402"/>
        <w:tab w:val="left" w:pos="3969"/>
        <w:tab w:val="left" w:pos="4536"/>
        <w:tab w:val="left" w:pos="5103"/>
        <w:tab w:val="left" w:pos="5670"/>
      </w:tabs>
      <w:autoSpaceDE w:val="0"/>
      <w:autoSpaceDN w:val="0"/>
      <w:spacing w:after="180" w:line="288" w:lineRule="auto"/>
    </w:pPr>
    <w:rPr>
      <w:rFonts w:eastAsia="Times New Roman" w:cs="Arial"/>
      <w:lang w:val="en-CA"/>
    </w:rPr>
  </w:style>
  <w:style w:type="character" w:customStyle="1" w:styleId="TextoindependienteCar">
    <w:name w:val="Texto independiente Car"/>
    <w:link w:val="Textoindependiente"/>
    <w:uiPriority w:val="99"/>
    <w:rsid w:val="00603B28"/>
    <w:rPr>
      <w:rFonts w:ascii="Arial" w:eastAsia="Times New Roman" w:hAnsi="Arial" w:cs="Arial"/>
      <w:lang w:val="en-CA"/>
    </w:rPr>
  </w:style>
  <w:style w:type="character" w:customStyle="1" w:styleId="markedcontent">
    <w:name w:val="markedcontent"/>
    <w:basedOn w:val="Fuentedeprrafopredeter"/>
    <w:rsid w:val="00603B28"/>
  </w:style>
  <w:style w:type="character" w:styleId="Hipervnculovisitado">
    <w:name w:val="FollowedHyperlink"/>
    <w:uiPriority w:val="99"/>
    <w:semiHidden/>
    <w:unhideWhenUsed/>
    <w:rsid w:val="00F305E1"/>
    <w:rPr>
      <w:color w:val="954F72"/>
      <w:u w:val="single"/>
    </w:rPr>
  </w:style>
  <w:style w:type="paragraph" w:styleId="NormalWeb">
    <w:name w:val="Normal (Web)"/>
    <w:basedOn w:val="Normal"/>
    <w:uiPriority w:val="99"/>
    <w:semiHidden/>
    <w:unhideWhenUsed/>
    <w:rsid w:val="00B32326"/>
    <w:pPr>
      <w:spacing w:before="100" w:beforeAutospacing="1" w:after="100" w:afterAutospacing="1" w:line="240" w:lineRule="auto"/>
      <w:jc w:val="left"/>
    </w:pPr>
    <w:rPr>
      <w:rFonts w:ascii="Times New Roman" w:eastAsia="Times New Roman" w:hAnsi="Times New Roman"/>
      <w:sz w:val="24"/>
      <w:szCs w:val="24"/>
      <w:lang w:eastAsia="es-ES"/>
    </w:rPr>
  </w:style>
  <w:style w:type="character" w:customStyle="1" w:styleId="UnresolvedMention">
    <w:name w:val="Unresolved Mention"/>
    <w:uiPriority w:val="99"/>
    <w:semiHidden/>
    <w:unhideWhenUsed/>
    <w:rsid w:val="00426BD3"/>
    <w:rPr>
      <w:color w:val="605E5C"/>
      <w:shd w:val="clear" w:color="auto" w:fill="E1DFDD"/>
    </w:rPr>
  </w:style>
  <w:style w:type="table" w:customStyle="1" w:styleId="Tablaconcuadrcula3">
    <w:name w:val="Tabla con cuadrícula3"/>
    <w:basedOn w:val="Tablanormal"/>
    <w:next w:val="Tablaconcuadrcula"/>
    <w:uiPriority w:val="59"/>
    <w:rsid w:val="008702A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03437A"/>
    <w:rPr>
      <w:rFonts w:eastAsia="Times New Roman"/>
      <w:kern w:val="2"/>
      <w:sz w:val="22"/>
      <w:szCs w:val="22"/>
    </w:rPr>
    <w:tblPr>
      <w:tblCellMar>
        <w:top w:w="0" w:type="dxa"/>
        <w:left w:w="0" w:type="dxa"/>
        <w:bottom w:w="0" w:type="dxa"/>
        <w:right w:w="0" w:type="dxa"/>
      </w:tblCellMar>
    </w:tblPr>
  </w:style>
  <w:style w:type="paragraph" w:customStyle="1" w:styleId="Default">
    <w:name w:val="Default"/>
    <w:rsid w:val="00F90B35"/>
    <w:pPr>
      <w:autoSpaceDE w:val="0"/>
      <w:autoSpaceDN w:val="0"/>
      <w:adjustRightInd w:val="0"/>
    </w:pPr>
    <w:rPr>
      <w:rFonts w:ascii="Times New Roman" w:hAnsi="Times New Roman"/>
      <w:color w:val="000000"/>
      <w:sz w:val="24"/>
      <w:szCs w:val="24"/>
    </w:rPr>
  </w:style>
  <w:style w:type="paragraph" w:customStyle="1" w:styleId="Pa8">
    <w:name w:val="Pa8"/>
    <w:basedOn w:val="Default"/>
    <w:next w:val="Default"/>
    <w:uiPriority w:val="99"/>
    <w:rsid w:val="00893874"/>
    <w:pPr>
      <w:spacing w:line="221" w:lineRule="atLeast"/>
    </w:pPr>
    <w:rPr>
      <w:rFonts w:ascii="Calibri" w:hAnsi="Calibri" w:cs="Calibri"/>
      <w:color w:val="auto"/>
    </w:rPr>
  </w:style>
  <w:style w:type="character" w:customStyle="1" w:styleId="A3">
    <w:name w:val="A3"/>
    <w:uiPriority w:val="99"/>
    <w:rsid w:val="00893874"/>
    <w:rPr>
      <w:color w:val="1B1B1A"/>
      <w:sz w:val="20"/>
      <w:szCs w:val="20"/>
    </w:rPr>
  </w:style>
  <w:style w:type="paragraph" w:customStyle="1" w:styleId="Pa1">
    <w:name w:val="Pa1"/>
    <w:basedOn w:val="Default"/>
    <w:next w:val="Default"/>
    <w:uiPriority w:val="99"/>
    <w:rsid w:val="00151B48"/>
    <w:pPr>
      <w:spacing w:line="241" w:lineRule="atLeast"/>
    </w:pPr>
    <w:rPr>
      <w:rFonts w:ascii="Calibri" w:hAnsi="Calibri" w:cs="Calibri"/>
      <w:color w:val="auto"/>
    </w:rPr>
  </w:style>
  <w:style w:type="paragraph" w:customStyle="1" w:styleId="PARTEPRINCIPAL">
    <w:name w:val="PARTE PRINCIPAL"/>
    <w:basedOn w:val="Ttulo1"/>
    <w:link w:val="PARTEPRINCIPALCar"/>
    <w:qFormat/>
    <w:rsid w:val="00706514"/>
    <w:pPr>
      <w:numPr>
        <w:numId w:val="0"/>
      </w:numPr>
      <w:ind w:left="432" w:hanging="432"/>
      <w:jc w:val="center"/>
    </w:pPr>
    <w:rPr>
      <w:sz w:val="32"/>
    </w:rPr>
  </w:style>
  <w:style w:type="character" w:customStyle="1" w:styleId="PARTEPRINCIPALCar">
    <w:name w:val="PARTE PRINCIPAL Car"/>
    <w:basedOn w:val="Ttulo1Car"/>
    <w:link w:val="PARTEPRINCIPAL"/>
    <w:rsid w:val="00706514"/>
    <w:rPr>
      <w:rFonts w:ascii="Arial" w:eastAsia="Times New Roman" w:hAnsi="Arial" w:cs="Arial"/>
      <w:b/>
      <w:bCs/>
      <w:caps/>
      <w:sz w:val="3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55981">
      <w:bodyDiv w:val="1"/>
      <w:marLeft w:val="0"/>
      <w:marRight w:val="0"/>
      <w:marTop w:val="0"/>
      <w:marBottom w:val="0"/>
      <w:divBdr>
        <w:top w:val="none" w:sz="0" w:space="0" w:color="auto"/>
        <w:left w:val="none" w:sz="0" w:space="0" w:color="auto"/>
        <w:bottom w:val="none" w:sz="0" w:space="0" w:color="auto"/>
        <w:right w:val="none" w:sz="0" w:space="0" w:color="auto"/>
      </w:divBdr>
    </w:div>
    <w:div w:id="9181655">
      <w:bodyDiv w:val="1"/>
      <w:marLeft w:val="0"/>
      <w:marRight w:val="0"/>
      <w:marTop w:val="0"/>
      <w:marBottom w:val="0"/>
      <w:divBdr>
        <w:top w:val="none" w:sz="0" w:space="0" w:color="auto"/>
        <w:left w:val="none" w:sz="0" w:space="0" w:color="auto"/>
        <w:bottom w:val="none" w:sz="0" w:space="0" w:color="auto"/>
        <w:right w:val="none" w:sz="0" w:space="0" w:color="auto"/>
      </w:divBdr>
    </w:div>
    <w:div w:id="9335595">
      <w:bodyDiv w:val="1"/>
      <w:marLeft w:val="0"/>
      <w:marRight w:val="0"/>
      <w:marTop w:val="0"/>
      <w:marBottom w:val="0"/>
      <w:divBdr>
        <w:top w:val="none" w:sz="0" w:space="0" w:color="auto"/>
        <w:left w:val="none" w:sz="0" w:space="0" w:color="auto"/>
        <w:bottom w:val="none" w:sz="0" w:space="0" w:color="auto"/>
        <w:right w:val="none" w:sz="0" w:space="0" w:color="auto"/>
      </w:divBdr>
    </w:div>
    <w:div w:id="19474081">
      <w:bodyDiv w:val="1"/>
      <w:marLeft w:val="0"/>
      <w:marRight w:val="0"/>
      <w:marTop w:val="0"/>
      <w:marBottom w:val="0"/>
      <w:divBdr>
        <w:top w:val="none" w:sz="0" w:space="0" w:color="auto"/>
        <w:left w:val="none" w:sz="0" w:space="0" w:color="auto"/>
        <w:bottom w:val="none" w:sz="0" w:space="0" w:color="auto"/>
        <w:right w:val="none" w:sz="0" w:space="0" w:color="auto"/>
      </w:divBdr>
    </w:div>
    <w:div w:id="41516266">
      <w:bodyDiv w:val="1"/>
      <w:marLeft w:val="0"/>
      <w:marRight w:val="0"/>
      <w:marTop w:val="0"/>
      <w:marBottom w:val="0"/>
      <w:divBdr>
        <w:top w:val="none" w:sz="0" w:space="0" w:color="auto"/>
        <w:left w:val="none" w:sz="0" w:space="0" w:color="auto"/>
        <w:bottom w:val="none" w:sz="0" w:space="0" w:color="auto"/>
        <w:right w:val="none" w:sz="0" w:space="0" w:color="auto"/>
      </w:divBdr>
    </w:div>
    <w:div w:id="50617335">
      <w:bodyDiv w:val="1"/>
      <w:marLeft w:val="0"/>
      <w:marRight w:val="0"/>
      <w:marTop w:val="0"/>
      <w:marBottom w:val="0"/>
      <w:divBdr>
        <w:top w:val="none" w:sz="0" w:space="0" w:color="auto"/>
        <w:left w:val="none" w:sz="0" w:space="0" w:color="auto"/>
        <w:bottom w:val="none" w:sz="0" w:space="0" w:color="auto"/>
        <w:right w:val="none" w:sz="0" w:space="0" w:color="auto"/>
      </w:divBdr>
    </w:div>
    <w:div w:id="60566086">
      <w:bodyDiv w:val="1"/>
      <w:marLeft w:val="0"/>
      <w:marRight w:val="0"/>
      <w:marTop w:val="0"/>
      <w:marBottom w:val="0"/>
      <w:divBdr>
        <w:top w:val="none" w:sz="0" w:space="0" w:color="auto"/>
        <w:left w:val="none" w:sz="0" w:space="0" w:color="auto"/>
        <w:bottom w:val="none" w:sz="0" w:space="0" w:color="auto"/>
        <w:right w:val="none" w:sz="0" w:space="0" w:color="auto"/>
      </w:divBdr>
    </w:div>
    <w:div w:id="107355469">
      <w:bodyDiv w:val="1"/>
      <w:marLeft w:val="0"/>
      <w:marRight w:val="0"/>
      <w:marTop w:val="0"/>
      <w:marBottom w:val="0"/>
      <w:divBdr>
        <w:top w:val="none" w:sz="0" w:space="0" w:color="auto"/>
        <w:left w:val="none" w:sz="0" w:space="0" w:color="auto"/>
        <w:bottom w:val="none" w:sz="0" w:space="0" w:color="auto"/>
        <w:right w:val="none" w:sz="0" w:space="0" w:color="auto"/>
      </w:divBdr>
    </w:div>
    <w:div w:id="110905980">
      <w:bodyDiv w:val="1"/>
      <w:marLeft w:val="0"/>
      <w:marRight w:val="0"/>
      <w:marTop w:val="0"/>
      <w:marBottom w:val="0"/>
      <w:divBdr>
        <w:top w:val="none" w:sz="0" w:space="0" w:color="auto"/>
        <w:left w:val="none" w:sz="0" w:space="0" w:color="auto"/>
        <w:bottom w:val="none" w:sz="0" w:space="0" w:color="auto"/>
        <w:right w:val="none" w:sz="0" w:space="0" w:color="auto"/>
      </w:divBdr>
    </w:div>
    <w:div w:id="111555183">
      <w:bodyDiv w:val="1"/>
      <w:marLeft w:val="0"/>
      <w:marRight w:val="0"/>
      <w:marTop w:val="0"/>
      <w:marBottom w:val="0"/>
      <w:divBdr>
        <w:top w:val="none" w:sz="0" w:space="0" w:color="auto"/>
        <w:left w:val="none" w:sz="0" w:space="0" w:color="auto"/>
        <w:bottom w:val="none" w:sz="0" w:space="0" w:color="auto"/>
        <w:right w:val="none" w:sz="0" w:space="0" w:color="auto"/>
      </w:divBdr>
    </w:div>
    <w:div w:id="115150271">
      <w:bodyDiv w:val="1"/>
      <w:marLeft w:val="0"/>
      <w:marRight w:val="0"/>
      <w:marTop w:val="0"/>
      <w:marBottom w:val="0"/>
      <w:divBdr>
        <w:top w:val="none" w:sz="0" w:space="0" w:color="auto"/>
        <w:left w:val="none" w:sz="0" w:space="0" w:color="auto"/>
        <w:bottom w:val="none" w:sz="0" w:space="0" w:color="auto"/>
        <w:right w:val="none" w:sz="0" w:space="0" w:color="auto"/>
      </w:divBdr>
    </w:div>
    <w:div w:id="166137279">
      <w:bodyDiv w:val="1"/>
      <w:marLeft w:val="0"/>
      <w:marRight w:val="0"/>
      <w:marTop w:val="0"/>
      <w:marBottom w:val="0"/>
      <w:divBdr>
        <w:top w:val="none" w:sz="0" w:space="0" w:color="auto"/>
        <w:left w:val="none" w:sz="0" w:space="0" w:color="auto"/>
        <w:bottom w:val="none" w:sz="0" w:space="0" w:color="auto"/>
        <w:right w:val="none" w:sz="0" w:space="0" w:color="auto"/>
      </w:divBdr>
    </w:div>
    <w:div w:id="258831019">
      <w:bodyDiv w:val="1"/>
      <w:marLeft w:val="0"/>
      <w:marRight w:val="0"/>
      <w:marTop w:val="0"/>
      <w:marBottom w:val="0"/>
      <w:divBdr>
        <w:top w:val="none" w:sz="0" w:space="0" w:color="auto"/>
        <w:left w:val="none" w:sz="0" w:space="0" w:color="auto"/>
        <w:bottom w:val="none" w:sz="0" w:space="0" w:color="auto"/>
        <w:right w:val="none" w:sz="0" w:space="0" w:color="auto"/>
      </w:divBdr>
    </w:div>
    <w:div w:id="292903802">
      <w:bodyDiv w:val="1"/>
      <w:marLeft w:val="0"/>
      <w:marRight w:val="0"/>
      <w:marTop w:val="0"/>
      <w:marBottom w:val="0"/>
      <w:divBdr>
        <w:top w:val="none" w:sz="0" w:space="0" w:color="auto"/>
        <w:left w:val="none" w:sz="0" w:space="0" w:color="auto"/>
        <w:bottom w:val="none" w:sz="0" w:space="0" w:color="auto"/>
        <w:right w:val="none" w:sz="0" w:space="0" w:color="auto"/>
      </w:divBdr>
    </w:div>
    <w:div w:id="299112696">
      <w:bodyDiv w:val="1"/>
      <w:marLeft w:val="0"/>
      <w:marRight w:val="0"/>
      <w:marTop w:val="0"/>
      <w:marBottom w:val="0"/>
      <w:divBdr>
        <w:top w:val="none" w:sz="0" w:space="0" w:color="auto"/>
        <w:left w:val="none" w:sz="0" w:space="0" w:color="auto"/>
        <w:bottom w:val="none" w:sz="0" w:space="0" w:color="auto"/>
        <w:right w:val="none" w:sz="0" w:space="0" w:color="auto"/>
      </w:divBdr>
    </w:div>
    <w:div w:id="313149863">
      <w:bodyDiv w:val="1"/>
      <w:marLeft w:val="0"/>
      <w:marRight w:val="0"/>
      <w:marTop w:val="0"/>
      <w:marBottom w:val="0"/>
      <w:divBdr>
        <w:top w:val="none" w:sz="0" w:space="0" w:color="auto"/>
        <w:left w:val="none" w:sz="0" w:space="0" w:color="auto"/>
        <w:bottom w:val="none" w:sz="0" w:space="0" w:color="auto"/>
        <w:right w:val="none" w:sz="0" w:space="0" w:color="auto"/>
      </w:divBdr>
    </w:div>
    <w:div w:id="327635281">
      <w:bodyDiv w:val="1"/>
      <w:marLeft w:val="0"/>
      <w:marRight w:val="0"/>
      <w:marTop w:val="0"/>
      <w:marBottom w:val="0"/>
      <w:divBdr>
        <w:top w:val="none" w:sz="0" w:space="0" w:color="auto"/>
        <w:left w:val="none" w:sz="0" w:space="0" w:color="auto"/>
        <w:bottom w:val="none" w:sz="0" w:space="0" w:color="auto"/>
        <w:right w:val="none" w:sz="0" w:space="0" w:color="auto"/>
      </w:divBdr>
    </w:div>
    <w:div w:id="359162272">
      <w:bodyDiv w:val="1"/>
      <w:marLeft w:val="0"/>
      <w:marRight w:val="0"/>
      <w:marTop w:val="0"/>
      <w:marBottom w:val="0"/>
      <w:divBdr>
        <w:top w:val="none" w:sz="0" w:space="0" w:color="auto"/>
        <w:left w:val="none" w:sz="0" w:space="0" w:color="auto"/>
        <w:bottom w:val="none" w:sz="0" w:space="0" w:color="auto"/>
        <w:right w:val="none" w:sz="0" w:space="0" w:color="auto"/>
      </w:divBdr>
    </w:div>
    <w:div w:id="365450353">
      <w:bodyDiv w:val="1"/>
      <w:marLeft w:val="0"/>
      <w:marRight w:val="0"/>
      <w:marTop w:val="0"/>
      <w:marBottom w:val="0"/>
      <w:divBdr>
        <w:top w:val="none" w:sz="0" w:space="0" w:color="auto"/>
        <w:left w:val="none" w:sz="0" w:space="0" w:color="auto"/>
        <w:bottom w:val="none" w:sz="0" w:space="0" w:color="auto"/>
        <w:right w:val="none" w:sz="0" w:space="0" w:color="auto"/>
      </w:divBdr>
    </w:div>
    <w:div w:id="365832048">
      <w:bodyDiv w:val="1"/>
      <w:marLeft w:val="0"/>
      <w:marRight w:val="0"/>
      <w:marTop w:val="0"/>
      <w:marBottom w:val="0"/>
      <w:divBdr>
        <w:top w:val="none" w:sz="0" w:space="0" w:color="auto"/>
        <w:left w:val="none" w:sz="0" w:space="0" w:color="auto"/>
        <w:bottom w:val="none" w:sz="0" w:space="0" w:color="auto"/>
        <w:right w:val="none" w:sz="0" w:space="0" w:color="auto"/>
      </w:divBdr>
    </w:div>
    <w:div w:id="394855835">
      <w:bodyDiv w:val="1"/>
      <w:marLeft w:val="0"/>
      <w:marRight w:val="0"/>
      <w:marTop w:val="0"/>
      <w:marBottom w:val="0"/>
      <w:divBdr>
        <w:top w:val="none" w:sz="0" w:space="0" w:color="auto"/>
        <w:left w:val="none" w:sz="0" w:space="0" w:color="auto"/>
        <w:bottom w:val="none" w:sz="0" w:space="0" w:color="auto"/>
        <w:right w:val="none" w:sz="0" w:space="0" w:color="auto"/>
      </w:divBdr>
      <w:divsChild>
        <w:div w:id="138034381">
          <w:marLeft w:val="547"/>
          <w:marRight w:val="0"/>
          <w:marTop w:val="0"/>
          <w:marBottom w:val="0"/>
          <w:divBdr>
            <w:top w:val="none" w:sz="0" w:space="0" w:color="auto"/>
            <w:left w:val="none" w:sz="0" w:space="0" w:color="auto"/>
            <w:bottom w:val="none" w:sz="0" w:space="0" w:color="auto"/>
            <w:right w:val="none" w:sz="0" w:space="0" w:color="auto"/>
          </w:divBdr>
        </w:div>
        <w:div w:id="350762478">
          <w:marLeft w:val="547"/>
          <w:marRight w:val="0"/>
          <w:marTop w:val="0"/>
          <w:marBottom w:val="0"/>
          <w:divBdr>
            <w:top w:val="none" w:sz="0" w:space="0" w:color="auto"/>
            <w:left w:val="none" w:sz="0" w:space="0" w:color="auto"/>
            <w:bottom w:val="none" w:sz="0" w:space="0" w:color="auto"/>
            <w:right w:val="none" w:sz="0" w:space="0" w:color="auto"/>
          </w:divBdr>
        </w:div>
        <w:div w:id="506478521">
          <w:marLeft w:val="547"/>
          <w:marRight w:val="0"/>
          <w:marTop w:val="0"/>
          <w:marBottom w:val="0"/>
          <w:divBdr>
            <w:top w:val="none" w:sz="0" w:space="0" w:color="auto"/>
            <w:left w:val="none" w:sz="0" w:space="0" w:color="auto"/>
            <w:bottom w:val="none" w:sz="0" w:space="0" w:color="auto"/>
            <w:right w:val="none" w:sz="0" w:space="0" w:color="auto"/>
          </w:divBdr>
        </w:div>
        <w:div w:id="781144743">
          <w:marLeft w:val="547"/>
          <w:marRight w:val="0"/>
          <w:marTop w:val="0"/>
          <w:marBottom w:val="0"/>
          <w:divBdr>
            <w:top w:val="none" w:sz="0" w:space="0" w:color="auto"/>
            <w:left w:val="none" w:sz="0" w:space="0" w:color="auto"/>
            <w:bottom w:val="none" w:sz="0" w:space="0" w:color="auto"/>
            <w:right w:val="none" w:sz="0" w:space="0" w:color="auto"/>
          </w:divBdr>
        </w:div>
        <w:div w:id="895966216">
          <w:marLeft w:val="547"/>
          <w:marRight w:val="0"/>
          <w:marTop w:val="0"/>
          <w:marBottom w:val="0"/>
          <w:divBdr>
            <w:top w:val="none" w:sz="0" w:space="0" w:color="auto"/>
            <w:left w:val="none" w:sz="0" w:space="0" w:color="auto"/>
            <w:bottom w:val="none" w:sz="0" w:space="0" w:color="auto"/>
            <w:right w:val="none" w:sz="0" w:space="0" w:color="auto"/>
          </w:divBdr>
        </w:div>
        <w:div w:id="1098059696">
          <w:marLeft w:val="547"/>
          <w:marRight w:val="0"/>
          <w:marTop w:val="0"/>
          <w:marBottom w:val="0"/>
          <w:divBdr>
            <w:top w:val="none" w:sz="0" w:space="0" w:color="auto"/>
            <w:left w:val="none" w:sz="0" w:space="0" w:color="auto"/>
            <w:bottom w:val="none" w:sz="0" w:space="0" w:color="auto"/>
            <w:right w:val="none" w:sz="0" w:space="0" w:color="auto"/>
          </w:divBdr>
        </w:div>
        <w:div w:id="1322268294">
          <w:marLeft w:val="547"/>
          <w:marRight w:val="0"/>
          <w:marTop w:val="0"/>
          <w:marBottom w:val="0"/>
          <w:divBdr>
            <w:top w:val="none" w:sz="0" w:space="0" w:color="auto"/>
            <w:left w:val="none" w:sz="0" w:space="0" w:color="auto"/>
            <w:bottom w:val="none" w:sz="0" w:space="0" w:color="auto"/>
            <w:right w:val="none" w:sz="0" w:space="0" w:color="auto"/>
          </w:divBdr>
        </w:div>
        <w:div w:id="1622495257">
          <w:marLeft w:val="547"/>
          <w:marRight w:val="0"/>
          <w:marTop w:val="0"/>
          <w:marBottom w:val="0"/>
          <w:divBdr>
            <w:top w:val="none" w:sz="0" w:space="0" w:color="auto"/>
            <w:left w:val="none" w:sz="0" w:space="0" w:color="auto"/>
            <w:bottom w:val="none" w:sz="0" w:space="0" w:color="auto"/>
            <w:right w:val="none" w:sz="0" w:space="0" w:color="auto"/>
          </w:divBdr>
        </w:div>
        <w:div w:id="1640453647">
          <w:marLeft w:val="547"/>
          <w:marRight w:val="0"/>
          <w:marTop w:val="0"/>
          <w:marBottom w:val="0"/>
          <w:divBdr>
            <w:top w:val="none" w:sz="0" w:space="0" w:color="auto"/>
            <w:left w:val="none" w:sz="0" w:space="0" w:color="auto"/>
            <w:bottom w:val="none" w:sz="0" w:space="0" w:color="auto"/>
            <w:right w:val="none" w:sz="0" w:space="0" w:color="auto"/>
          </w:divBdr>
        </w:div>
        <w:div w:id="1678193619">
          <w:marLeft w:val="547"/>
          <w:marRight w:val="0"/>
          <w:marTop w:val="0"/>
          <w:marBottom w:val="0"/>
          <w:divBdr>
            <w:top w:val="none" w:sz="0" w:space="0" w:color="auto"/>
            <w:left w:val="none" w:sz="0" w:space="0" w:color="auto"/>
            <w:bottom w:val="none" w:sz="0" w:space="0" w:color="auto"/>
            <w:right w:val="none" w:sz="0" w:space="0" w:color="auto"/>
          </w:divBdr>
        </w:div>
        <w:div w:id="1810440698">
          <w:marLeft w:val="547"/>
          <w:marRight w:val="0"/>
          <w:marTop w:val="0"/>
          <w:marBottom w:val="0"/>
          <w:divBdr>
            <w:top w:val="none" w:sz="0" w:space="0" w:color="auto"/>
            <w:left w:val="none" w:sz="0" w:space="0" w:color="auto"/>
            <w:bottom w:val="none" w:sz="0" w:space="0" w:color="auto"/>
            <w:right w:val="none" w:sz="0" w:space="0" w:color="auto"/>
          </w:divBdr>
        </w:div>
        <w:div w:id="1946687289">
          <w:marLeft w:val="547"/>
          <w:marRight w:val="0"/>
          <w:marTop w:val="0"/>
          <w:marBottom w:val="0"/>
          <w:divBdr>
            <w:top w:val="none" w:sz="0" w:space="0" w:color="auto"/>
            <w:left w:val="none" w:sz="0" w:space="0" w:color="auto"/>
            <w:bottom w:val="none" w:sz="0" w:space="0" w:color="auto"/>
            <w:right w:val="none" w:sz="0" w:space="0" w:color="auto"/>
          </w:divBdr>
        </w:div>
      </w:divsChild>
    </w:div>
    <w:div w:id="462043103">
      <w:bodyDiv w:val="1"/>
      <w:marLeft w:val="0"/>
      <w:marRight w:val="0"/>
      <w:marTop w:val="0"/>
      <w:marBottom w:val="0"/>
      <w:divBdr>
        <w:top w:val="none" w:sz="0" w:space="0" w:color="auto"/>
        <w:left w:val="none" w:sz="0" w:space="0" w:color="auto"/>
        <w:bottom w:val="none" w:sz="0" w:space="0" w:color="auto"/>
        <w:right w:val="none" w:sz="0" w:space="0" w:color="auto"/>
      </w:divBdr>
    </w:div>
    <w:div w:id="475225467">
      <w:bodyDiv w:val="1"/>
      <w:marLeft w:val="0"/>
      <w:marRight w:val="0"/>
      <w:marTop w:val="0"/>
      <w:marBottom w:val="0"/>
      <w:divBdr>
        <w:top w:val="none" w:sz="0" w:space="0" w:color="auto"/>
        <w:left w:val="none" w:sz="0" w:space="0" w:color="auto"/>
        <w:bottom w:val="none" w:sz="0" w:space="0" w:color="auto"/>
        <w:right w:val="none" w:sz="0" w:space="0" w:color="auto"/>
      </w:divBdr>
    </w:div>
    <w:div w:id="488062796">
      <w:bodyDiv w:val="1"/>
      <w:marLeft w:val="0"/>
      <w:marRight w:val="0"/>
      <w:marTop w:val="0"/>
      <w:marBottom w:val="0"/>
      <w:divBdr>
        <w:top w:val="none" w:sz="0" w:space="0" w:color="auto"/>
        <w:left w:val="none" w:sz="0" w:space="0" w:color="auto"/>
        <w:bottom w:val="none" w:sz="0" w:space="0" w:color="auto"/>
        <w:right w:val="none" w:sz="0" w:space="0" w:color="auto"/>
      </w:divBdr>
    </w:div>
    <w:div w:id="541988358">
      <w:bodyDiv w:val="1"/>
      <w:marLeft w:val="0"/>
      <w:marRight w:val="0"/>
      <w:marTop w:val="0"/>
      <w:marBottom w:val="0"/>
      <w:divBdr>
        <w:top w:val="none" w:sz="0" w:space="0" w:color="auto"/>
        <w:left w:val="none" w:sz="0" w:space="0" w:color="auto"/>
        <w:bottom w:val="none" w:sz="0" w:space="0" w:color="auto"/>
        <w:right w:val="none" w:sz="0" w:space="0" w:color="auto"/>
      </w:divBdr>
    </w:div>
    <w:div w:id="631985794">
      <w:bodyDiv w:val="1"/>
      <w:marLeft w:val="0"/>
      <w:marRight w:val="0"/>
      <w:marTop w:val="0"/>
      <w:marBottom w:val="0"/>
      <w:divBdr>
        <w:top w:val="none" w:sz="0" w:space="0" w:color="auto"/>
        <w:left w:val="none" w:sz="0" w:space="0" w:color="auto"/>
        <w:bottom w:val="none" w:sz="0" w:space="0" w:color="auto"/>
        <w:right w:val="none" w:sz="0" w:space="0" w:color="auto"/>
      </w:divBdr>
    </w:div>
    <w:div w:id="646126973">
      <w:bodyDiv w:val="1"/>
      <w:marLeft w:val="0"/>
      <w:marRight w:val="0"/>
      <w:marTop w:val="0"/>
      <w:marBottom w:val="0"/>
      <w:divBdr>
        <w:top w:val="none" w:sz="0" w:space="0" w:color="auto"/>
        <w:left w:val="none" w:sz="0" w:space="0" w:color="auto"/>
        <w:bottom w:val="none" w:sz="0" w:space="0" w:color="auto"/>
        <w:right w:val="none" w:sz="0" w:space="0" w:color="auto"/>
      </w:divBdr>
    </w:div>
    <w:div w:id="660038389">
      <w:bodyDiv w:val="1"/>
      <w:marLeft w:val="0"/>
      <w:marRight w:val="0"/>
      <w:marTop w:val="0"/>
      <w:marBottom w:val="0"/>
      <w:divBdr>
        <w:top w:val="none" w:sz="0" w:space="0" w:color="auto"/>
        <w:left w:val="none" w:sz="0" w:space="0" w:color="auto"/>
        <w:bottom w:val="none" w:sz="0" w:space="0" w:color="auto"/>
        <w:right w:val="none" w:sz="0" w:space="0" w:color="auto"/>
      </w:divBdr>
    </w:div>
    <w:div w:id="707143154">
      <w:bodyDiv w:val="1"/>
      <w:marLeft w:val="0"/>
      <w:marRight w:val="0"/>
      <w:marTop w:val="0"/>
      <w:marBottom w:val="0"/>
      <w:divBdr>
        <w:top w:val="none" w:sz="0" w:space="0" w:color="auto"/>
        <w:left w:val="none" w:sz="0" w:space="0" w:color="auto"/>
        <w:bottom w:val="none" w:sz="0" w:space="0" w:color="auto"/>
        <w:right w:val="none" w:sz="0" w:space="0" w:color="auto"/>
      </w:divBdr>
    </w:div>
    <w:div w:id="722489290">
      <w:bodyDiv w:val="1"/>
      <w:marLeft w:val="0"/>
      <w:marRight w:val="0"/>
      <w:marTop w:val="0"/>
      <w:marBottom w:val="0"/>
      <w:divBdr>
        <w:top w:val="none" w:sz="0" w:space="0" w:color="auto"/>
        <w:left w:val="none" w:sz="0" w:space="0" w:color="auto"/>
        <w:bottom w:val="none" w:sz="0" w:space="0" w:color="auto"/>
        <w:right w:val="none" w:sz="0" w:space="0" w:color="auto"/>
      </w:divBdr>
    </w:div>
    <w:div w:id="725376581">
      <w:bodyDiv w:val="1"/>
      <w:marLeft w:val="0"/>
      <w:marRight w:val="0"/>
      <w:marTop w:val="0"/>
      <w:marBottom w:val="0"/>
      <w:divBdr>
        <w:top w:val="none" w:sz="0" w:space="0" w:color="auto"/>
        <w:left w:val="none" w:sz="0" w:space="0" w:color="auto"/>
        <w:bottom w:val="none" w:sz="0" w:space="0" w:color="auto"/>
        <w:right w:val="none" w:sz="0" w:space="0" w:color="auto"/>
      </w:divBdr>
    </w:div>
    <w:div w:id="791173903">
      <w:bodyDiv w:val="1"/>
      <w:marLeft w:val="0"/>
      <w:marRight w:val="0"/>
      <w:marTop w:val="0"/>
      <w:marBottom w:val="0"/>
      <w:divBdr>
        <w:top w:val="none" w:sz="0" w:space="0" w:color="auto"/>
        <w:left w:val="none" w:sz="0" w:space="0" w:color="auto"/>
        <w:bottom w:val="none" w:sz="0" w:space="0" w:color="auto"/>
        <w:right w:val="none" w:sz="0" w:space="0" w:color="auto"/>
      </w:divBdr>
    </w:div>
    <w:div w:id="801969047">
      <w:bodyDiv w:val="1"/>
      <w:marLeft w:val="0"/>
      <w:marRight w:val="0"/>
      <w:marTop w:val="0"/>
      <w:marBottom w:val="0"/>
      <w:divBdr>
        <w:top w:val="none" w:sz="0" w:space="0" w:color="auto"/>
        <w:left w:val="none" w:sz="0" w:space="0" w:color="auto"/>
        <w:bottom w:val="none" w:sz="0" w:space="0" w:color="auto"/>
        <w:right w:val="none" w:sz="0" w:space="0" w:color="auto"/>
      </w:divBdr>
    </w:div>
    <w:div w:id="826282206">
      <w:bodyDiv w:val="1"/>
      <w:marLeft w:val="0"/>
      <w:marRight w:val="0"/>
      <w:marTop w:val="0"/>
      <w:marBottom w:val="0"/>
      <w:divBdr>
        <w:top w:val="none" w:sz="0" w:space="0" w:color="auto"/>
        <w:left w:val="none" w:sz="0" w:space="0" w:color="auto"/>
        <w:bottom w:val="none" w:sz="0" w:space="0" w:color="auto"/>
        <w:right w:val="none" w:sz="0" w:space="0" w:color="auto"/>
      </w:divBdr>
    </w:div>
    <w:div w:id="843934046">
      <w:bodyDiv w:val="1"/>
      <w:marLeft w:val="0"/>
      <w:marRight w:val="0"/>
      <w:marTop w:val="0"/>
      <w:marBottom w:val="0"/>
      <w:divBdr>
        <w:top w:val="none" w:sz="0" w:space="0" w:color="auto"/>
        <w:left w:val="none" w:sz="0" w:space="0" w:color="auto"/>
        <w:bottom w:val="none" w:sz="0" w:space="0" w:color="auto"/>
        <w:right w:val="none" w:sz="0" w:space="0" w:color="auto"/>
      </w:divBdr>
    </w:div>
    <w:div w:id="849956083">
      <w:bodyDiv w:val="1"/>
      <w:marLeft w:val="0"/>
      <w:marRight w:val="0"/>
      <w:marTop w:val="0"/>
      <w:marBottom w:val="0"/>
      <w:divBdr>
        <w:top w:val="none" w:sz="0" w:space="0" w:color="auto"/>
        <w:left w:val="none" w:sz="0" w:space="0" w:color="auto"/>
        <w:bottom w:val="none" w:sz="0" w:space="0" w:color="auto"/>
        <w:right w:val="none" w:sz="0" w:space="0" w:color="auto"/>
      </w:divBdr>
    </w:div>
    <w:div w:id="859977217">
      <w:bodyDiv w:val="1"/>
      <w:marLeft w:val="0"/>
      <w:marRight w:val="0"/>
      <w:marTop w:val="0"/>
      <w:marBottom w:val="0"/>
      <w:divBdr>
        <w:top w:val="none" w:sz="0" w:space="0" w:color="auto"/>
        <w:left w:val="none" w:sz="0" w:space="0" w:color="auto"/>
        <w:bottom w:val="none" w:sz="0" w:space="0" w:color="auto"/>
        <w:right w:val="none" w:sz="0" w:space="0" w:color="auto"/>
      </w:divBdr>
    </w:div>
    <w:div w:id="873884896">
      <w:bodyDiv w:val="1"/>
      <w:marLeft w:val="0"/>
      <w:marRight w:val="0"/>
      <w:marTop w:val="0"/>
      <w:marBottom w:val="0"/>
      <w:divBdr>
        <w:top w:val="none" w:sz="0" w:space="0" w:color="auto"/>
        <w:left w:val="none" w:sz="0" w:space="0" w:color="auto"/>
        <w:bottom w:val="none" w:sz="0" w:space="0" w:color="auto"/>
        <w:right w:val="none" w:sz="0" w:space="0" w:color="auto"/>
      </w:divBdr>
    </w:div>
    <w:div w:id="910509305">
      <w:bodyDiv w:val="1"/>
      <w:marLeft w:val="0"/>
      <w:marRight w:val="0"/>
      <w:marTop w:val="0"/>
      <w:marBottom w:val="0"/>
      <w:divBdr>
        <w:top w:val="none" w:sz="0" w:space="0" w:color="auto"/>
        <w:left w:val="none" w:sz="0" w:space="0" w:color="auto"/>
        <w:bottom w:val="none" w:sz="0" w:space="0" w:color="auto"/>
        <w:right w:val="none" w:sz="0" w:space="0" w:color="auto"/>
      </w:divBdr>
    </w:div>
    <w:div w:id="936520506">
      <w:bodyDiv w:val="1"/>
      <w:marLeft w:val="0"/>
      <w:marRight w:val="0"/>
      <w:marTop w:val="0"/>
      <w:marBottom w:val="0"/>
      <w:divBdr>
        <w:top w:val="none" w:sz="0" w:space="0" w:color="auto"/>
        <w:left w:val="none" w:sz="0" w:space="0" w:color="auto"/>
        <w:bottom w:val="none" w:sz="0" w:space="0" w:color="auto"/>
        <w:right w:val="none" w:sz="0" w:space="0" w:color="auto"/>
      </w:divBdr>
    </w:div>
    <w:div w:id="980966188">
      <w:bodyDiv w:val="1"/>
      <w:marLeft w:val="0"/>
      <w:marRight w:val="0"/>
      <w:marTop w:val="0"/>
      <w:marBottom w:val="0"/>
      <w:divBdr>
        <w:top w:val="none" w:sz="0" w:space="0" w:color="auto"/>
        <w:left w:val="none" w:sz="0" w:space="0" w:color="auto"/>
        <w:bottom w:val="none" w:sz="0" w:space="0" w:color="auto"/>
        <w:right w:val="none" w:sz="0" w:space="0" w:color="auto"/>
      </w:divBdr>
    </w:div>
    <w:div w:id="981079503">
      <w:bodyDiv w:val="1"/>
      <w:marLeft w:val="0"/>
      <w:marRight w:val="0"/>
      <w:marTop w:val="0"/>
      <w:marBottom w:val="0"/>
      <w:divBdr>
        <w:top w:val="none" w:sz="0" w:space="0" w:color="auto"/>
        <w:left w:val="none" w:sz="0" w:space="0" w:color="auto"/>
        <w:bottom w:val="none" w:sz="0" w:space="0" w:color="auto"/>
        <w:right w:val="none" w:sz="0" w:space="0" w:color="auto"/>
      </w:divBdr>
    </w:div>
    <w:div w:id="983196717">
      <w:bodyDiv w:val="1"/>
      <w:marLeft w:val="0"/>
      <w:marRight w:val="0"/>
      <w:marTop w:val="0"/>
      <w:marBottom w:val="0"/>
      <w:divBdr>
        <w:top w:val="none" w:sz="0" w:space="0" w:color="auto"/>
        <w:left w:val="none" w:sz="0" w:space="0" w:color="auto"/>
        <w:bottom w:val="none" w:sz="0" w:space="0" w:color="auto"/>
        <w:right w:val="none" w:sz="0" w:space="0" w:color="auto"/>
      </w:divBdr>
    </w:div>
    <w:div w:id="989359010">
      <w:bodyDiv w:val="1"/>
      <w:marLeft w:val="0"/>
      <w:marRight w:val="0"/>
      <w:marTop w:val="0"/>
      <w:marBottom w:val="0"/>
      <w:divBdr>
        <w:top w:val="none" w:sz="0" w:space="0" w:color="auto"/>
        <w:left w:val="none" w:sz="0" w:space="0" w:color="auto"/>
        <w:bottom w:val="none" w:sz="0" w:space="0" w:color="auto"/>
        <w:right w:val="none" w:sz="0" w:space="0" w:color="auto"/>
      </w:divBdr>
    </w:div>
    <w:div w:id="1040589214">
      <w:bodyDiv w:val="1"/>
      <w:marLeft w:val="0"/>
      <w:marRight w:val="0"/>
      <w:marTop w:val="0"/>
      <w:marBottom w:val="0"/>
      <w:divBdr>
        <w:top w:val="none" w:sz="0" w:space="0" w:color="auto"/>
        <w:left w:val="none" w:sz="0" w:space="0" w:color="auto"/>
        <w:bottom w:val="none" w:sz="0" w:space="0" w:color="auto"/>
        <w:right w:val="none" w:sz="0" w:space="0" w:color="auto"/>
      </w:divBdr>
    </w:div>
    <w:div w:id="1084456890">
      <w:bodyDiv w:val="1"/>
      <w:marLeft w:val="0"/>
      <w:marRight w:val="0"/>
      <w:marTop w:val="0"/>
      <w:marBottom w:val="0"/>
      <w:divBdr>
        <w:top w:val="none" w:sz="0" w:space="0" w:color="auto"/>
        <w:left w:val="none" w:sz="0" w:space="0" w:color="auto"/>
        <w:bottom w:val="none" w:sz="0" w:space="0" w:color="auto"/>
        <w:right w:val="none" w:sz="0" w:space="0" w:color="auto"/>
      </w:divBdr>
    </w:div>
    <w:div w:id="1096288024">
      <w:bodyDiv w:val="1"/>
      <w:marLeft w:val="0"/>
      <w:marRight w:val="0"/>
      <w:marTop w:val="0"/>
      <w:marBottom w:val="0"/>
      <w:divBdr>
        <w:top w:val="none" w:sz="0" w:space="0" w:color="auto"/>
        <w:left w:val="none" w:sz="0" w:space="0" w:color="auto"/>
        <w:bottom w:val="none" w:sz="0" w:space="0" w:color="auto"/>
        <w:right w:val="none" w:sz="0" w:space="0" w:color="auto"/>
      </w:divBdr>
    </w:div>
    <w:div w:id="1103695543">
      <w:bodyDiv w:val="1"/>
      <w:marLeft w:val="0"/>
      <w:marRight w:val="0"/>
      <w:marTop w:val="0"/>
      <w:marBottom w:val="0"/>
      <w:divBdr>
        <w:top w:val="none" w:sz="0" w:space="0" w:color="auto"/>
        <w:left w:val="none" w:sz="0" w:space="0" w:color="auto"/>
        <w:bottom w:val="none" w:sz="0" w:space="0" w:color="auto"/>
        <w:right w:val="none" w:sz="0" w:space="0" w:color="auto"/>
      </w:divBdr>
    </w:div>
    <w:div w:id="1137798152">
      <w:bodyDiv w:val="1"/>
      <w:marLeft w:val="0"/>
      <w:marRight w:val="0"/>
      <w:marTop w:val="0"/>
      <w:marBottom w:val="0"/>
      <w:divBdr>
        <w:top w:val="none" w:sz="0" w:space="0" w:color="auto"/>
        <w:left w:val="none" w:sz="0" w:space="0" w:color="auto"/>
        <w:bottom w:val="none" w:sz="0" w:space="0" w:color="auto"/>
        <w:right w:val="none" w:sz="0" w:space="0" w:color="auto"/>
      </w:divBdr>
    </w:div>
    <w:div w:id="1161577210">
      <w:bodyDiv w:val="1"/>
      <w:marLeft w:val="0"/>
      <w:marRight w:val="0"/>
      <w:marTop w:val="0"/>
      <w:marBottom w:val="0"/>
      <w:divBdr>
        <w:top w:val="none" w:sz="0" w:space="0" w:color="auto"/>
        <w:left w:val="none" w:sz="0" w:space="0" w:color="auto"/>
        <w:bottom w:val="none" w:sz="0" w:space="0" w:color="auto"/>
        <w:right w:val="none" w:sz="0" w:space="0" w:color="auto"/>
      </w:divBdr>
    </w:div>
    <w:div w:id="1218132333">
      <w:bodyDiv w:val="1"/>
      <w:marLeft w:val="0"/>
      <w:marRight w:val="0"/>
      <w:marTop w:val="0"/>
      <w:marBottom w:val="0"/>
      <w:divBdr>
        <w:top w:val="none" w:sz="0" w:space="0" w:color="auto"/>
        <w:left w:val="none" w:sz="0" w:space="0" w:color="auto"/>
        <w:bottom w:val="none" w:sz="0" w:space="0" w:color="auto"/>
        <w:right w:val="none" w:sz="0" w:space="0" w:color="auto"/>
      </w:divBdr>
    </w:div>
    <w:div w:id="1255241657">
      <w:bodyDiv w:val="1"/>
      <w:marLeft w:val="0"/>
      <w:marRight w:val="0"/>
      <w:marTop w:val="0"/>
      <w:marBottom w:val="0"/>
      <w:divBdr>
        <w:top w:val="none" w:sz="0" w:space="0" w:color="auto"/>
        <w:left w:val="none" w:sz="0" w:space="0" w:color="auto"/>
        <w:bottom w:val="none" w:sz="0" w:space="0" w:color="auto"/>
        <w:right w:val="none" w:sz="0" w:space="0" w:color="auto"/>
      </w:divBdr>
    </w:div>
    <w:div w:id="1267271392">
      <w:bodyDiv w:val="1"/>
      <w:marLeft w:val="0"/>
      <w:marRight w:val="0"/>
      <w:marTop w:val="0"/>
      <w:marBottom w:val="0"/>
      <w:divBdr>
        <w:top w:val="none" w:sz="0" w:space="0" w:color="auto"/>
        <w:left w:val="none" w:sz="0" w:space="0" w:color="auto"/>
        <w:bottom w:val="none" w:sz="0" w:space="0" w:color="auto"/>
        <w:right w:val="none" w:sz="0" w:space="0" w:color="auto"/>
      </w:divBdr>
    </w:div>
    <w:div w:id="1313828312">
      <w:bodyDiv w:val="1"/>
      <w:marLeft w:val="0"/>
      <w:marRight w:val="0"/>
      <w:marTop w:val="0"/>
      <w:marBottom w:val="0"/>
      <w:divBdr>
        <w:top w:val="none" w:sz="0" w:space="0" w:color="auto"/>
        <w:left w:val="none" w:sz="0" w:space="0" w:color="auto"/>
        <w:bottom w:val="none" w:sz="0" w:space="0" w:color="auto"/>
        <w:right w:val="none" w:sz="0" w:space="0" w:color="auto"/>
      </w:divBdr>
    </w:div>
    <w:div w:id="1335885860">
      <w:bodyDiv w:val="1"/>
      <w:marLeft w:val="0"/>
      <w:marRight w:val="0"/>
      <w:marTop w:val="0"/>
      <w:marBottom w:val="0"/>
      <w:divBdr>
        <w:top w:val="none" w:sz="0" w:space="0" w:color="auto"/>
        <w:left w:val="none" w:sz="0" w:space="0" w:color="auto"/>
        <w:bottom w:val="none" w:sz="0" w:space="0" w:color="auto"/>
        <w:right w:val="none" w:sz="0" w:space="0" w:color="auto"/>
      </w:divBdr>
    </w:div>
    <w:div w:id="1345980466">
      <w:bodyDiv w:val="1"/>
      <w:marLeft w:val="0"/>
      <w:marRight w:val="0"/>
      <w:marTop w:val="0"/>
      <w:marBottom w:val="0"/>
      <w:divBdr>
        <w:top w:val="none" w:sz="0" w:space="0" w:color="auto"/>
        <w:left w:val="none" w:sz="0" w:space="0" w:color="auto"/>
        <w:bottom w:val="none" w:sz="0" w:space="0" w:color="auto"/>
        <w:right w:val="none" w:sz="0" w:space="0" w:color="auto"/>
      </w:divBdr>
    </w:div>
    <w:div w:id="1362821363">
      <w:bodyDiv w:val="1"/>
      <w:marLeft w:val="0"/>
      <w:marRight w:val="0"/>
      <w:marTop w:val="0"/>
      <w:marBottom w:val="0"/>
      <w:divBdr>
        <w:top w:val="none" w:sz="0" w:space="0" w:color="auto"/>
        <w:left w:val="none" w:sz="0" w:space="0" w:color="auto"/>
        <w:bottom w:val="none" w:sz="0" w:space="0" w:color="auto"/>
        <w:right w:val="none" w:sz="0" w:space="0" w:color="auto"/>
      </w:divBdr>
    </w:div>
    <w:div w:id="1376782598">
      <w:bodyDiv w:val="1"/>
      <w:marLeft w:val="0"/>
      <w:marRight w:val="0"/>
      <w:marTop w:val="0"/>
      <w:marBottom w:val="0"/>
      <w:divBdr>
        <w:top w:val="none" w:sz="0" w:space="0" w:color="auto"/>
        <w:left w:val="none" w:sz="0" w:space="0" w:color="auto"/>
        <w:bottom w:val="none" w:sz="0" w:space="0" w:color="auto"/>
        <w:right w:val="none" w:sz="0" w:space="0" w:color="auto"/>
      </w:divBdr>
    </w:div>
    <w:div w:id="1429347510">
      <w:bodyDiv w:val="1"/>
      <w:marLeft w:val="0"/>
      <w:marRight w:val="0"/>
      <w:marTop w:val="0"/>
      <w:marBottom w:val="0"/>
      <w:divBdr>
        <w:top w:val="none" w:sz="0" w:space="0" w:color="auto"/>
        <w:left w:val="none" w:sz="0" w:space="0" w:color="auto"/>
        <w:bottom w:val="none" w:sz="0" w:space="0" w:color="auto"/>
        <w:right w:val="none" w:sz="0" w:space="0" w:color="auto"/>
      </w:divBdr>
    </w:div>
    <w:div w:id="1436435673">
      <w:bodyDiv w:val="1"/>
      <w:marLeft w:val="0"/>
      <w:marRight w:val="0"/>
      <w:marTop w:val="0"/>
      <w:marBottom w:val="0"/>
      <w:divBdr>
        <w:top w:val="none" w:sz="0" w:space="0" w:color="auto"/>
        <w:left w:val="none" w:sz="0" w:space="0" w:color="auto"/>
        <w:bottom w:val="none" w:sz="0" w:space="0" w:color="auto"/>
        <w:right w:val="none" w:sz="0" w:space="0" w:color="auto"/>
      </w:divBdr>
    </w:div>
    <w:div w:id="1436748387">
      <w:bodyDiv w:val="1"/>
      <w:marLeft w:val="0"/>
      <w:marRight w:val="0"/>
      <w:marTop w:val="0"/>
      <w:marBottom w:val="0"/>
      <w:divBdr>
        <w:top w:val="none" w:sz="0" w:space="0" w:color="auto"/>
        <w:left w:val="none" w:sz="0" w:space="0" w:color="auto"/>
        <w:bottom w:val="none" w:sz="0" w:space="0" w:color="auto"/>
        <w:right w:val="none" w:sz="0" w:space="0" w:color="auto"/>
      </w:divBdr>
    </w:div>
    <w:div w:id="1467360043">
      <w:bodyDiv w:val="1"/>
      <w:marLeft w:val="0"/>
      <w:marRight w:val="0"/>
      <w:marTop w:val="0"/>
      <w:marBottom w:val="0"/>
      <w:divBdr>
        <w:top w:val="none" w:sz="0" w:space="0" w:color="auto"/>
        <w:left w:val="none" w:sz="0" w:space="0" w:color="auto"/>
        <w:bottom w:val="none" w:sz="0" w:space="0" w:color="auto"/>
        <w:right w:val="none" w:sz="0" w:space="0" w:color="auto"/>
      </w:divBdr>
    </w:div>
    <w:div w:id="1485657710">
      <w:bodyDiv w:val="1"/>
      <w:marLeft w:val="0"/>
      <w:marRight w:val="0"/>
      <w:marTop w:val="0"/>
      <w:marBottom w:val="0"/>
      <w:divBdr>
        <w:top w:val="none" w:sz="0" w:space="0" w:color="auto"/>
        <w:left w:val="none" w:sz="0" w:space="0" w:color="auto"/>
        <w:bottom w:val="none" w:sz="0" w:space="0" w:color="auto"/>
        <w:right w:val="none" w:sz="0" w:space="0" w:color="auto"/>
      </w:divBdr>
    </w:div>
    <w:div w:id="1535583648">
      <w:bodyDiv w:val="1"/>
      <w:marLeft w:val="0"/>
      <w:marRight w:val="0"/>
      <w:marTop w:val="0"/>
      <w:marBottom w:val="0"/>
      <w:divBdr>
        <w:top w:val="none" w:sz="0" w:space="0" w:color="auto"/>
        <w:left w:val="none" w:sz="0" w:space="0" w:color="auto"/>
        <w:bottom w:val="none" w:sz="0" w:space="0" w:color="auto"/>
        <w:right w:val="none" w:sz="0" w:space="0" w:color="auto"/>
      </w:divBdr>
    </w:div>
    <w:div w:id="1544830295">
      <w:bodyDiv w:val="1"/>
      <w:marLeft w:val="0"/>
      <w:marRight w:val="0"/>
      <w:marTop w:val="0"/>
      <w:marBottom w:val="0"/>
      <w:divBdr>
        <w:top w:val="none" w:sz="0" w:space="0" w:color="auto"/>
        <w:left w:val="none" w:sz="0" w:space="0" w:color="auto"/>
        <w:bottom w:val="none" w:sz="0" w:space="0" w:color="auto"/>
        <w:right w:val="none" w:sz="0" w:space="0" w:color="auto"/>
      </w:divBdr>
    </w:div>
    <w:div w:id="1554120797">
      <w:bodyDiv w:val="1"/>
      <w:marLeft w:val="0"/>
      <w:marRight w:val="0"/>
      <w:marTop w:val="0"/>
      <w:marBottom w:val="0"/>
      <w:divBdr>
        <w:top w:val="none" w:sz="0" w:space="0" w:color="auto"/>
        <w:left w:val="none" w:sz="0" w:space="0" w:color="auto"/>
        <w:bottom w:val="none" w:sz="0" w:space="0" w:color="auto"/>
        <w:right w:val="none" w:sz="0" w:space="0" w:color="auto"/>
      </w:divBdr>
    </w:div>
    <w:div w:id="1585409734">
      <w:bodyDiv w:val="1"/>
      <w:marLeft w:val="0"/>
      <w:marRight w:val="0"/>
      <w:marTop w:val="0"/>
      <w:marBottom w:val="0"/>
      <w:divBdr>
        <w:top w:val="none" w:sz="0" w:space="0" w:color="auto"/>
        <w:left w:val="none" w:sz="0" w:space="0" w:color="auto"/>
        <w:bottom w:val="none" w:sz="0" w:space="0" w:color="auto"/>
        <w:right w:val="none" w:sz="0" w:space="0" w:color="auto"/>
      </w:divBdr>
    </w:div>
    <w:div w:id="1604415132">
      <w:bodyDiv w:val="1"/>
      <w:marLeft w:val="0"/>
      <w:marRight w:val="0"/>
      <w:marTop w:val="0"/>
      <w:marBottom w:val="0"/>
      <w:divBdr>
        <w:top w:val="none" w:sz="0" w:space="0" w:color="auto"/>
        <w:left w:val="none" w:sz="0" w:space="0" w:color="auto"/>
        <w:bottom w:val="none" w:sz="0" w:space="0" w:color="auto"/>
        <w:right w:val="none" w:sz="0" w:space="0" w:color="auto"/>
      </w:divBdr>
    </w:div>
    <w:div w:id="1654723994">
      <w:bodyDiv w:val="1"/>
      <w:marLeft w:val="0"/>
      <w:marRight w:val="0"/>
      <w:marTop w:val="0"/>
      <w:marBottom w:val="0"/>
      <w:divBdr>
        <w:top w:val="none" w:sz="0" w:space="0" w:color="auto"/>
        <w:left w:val="none" w:sz="0" w:space="0" w:color="auto"/>
        <w:bottom w:val="none" w:sz="0" w:space="0" w:color="auto"/>
        <w:right w:val="none" w:sz="0" w:space="0" w:color="auto"/>
      </w:divBdr>
    </w:div>
    <w:div w:id="1664118357">
      <w:bodyDiv w:val="1"/>
      <w:marLeft w:val="0"/>
      <w:marRight w:val="0"/>
      <w:marTop w:val="0"/>
      <w:marBottom w:val="0"/>
      <w:divBdr>
        <w:top w:val="none" w:sz="0" w:space="0" w:color="auto"/>
        <w:left w:val="none" w:sz="0" w:space="0" w:color="auto"/>
        <w:bottom w:val="none" w:sz="0" w:space="0" w:color="auto"/>
        <w:right w:val="none" w:sz="0" w:space="0" w:color="auto"/>
      </w:divBdr>
    </w:div>
    <w:div w:id="1665623418">
      <w:bodyDiv w:val="1"/>
      <w:marLeft w:val="0"/>
      <w:marRight w:val="0"/>
      <w:marTop w:val="0"/>
      <w:marBottom w:val="0"/>
      <w:divBdr>
        <w:top w:val="none" w:sz="0" w:space="0" w:color="auto"/>
        <w:left w:val="none" w:sz="0" w:space="0" w:color="auto"/>
        <w:bottom w:val="none" w:sz="0" w:space="0" w:color="auto"/>
        <w:right w:val="none" w:sz="0" w:space="0" w:color="auto"/>
      </w:divBdr>
    </w:div>
    <w:div w:id="1672948766">
      <w:bodyDiv w:val="1"/>
      <w:marLeft w:val="0"/>
      <w:marRight w:val="0"/>
      <w:marTop w:val="0"/>
      <w:marBottom w:val="0"/>
      <w:divBdr>
        <w:top w:val="none" w:sz="0" w:space="0" w:color="auto"/>
        <w:left w:val="none" w:sz="0" w:space="0" w:color="auto"/>
        <w:bottom w:val="none" w:sz="0" w:space="0" w:color="auto"/>
        <w:right w:val="none" w:sz="0" w:space="0" w:color="auto"/>
      </w:divBdr>
      <w:divsChild>
        <w:div w:id="23138588">
          <w:marLeft w:val="274"/>
          <w:marRight w:val="0"/>
          <w:marTop w:val="0"/>
          <w:marBottom w:val="0"/>
          <w:divBdr>
            <w:top w:val="none" w:sz="0" w:space="0" w:color="auto"/>
            <w:left w:val="none" w:sz="0" w:space="0" w:color="auto"/>
            <w:bottom w:val="none" w:sz="0" w:space="0" w:color="auto"/>
            <w:right w:val="none" w:sz="0" w:space="0" w:color="auto"/>
          </w:divBdr>
        </w:div>
        <w:div w:id="460995854">
          <w:marLeft w:val="274"/>
          <w:marRight w:val="0"/>
          <w:marTop w:val="0"/>
          <w:marBottom w:val="0"/>
          <w:divBdr>
            <w:top w:val="none" w:sz="0" w:space="0" w:color="auto"/>
            <w:left w:val="none" w:sz="0" w:space="0" w:color="auto"/>
            <w:bottom w:val="none" w:sz="0" w:space="0" w:color="auto"/>
            <w:right w:val="none" w:sz="0" w:space="0" w:color="auto"/>
          </w:divBdr>
        </w:div>
        <w:div w:id="663895489">
          <w:marLeft w:val="274"/>
          <w:marRight w:val="0"/>
          <w:marTop w:val="0"/>
          <w:marBottom w:val="0"/>
          <w:divBdr>
            <w:top w:val="none" w:sz="0" w:space="0" w:color="auto"/>
            <w:left w:val="none" w:sz="0" w:space="0" w:color="auto"/>
            <w:bottom w:val="none" w:sz="0" w:space="0" w:color="auto"/>
            <w:right w:val="none" w:sz="0" w:space="0" w:color="auto"/>
          </w:divBdr>
        </w:div>
        <w:div w:id="863785863">
          <w:marLeft w:val="274"/>
          <w:marRight w:val="0"/>
          <w:marTop w:val="0"/>
          <w:marBottom w:val="0"/>
          <w:divBdr>
            <w:top w:val="none" w:sz="0" w:space="0" w:color="auto"/>
            <w:left w:val="none" w:sz="0" w:space="0" w:color="auto"/>
            <w:bottom w:val="none" w:sz="0" w:space="0" w:color="auto"/>
            <w:right w:val="none" w:sz="0" w:space="0" w:color="auto"/>
          </w:divBdr>
        </w:div>
        <w:div w:id="871648136">
          <w:marLeft w:val="274"/>
          <w:marRight w:val="0"/>
          <w:marTop w:val="0"/>
          <w:marBottom w:val="0"/>
          <w:divBdr>
            <w:top w:val="none" w:sz="0" w:space="0" w:color="auto"/>
            <w:left w:val="none" w:sz="0" w:space="0" w:color="auto"/>
            <w:bottom w:val="none" w:sz="0" w:space="0" w:color="auto"/>
            <w:right w:val="none" w:sz="0" w:space="0" w:color="auto"/>
          </w:divBdr>
        </w:div>
        <w:div w:id="1043794920">
          <w:marLeft w:val="274"/>
          <w:marRight w:val="0"/>
          <w:marTop w:val="0"/>
          <w:marBottom w:val="0"/>
          <w:divBdr>
            <w:top w:val="none" w:sz="0" w:space="0" w:color="auto"/>
            <w:left w:val="none" w:sz="0" w:space="0" w:color="auto"/>
            <w:bottom w:val="none" w:sz="0" w:space="0" w:color="auto"/>
            <w:right w:val="none" w:sz="0" w:space="0" w:color="auto"/>
          </w:divBdr>
        </w:div>
        <w:div w:id="1168055417">
          <w:marLeft w:val="274"/>
          <w:marRight w:val="0"/>
          <w:marTop w:val="0"/>
          <w:marBottom w:val="0"/>
          <w:divBdr>
            <w:top w:val="none" w:sz="0" w:space="0" w:color="auto"/>
            <w:left w:val="none" w:sz="0" w:space="0" w:color="auto"/>
            <w:bottom w:val="none" w:sz="0" w:space="0" w:color="auto"/>
            <w:right w:val="none" w:sz="0" w:space="0" w:color="auto"/>
          </w:divBdr>
        </w:div>
        <w:div w:id="1169058369">
          <w:marLeft w:val="274"/>
          <w:marRight w:val="0"/>
          <w:marTop w:val="0"/>
          <w:marBottom w:val="0"/>
          <w:divBdr>
            <w:top w:val="none" w:sz="0" w:space="0" w:color="auto"/>
            <w:left w:val="none" w:sz="0" w:space="0" w:color="auto"/>
            <w:bottom w:val="none" w:sz="0" w:space="0" w:color="auto"/>
            <w:right w:val="none" w:sz="0" w:space="0" w:color="auto"/>
          </w:divBdr>
        </w:div>
        <w:div w:id="1388912483">
          <w:marLeft w:val="274"/>
          <w:marRight w:val="0"/>
          <w:marTop w:val="0"/>
          <w:marBottom w:val="0"/>
          <w:divBdr>
            <w:top w:val="none" w:sz="0" w:space="0" w:color="auto"/>
            <w:left w:val="none" w:sz="0" w:space="0" w:color="auto"/>
            <w:bottom w:val="none" w:sz="0" w:space="0" w:color="auto"/>
            <w:right w:val="none" w:sz="0" w:space="0" w:color="auto"/>
          </w:divBdr>
        </w:div>
        <w:div w:id="1521773030">
          <w:marLeft w:val="274"/>
          <w:marRight w:val="0"/>
          <w:marTop w:val="0"/>
          <w:marBottom w:val="0"/>
          <w:divBdr>
            <w:top w:val="none" w:sz="0" w:space="0" w:color="auto"/>
            <w:left w:val="none" w:sz="0" w:space="0" w:color="auto"/>
            <w:bottom w:val="none" w:sz="0" w:space="0" w:color="auto"/>
            <w:right w:val="none" w:sz="0" w:space="0" w:color="auto"/>
          </w:divBdr>
        </w:div>
        <w:div w:id="2013214271">
          <w:marLeft w:val="274"/>
          <w:marRight w:val="0"/>
          <w:marTop w:val="0"/>
          <w:marBottom w:val="0"/>
          <w:divBdr>
            <w:top w:val="none" w:sz="0" w:space="0" w:color="auto"/>
            <w:left w:val="none" w:sz="0" w:space="0" w:color="auto"/>
            <w:bottom w:val="none" w:sz="0" w:space="0" w:color="auto"/>
            <w:right w:val="none" w:sz="0" w:space="0" w:color="auto"/>
          </w:divBdr>
        </w:div>
        <w:div w:id="2100366386">
          <w:marLeft w:val="274"/>
          <w:marRight w:val="0"/>
          <w:marTop w:val="0"/>
          <w:marBottom w:val="0"/>
          <w:divBdr>
            <w:top w:val="none" w:sz="0" w:space="0" w:color="auto"/>
            <w:left w:val="none" w:sz="0" w:space="0" w:color="auto"/>
            <w:bottom w:val="none" w:sz="0" w:space="0" w:color="auto"/>
            <w:right w:val="none" w:sz="0" w:space="0" w:color="auto"/>
          </w:divBdr>
        </w:div>
      </w:divsChild>
    </w:div>
    <w:div w:id="1733501632">
      <w:bodyDiv w:val="1"/>
      <w:marLeft w:val="0"/>
      <w:marRight w:val="0"/>
      <w:marTop w:val="0"/>
      <w:marBottom w:val="0"/>
      <w:divBdr>
        <w:top w:val="none" w:sz="0" w:space="0" w:color="auto"/>
        <w:left w:val="none" w:sz="0" w:space="0" w:color="auto"/>
        <w:bottom w:val="none" w:sz="0" w:space="0" w:color="auto"/>
        <w:right w:val="none" w:sz="0" w:space="0" w:color="auto"/>
      </w:divBdr>
    </w:div>
    <w:div w:id="1738286501">
      <w:bodyDiv w:val="1"/>
      <w:marLeft w:val="0"/>
      <w:marRight w:val="0"/>
      <w:marTop w:val="0"/>
      <w:marBottom w:val="0"/>
      <w:divBdr>
        <w:top w:val="none" w:sz="0" w:space="0" w:color="auto"/>
        <w:left w:val="none" w:sz="0" w:space="0" w:color="auto"/>
        <w:bottom w:val="none" w:sz="0" w:space="0" w:color="auto"/>
        <w:right w:val="none" w:sz="0" w:space="0" w:color="auto"/>
      </w:divBdr>
      <w:divsChild>
        <w:div w:id="41711916">
          <w:marLeft w:val="547"/>
          <w:marRight w:val="0"/>
          <w:marTop w:val="0"/>
          <w:marBottom w:val="0"/>
          <w:divBdr>
            <w:top w:val="none" w:sz="0" w:space="0" w:color="auto"/>
            <w:left w:val="none" w:sz="0" w:space="0" w:color="auto"/>
            <w:bottom w:val="none" w:sz="0" w:space="0" w:color="auto"/>
            <w:right w:val="none" w:sz="0" w:space="0" w:color="auto"/>
          </w:divBdr>
        </w:div>
        <w:div w:id="46807275">
          <w:marLeft w:val="547"/>
          <w:marRight w:val="0"/>
          <w:marTop w:val="0"/>
          <w:marBottom w:val="0"/>
          <w:divBdr>
            <w:top w:val="none" w:sz="0" w:space="0" w:color="auto"/>
            <w:left w:val="none" w:sz="0" w:space="0" w:color="auto"/>
            <w:bottom w:val="none" w:sz="0" w:space="0" w:color="auto"/>
            <w:right w:val="none" w:sz="0" w:space="0" w:color="auto"/>
          </w:divBdr>
        </w:div>
        <w:div w:id="71706308">
          <w:marLeft w:val="547"/>
          <w:marRight w:val="0"/>
          <w:marTop w:val="0"/>
          <w:marBottom w:val="0"/>
          <w:divBdr>
            <w:top w:val="none" w:sz="0" w:space="0" w:color="auto"/>
            <w:left w:val="none" w:sz="0" w:space="0" w:color="auto"/>
            <w:bottom w:val="none" w:sz="0" w:space="0" w:color="auto"/>
            <w:right w:val="none" w:sz="0" w:space="0" w:color="auto"/>
          </w:divBdr>
        </w:div>
        <w:div w:id="542793632">
          <w:marLeft w:val="547"/>
          <w:marRight w:val="0"/>
          <w:marTop w:val="0"/>
          <w:marBottom w:val="0"/>
          <w:divBdr>
            <w:top w:val="none" w:sz="0" w:space="0" w:color="auto"/>
            <w:left w:val="none" w:sz="0" w:space="0" w:color="auto"/>
            <w:bottom w:val="none" w:sz="0" w:space="0" w:color="auto"/>
            <w:right w:val="none" w:sz="0" w:space="0" w:color="auto"/>
          </w:divBdr>
        </w:div>
        <w:div w:id="661935129">
          <w:marLeft w:val="547"/>
          <w:marRight w:val="0"/>
          <w:marTop w:val="0"/>
          <w:marBottom w:val="0"/>
          <w:divBdr>
            <w:top w:val="none" w:sz="0" w:space="0" w:color="auto"/>
            <w:left w:val="none" w:sz="0" w:space="0" w:color="auto"/>
            <w:bottom w:val="none" w:sz="0" w:space="0" w:color="auto"/>
            <w:right w:val="none" w:sz="0" w:space="0" w:color="auto"/>
          </w:divBdr>
        </w:div>
        <w:div w:id="669331701">
          <w:marLeft w:val="547"/>
          <w:marRight w:val="0"/>
          <w:marTop w:val="0"/>
          <w:marBottom w:val="0"/>
          <w:divBdr>
            <w:top w:val="none" w:sz="0" w:space="0" w:color="auto"/>
            <w:left w:val="none" w:sz="0" w:space="0" w:color="auto"/>
            <w:bottom w:val="none" w:sz="0" w:space="0" w:color="auto"/>
            <w:right w:val="none" w:sz="0" w:space="0" w:color="auto"/>
          </w:divBdr>
        </w:div>
        <w:div w:id="686180535">
          <w:marLeft w:val="547"/>
          <w:marRight w:val="0"/>
          <w:marTop w:val="0"/>
          <w:marBottom w:val="0"/>
          <w:divBdr>
            <w:top w:val="none" w:sz="0" w:space="0" w:color="auto"/>
            <w:left w:val="none" w:sz="0" w:space="0" w:color="auto"/>
            <w:bottom w:val="none" w:sz="0" w:space="0" w:color="auto"/>
            <w:right w:val="none" w:sz="0" w:space="0" w:color="auto"/>
          </w:divBdr>
        </w:div>
        <w:div w:id="994257215">
          <w:marLeft w:val="547"/>
          <w:marRight w:val="0"/>
          <w:marTop w:val="0"/>
          <w:marBottom w:val="0"/>
          <w:divBdr>
            <w:top w:val="none" w:sz="0" w:space="0" w:color="auto"/>
            <w:left w:val="none" w:sz="0" w:space="0" w:color="auto"/>
            <w:bottom w:val="none" w:sz="0" w:space="0" w:color="auto"/>
            <w:right w:val="none" w:sz="0" w:space="0" w:color="auto"/>
          </w:divBdr>
        </w:div>
        <w:div w:id="1015379086">
          <w:marLeft w:val="547"/>
          <w:marRight w:val="0"/>
          <w:marTop w:val="0"/>
          <w:marBottom w:val="0"/>
          <w:divBdr>
            <w:top w:val="none" w:sz="0" w:space="0" w:color="auto"/>
            <w:left w:val="none" w:sz="0" w:space="0" w:color="auto"/>
            <w:bottom w:val="none" w:sz="0" w:space="0" w:color="auto"/>
            <w:right w:val="none" w:sz="0" w:space="0" w:color="auto"/>
          </w:divBdr>
        </w:div>
        <w:div w:id="1094982135">
          <w:marLeft w:val="547"/>
          <w:marRight w:val="0"/>
          <w:marTop w:val="0"/>
          <w:marBottom w:val="0"/>
          <w:divBdr>
            <w:top w:val="none" w:sz="0" w:space="0" w:color="auto"/>
            <w:left w:val="none" w:sz="0" w:space="0" w:color="auto"/>
            <w:bottom w:val="none" w:sz="0" w:space="0" w:color="auto"/>
            <w:right w:val="none" w:sz="0" w:space="0" w:color="auto"/>
          </w:divBdr>
        </w:div>
        <w:div w:id="1748258855">
          <w:marLeft w:val="547"/>
          <w:marRight w:val="0"/>
          <w:marTop w:val="0"/>
          <w:marBottom w:val="0"/>
          <w:divBdr>
            <w:top w:val="none" w:sz="0" w:space="0" w:color="auto"/>
            <w:left w:val="none" w:sz="0" w:space="0" w:color="auto"/>
            <w:bottom w:val="none" w:sz="0" w:space="0" w:color="auto"/>
            <w:right w:val="none" w:sz="0" w:space="0" w:color="auto"/>
          </w:divBdr>
        </w:div>
        <w:div w:id="2146266106">
          <w:marLeft w:val="547"/>
          <w:marRight w:val="0"/>
          <w:marTop w:val="0"/>
          <w:marBottom w:val="0"/>
          <w:divBdr>
            <w:top w:val="none" w:sz="0" w:space="0" w:color="auto"/>
            <w:left w:val="none" w:sz="0" w:space="0" w:color="auto"/>
            <w:bottom w:val="none" w:sz="0" w:space="0" w:color="auto"/>
            <w:right w:val="none" w:sz="0" w:space="0" w:color="auto"/>
          </w:divBdr>
        </w:div>
      </w:divsChild>
    </w:div>
    <w:div w:id="1784035043">
      <w:bodyDiv w:val="1"/>
      <w:marLeft w:val="0"/>
      <w:marRight w:val="0"/>
      <w:marTop w:val="0"/>
      <w:marBottom w:val="0"/>
      <w:divBdr>
        <w:top w:val="none" w:sz="0" w:space="0" w:color="auto"/>
        <w:left w:val="none" w:sz="0" w:space="0" w:color="auto"/>
        <w:bottom w:val="none" w:sz="0" w:space="0" w:color="auto"/>
        <w:right w:val="none" w:sz="0" w:space="0" w:color="auto"/>
      </w:divBdr>
    </w:div>
    <w:div w:id="1791435467">
      <w:bodyDiv w:val="1"/>
      <w:marLeft w:val="0"/>
      <w:marRight w:val="0"/>
      <w:marTop w:val="0"/>
      <w:marBottom w:val="0"/>
      <w:divBdr>
        <w:top w:val="none" w:sz="0" w:space="0" w:color="auto"/>
        <w:left w:val="none" w:sz="0" w:space="0" w:color="auto"/>
        <w:bottom w:val="none" w:sz="0" w:space="0" w:color="auto"/>
        <w:right w:val="none" w:sz="0" w:space="0" w:color="auto"/>
      </w:divBdr>
    </w:div>
    <w:div w:id="1792703197">
      <w:bodyDiv w:val="1"/>
      <w:marLeft w:val="0"/>
      <w:marRight w:val="0"/>
      <w:marTop w:val="0"/>
      <w:marBottom w:val="0"/>
      <w:divBdr>
        <w:top w:val="none" w:sz="0" w:space="0" w:color="auto"/>
        <w:left w:val="none" w:sz="0" w:space="0" w:color="auto"/>
        <w:bottom w:val="none" w:sz="0" w:space="0" w:color="auto"/>
        <w:right w:val="none" w:sz="0" w:space="0" w:color="auto"/>
      </w:divBdr>
    </w:div>
    <w:div w:id="1821653111">
      <w:bodyDiv w:val="1"/>
      <w:marLeft w:val="0"/>
      <w:marRight w:val="0"/>
      <w:marTop w:val="0"/>
      <w:marBottom w:val="0"/>
      <w:divBdr>
        <w:top w:val="none" w:sz="0" w:space="0" w:color="auto"/>
        <w:left w:val="none" w:sz="0" w:space="0" w:color="auto"/>
        <w:bottom w:val="none" w:sz="0" w:space="0" w:color="auto"/>
        <w:right w:val="none" w:sz="0" w:space="0" w:color="auto"/>
      </w:divBdr>
    </w:div>
    <w:div w:id="1838812922">
      <w:bodyDiv w:val="1"/>
      <w:marLeft w:val="0"/>
      <w:marRight w:val="0"/>
      <w:marTop w:val="0"/>
      <w:marBottom w:val="0"/>
      <w:divBdr>
        <w:top w:val="none" w:sz="0" w:space="0" w:color="auto"/>
        <w:left w:val="none" w:sz="0" w:space="0" w:color="auto"/>
        <w:bottom w:val="none" w:sz="0" w:space="0" w:color="auto"/>
        <w:right w:val="none" w:sz="0" w:space="0" w:color="auto"/>
      </w:divBdr>
    </w:div>
    <w:div w:id="1876502350">
      <w:bodyDiv w:val="1"/>
      <w:marLeft w:val="0"/>
      <w:marRight w:val="0"/>
      <w:marTop w:val="0"/>
      <w:marBottom w:val="0"/>
      <w:divBdr>
        <w:top w:val="none" w:sz="0" w:space="0" w:color="auto"/>
        <w:left w:val="none" w:sz="0" w:space="0" w:color="auto"/>
        <w:bottom w:val="none" w:sz="0" w:space="0" w:color="auto"/>
        <w:right w:val="none" w:sz="0" w:space="0" w:color="auto"/>
      </w:divBdr>
    </w:div>
    <w:div w:id="1907492197">
      <w:bodyDiv w:val="1"/>
      <w:marLeft w:val="0"/>
      <w:marRight w:val="0"/>
      <w:marTop w:val="0"/>
      <w:marBottom w:val="0"/>
      <w:divBdr>
        <w:top w:val="none" w:sz="0" w:space="0" w:color="auto"/>
        <w:left w:val="none" w:sz="0" w:space="0" w:color="auto"/>
        <w:bottom w:val="none" w:sz="0" w:space="0" w:color="auto"/>
        <w:right w:val="none" w:sz="0" w:space="0" w:color="auto"/>
      </w:divBdr>
    </w:div>
    <w:div w:id="1925185851">
      <w:bodyDiv w:val="1"/>
      <w:marLeft w:val="0"/>
      <w:marRight w:val="0"/>
      <w:marTop w:val="0"/>
      <w:marBottom w:val="0"/>
      <w:divBdr>
        <w:top w:val="none" w:sz="0" w:space="0" w:color="auto"/>
        <w:left w:val="none" w:sz="0" w:space="0" w:color="auto"/>
        <w:bottom w:val="none" w:sz="0" w:space="0" w:color="auto"/>
        <w:right w:val="none" w:sz="0" w:space="0" w:color="auto"/>
      </w:divBdr>
    </w:div>
    <w:div w:id="1925992106">
      <w:bodyDiv w:val="1"/>
      <w:marLeft w:val="0"/>
      <w:marRight w:val="0"/>
      <w:marTop w:val="0"/>
      <w:marBottom w:val="0"/>
      <w:divBdr>
        <w:top w:val="none" w:sz="0" w:space="0" w:color="auto"/>
        <w:left w:val="none" w:sz="0" w:space="0" w:color="auto"/>
        <w:bottom w:val="none" w:sz="0" w:space="0" w:color="auto"/>
        <w:right w:val="none" w:sz="0" w:space="0" w:color="auto"/>
      </w:divBdr>
    </w:div>
    <w:div w:id="1981299265">
      <w:bodyDiv w:val="1"/>
      <w:marLeft w:val="0"/>
      <w:marRight w:val="0"/>
      <w:marTop w:val="0"/>
      <w:marBottom w:val="0"/>
      <w:divBdr>
        <w:top w:val="none" w:sz="0" w:space="0" w:color="auto"/>
        <w:left w:val="none" w:sz="0" w:space="0" w:color="auto"/>
        <w:bottom w:val="none" w:sz="0" w:space="0" w:color="auto"/>
        <w:right w:val="none" w:sz="0" w:space="0" w:color="auto"/>
      </w:divBdr>
    </w:div>
    <w:div w:id="2079665048">
      <w:bodyDiv w:val="1"/>
      <w:marLeft w:val="0"/>
      <w:marRight w:val="0"/>
      <w:marTop w:val="0"/>
      <w:marBottom w:val="0"/>
      <w:divBdr>
        <w:top w:val="none" w:sz="0" w:space="0" w:color="auto"/>
        <w:left w:val="none" w:sz="0" w:space="0" w:color="auto"/>
        <w:bottom w:val="none" w:sz="0" w:space="0" w:color="auto"/>
        <w:right w:val="none" w:sz="0" w:space="0" w:color="auto"/>
      </w:divBdr>
    </w:div>
    <w:div w:id="2092044882">
      <w:bodyDiv w:val="1"/>
      <w:marLeft w:val="0"/>
      <w:marRight w:val="0"/>
      <w:marTop w:val="0"/>
      <w:marBottom w:val="0"/>
      <w:divBdr>
        <w:top w:val="none" w:sz="0" w:space="0" w:color="auto"/>
        <w:left w:val="none" w:sz="0" w:space="0" w:color="auto"/>
        <w:bottom w:val="none" w:sz="0" w:space="0" w:color="auto"/>
        <w:right w:val="none" w:sz="0" w:space="0" w:color="auto"/>
      </w:divBdr>
    </w:div>
    <w:div w:id="2137095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ceh.cedex.es/web/documentos/GestionRiesgo/Propuesta%20metodolog%C3%ADa%20evaluaci%C3%B3n%20riesgo%20sanitario_CEDEX_CHJ.pdf"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boe.es/buscar/doc.php?id=DOUE-L-2024-81831"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4452E3-D84F-4B09-89DC-F0CA6DBFA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31</Pages>
  <Words>7315</Words>
  <Characters>40237</Characters>
  <Application>Microsoft Office Word</Application>
  <DocSecurity>0</DocSecurity>
  <Lines>335</Lines>
  <Paragraphs>94</Paragraphs>
  <ScaleCrop>false</ScaleCrop>
  <HeadingPairs>
    <vt:vector size="2" baseType="variant">
      <vt:variant>
        <vt:lpstr>Título</vt:lpstr>
      </vt:variant>
      <vt:variant>
        <vt:i4>1</vt:i4>
      </vt:variant>
    </vt:vector>
  </HeadingPairs>
  <TitlesOfParts>
    <vt:vector size="1" baseType="lpstr">
      <vt:lpstr/>
    </vt:vector>
  </TitlesOfParts>
  <Company>INTECSA</Company>
  <LinksUpToDate>false</LinksUpToDate>
  <CharactersWithSpaces>47458</CharactersWithSpaces>
  <SharedDoc>false</SharedDoc>
  <HLinks>
    <vt:vector size="276" baseType="variant">
      <vt:variant>
        <vt:i4>3211323</vt:i4>
      </vt:variant>
      <vt:variant>
        <vt:i4>630</vt:i4>
      </vt:variant>
      <vt:variant>
        <vt:i4>0</vt:i4>
      </vt:variant>
      <vt:variant>
        <vt:i4>5</vt:i4>
      </vt:variant>
      <vt:variant>
        <vt:lpwstr>https://www.chj.es/es-es/medioambiente/redescontrol/Paginas/RedesdeControl.aspx</vt:lpwstr>
      </vt:variant>
      <vt:variant>
        <vt:lpwstr/>
      </vt:variant>
      <vt:variant>
        <vt:i4>1572924</vt:i4>
      </vt:variant>
      <vt:variant>
        <vt:i4>260</vt:i4>
      </vt:variant>
      <vt:variant>
        <vt:i4>0</vt:i4>
      </vt:variant>
      <vt:variant>
        <vt:i4>5</vt:i4>
      </vt:variant>
      <vt:variant>
        <vt:lpwstr/>
      </vt:variant>
      <vt:variant>
        <vt:lpwstr>_Toc195615956</vt:lpwstr>
      </vt:variant>
      <vt:variant>
        <vt:i4>1572924</vt:i4>
      </vt:variant>
      <vt:variant>
        <vt:i4>254</vt:i4>
      </vt:variant>
      <vt:variant>
        <vt:i4>0</vt:i4>
      </vt:variant>
      <vt:variant>
        <vt:i4>5</vt:i4>
      </vt:variant>
      <vt:variant>
        <vt:lpwstr/>
      </vt:variant>
      <vt:variant>
        <vt:lpwstr>_Toc195615955</vt:lpwstr>
      </vt:variant>
      <vt:variant>
        <vt:i4>1572924</vt:i4>
      </vt:variant>
      <vt:variant>
        <vt:i4>248</vt:i4>
      </vt:variant>
      <vt:variant>
        <vt:i4>0</vt:i4>
      </vt:variant>
      <vt:variant>
        <vt:i4>5</vt:i4>
      </vt:variant>
      <vt:variant>
        <vt:lpwstr/>
      </vt:variant>
      <vt:variant>
        <vt:lpwstr>_Toc195615954</vt:lpwstr>
      </vt:variant>
      <vt:variant>
        <vt:i4>1572924</vt:i4>
      </vt:variant>
      <vt:variant>
        <vt:i4>242</vt:i4>
      </vt:variant>
      <vt:variant>
        <vt:i4>0</vt:i4>
      </vt:variant>
      <vt:variant>
        <vt:i4>5</vt:i4>
      </vt:variant>
      <vt:variant>
        <vt:lpwstr/>
      </vt:variant>
      <vt:variant>
        <vt:lpwstr>_Toc195615953</vt:lpwstr>
      </vt:variant>
      <vt:variant>
        <vt:i4>1572924</vt:i4>
      </vt:variant>
      <vt:variant>
        <vt:i4>236</vt:i4>
      </vt:variant>
      <vt:variant>
        <vt:i4>0</vt:i4>
      </vt:variant>
      <vt:variant>
        <vt:i4>5</vt:i4>
      </vt:variant>
      <vt:variant>
        <vt:lpwstr/>
      </vt:variant>
      <vt:variant>
        <vt:lpwstr>_Toc195615952</vt:lpwstr>
      </vt:variant>
      <vt:variant>
        <vt:i4>1572924</vt:i4>
      </vt:variant>
      <vt:variant>
        <vt:i4>230</vt:i4>
      </vt:variant>
      <vt:variant>
        <vt:i4>0</vt:i4>
      </vt:variant>
      <vt:variant>
        <vt:i4>5</vt:i4>
      </vt:variant>
      <vt:variant>
        <vt:lpwstr/>
      </vt:variant>
      <vt:variant>
        <vt:lpwstr>_Toc195615951</vt:lpwstr>
      </vt:variant>
      <vt:variant>
        <vt:i4>1572924</vt:i4>
      </vt:variant>
      <vt:variant>
        <vt:i4>224</vt:i4>
      </vt:variant>
      <vt:variant>
        <vt:i4>0</vt:i4>
      </vt:variant>
      <vt:variant>
        <vt:i4>5</vt:i4>
      </vt:variant>
      <vt:variant>
        <vt:lpwstr/>
      </vt:variant>
      <vt:variant>
        <vt:lpwstr>_Toc195615950</vt:lpwstr>
      </vt:variant>
      <vt:variant>
        <vt:i4>1638460</vt:i4>
      </vt:variant>
      <vt:variant>
        <vt:i4>218</vt:i4>
      </vt:variant>
      <vt:variant>
        <vt:i4>0</vt:i4>
      </vt:variant>
      <vt:variant>
        <vt:i4>5</vt:i4>
      </vt:variant>
      <vt:variant>
        <vt:lpwstr/>
      </vt:variant>
      <vt:variant>
        <vt:lpwstr>_Toc195615949</vt:lpwstr>
      </vt:variant>
      <vt:variant>
        <vt:i4>1638460</vt:i4>
      </vt:variant>
      <vt:variant>
        <vt:i4>212</vt:i4>
      </vt:variant>
      <vt:variant>
        <vt:i4>0</vt:i4>
      </vt:variant>
      <vt:variant>
        <vt:i4>5</vt:i4>
      </vt:variant>
      <vt:variant>
        <vt:lpwstr/>
      </vt:variant>
      <vt:variant>
        <vt:lpwstr>_Toc195615948</vt:lpwstr>
      </vt:variant>
      <vt:variant>
        <vt:i4>1638460</vt:i4>
      </vt:variant>
      <vt:variant>
        <vt:i4>206</vt:i4>
      </vt:variant>
      <vt:variant>
        <vt:i4>0</vt:i4>
      </vt:variant>
      <vt:variant>
        <vt:i4>5</vt:i4>
      </vt:variant>
      <vt:variant>
        <vt:lpwstr/>
      </vt:variant>
      <vt:variant>
        <vt:lpwstr>_Toc195615947</vt:lpwstr>
      </vt:variant>
      <vt:variant>
        <vt:i4>1638460</vt:i4>
      </vt:variant>
      <vt:variant>
        <vt:i4>200</vt:i4>
      </vt:variant>
      <vt:variant>
        <vt:i4>0</vt:i4>
      </vt:variant>
      <vt:variant>
        <vt:i4>5</vt:i4>
      </vt:variant>
      <vt:variant>
        <vt:lpwstr/>
      </vt:variant>
      <vt:variant>
        <vt:lpwstr>_Toc195615946</vt:lpwstr>
      </vt:variant>
      <vt:variant>
        <vt:i4>1638460</vt:i4>
      </vt:variant>
      <vt:variant>
        <vt:i4>194</vt:i4>
      </vt:variant>
      <vt:variant>
        <vt:i4>0</vt:i4>
      </vt:variant>
      <vt:variant>
        <vt:i4>5</vt:i4>
      </vt:variant>
      <vt:variant>
        <vt:lpwstr/>
      </vt:variant>
      <vt:variant>
        <vt:lpwstr>_Toc195615945</vt:lpwstr>
      </vt:variant>
      <vt:variant>
        <vt:i4>1638460</vt:i4>
      </vt:variant>
      <vt:variant>
        <vt:i4>188</vt:i4>
      </vt:variant>
      <vt:variant>
        <vt:i4>0</vt:i4>
      </vt:variant>
      <vt:variant>
        <vt:i4>5</vt:i4>
      </vt:variant>
      <vt:variant>
        <vt:lpwstr/>
      </vt:variant>
      <vt:variant>
        <vt:lpwstr>_Toc195615944</vt:lpwstr>
      </vt:variant>
      <vt:variant>
        <vt:i4>1638460</vt:i4>
      </vt:variant>
      <vt:variant>
        <vt:i4>182</vt:i4>
      </vt:variant>
      <vt:variant>
        <vt:i4>0</vt:i4>
      </vt:variant>
      <vt:variant>
        <vt:i4>5</vt:i4>
      </vt:variant>
      <vt:variant>
        <vt:lpwstr/>
      </vt:variant>
      <vt:variant>
        <vt:lpwstr>_Toc195615943</vt:lpwstr>
      </vt:variant>
      <vt:variant>
        <vt:i4>1638460</vt:i4>
      </vt:variant>
      <vt:variant>
        <vt:i4>176</vt:i4>
      </vt:variant>
      <vt:variant>
        <vt:i4>0</vt:i4>
      </vt:variant>
      <vt:variant>
        <vt:i4>5</vt:i4>
      </vt:variant>
      <vt:variant>
        <vt:lpwstr/>
      </vt:variant>
      <vt:variant>
        <vt:lpwstr>_Toc195615942</vt:lpwstr>
      </vt:variant>
      <vt:variant>
        <vt:i4>1638460</vt:i4>
      </vt:variant>
      <vt:variant>
        <vt:i4>170</vt:i4>
      </vt:variant>
      <vt:variant>
        <vt:i4>0</vt:i4>
      </vt:variant>
      <vt:variant>
        <vt:i4>5</vt:i4>
      </vt:variant>
      <vt:variant>
        <vt:lpwstr/>
      </vt:variant>
      <vt:variant>
        <vt:lpwstr>_Toc195615941</vt:lpwstr>
      </vt:variant>
      <vt:variant>
        <vt:i4>1638460</vt:i4>
      </vt:variant>
      <vt:variant>
        <vt:i4>164</vt:i4>
      </vt:variant>
      <vt:variant>
        <vt:i4>0</vt:i4>
      </vt:variant>
      <vt:variant>
        <vt:i4>5</vt:i4>
      </vt:variant>
      <vt:variant>
        <vt:lpwstr/>
      </vt:variant>
      <vt:variant>
        <vt:lpwstr>_Toc195615940</vt:lpwstr>
      </vt:variant>
      <vt:variant>
        <vt:i4>1966140</vt:i4>
      </vt:variant>
      <vt:variant>
        <vt:i4>158</vt:i4>
      </vt:variant>
      <vt:variant>
        <vt:i4>0</vt:i4>
      </vt:variant>
      <vt:variant>
        <vt:i4>5</vt:i4>
      </vt:variant>
      <vt:variant>
        <vt:lpwstr/>
      </vt:variant>
      <vt:variant>
        <vt:lpwstr>_Toc195615939</vt:lpwstr>
      </vt:variant>
      <vt:variant>
        <vt:i4>1966140</vt:i4>
      </vt:variant>
      <vt:variant>
        <vt:i4>152</vt:i4>
      </vt:variant>
      <vt:variant>
        <vt:i4>0</vt:i4>
      </vt:variant>
      <vt:variant>
        <vt:i4>5</vt:i4>
      </vt:variant>
      <vt:variant>
        <vt:lpwstr/>
      </vt:variant>
      <vt:variant>
        <vt:lpwstr>_Toc195615938</vt:lpwstr>
      </vt:variant>
      <vt:variant>
        <vt:i4>1966140</vt:i4>
      </vt:variant>
      <vt:variant>
        <vt:i4>146</vt:i4>
      </vt:variant>
      <vt:variant>
        <vt:i4>0</vt:i4>
      </vt:variant>
      <vt:variant>
        <vt:i4>5</vt:i4>
      </vt:variant>
      <vt:variant>
        <vt:lpwstr/>
      </vt:variant>
      <vt:variant>
        <vt:lpwstr>_Toc195615937</vt:lpwstr>
      </vt:variant>
      <vt:variant>
        <vt:i4>1966140</vt:i4>
      </vt:variant>
      <vt:variant>
        <vt:i4>140</vt:i4>
      </vt:variant>
      <vt:variant>
        <vt:i4>0</vt:i4>
      </vt:variant>
      <vt:variant>
        <vt:i4>5</vt:i4>
      </vt:variant>
      <vt:variant>
        <vt:lpwstr/>
      </vt:variant>
      <vt:variant>
        <vt:lpwstr>_Toc195615936</vt:lpwstr>
      </vt:variant>
      <vt:variant>
        <vt:i4>1966140</vt:i4>
      </vt:variant>
      <vt:variant>
        <vt:i4>134</vt:i4>
      </vt:variant>
      <vt:variant>
        <vt:i4>0</vt:i4>
      </vt:variant>
      <vt:variant>
        <vt:i4>5</vt:i4>
      </vt:variant>
      <vt:variant>
        <vt:lpwstr/>
      </vt:variant>
      <vt:variant>
        <vt:lpwstr>_Toc195615935</vt:lpwstr>
      </vt:variant>
      <vt:variant>
        <vt:i4>1966140</vt:i4>
      </vt:variant>
      <vt:variant>
        <vt:i4>128</vt:i4>
      </vt:variant>
      <vt:variant>
        <vt:i4>0</vt:i4>
      </vt:variant>
      <vt:variant>
        <vt:i4>5</vt:i4>
      </vt:variant>
      <vt:variant>
        <vt:lpwstr/>
      </vt:variant>
      <vt:variant>
        <vt:lpwstr>_Toc195615934</vt:lpwstr>
      </vt:variant>
      <vt:variant>
        <vt:i4>1966140</vt:i4>
      </vt:variant>
      <vt:variant>
        <vt:i4>122</vt:i4>
      </vt:variant>
      <vt:variant>
        <vt:i4>0</vt:i4>
      </vt:variant>
      <vt:variant>
        <vt:i4>5</vt:i4>
      </vt:variant>
      <vt:variant>
        <vt:lpwstr/>
      </vt:variant>
      <vt:variant>
        <vt:lpwstr>_Toc195615933</vt:lpwstr>
      </vt:variant>
      <vt:variant>
        <vt:i4>1966140</vt:i4>
      </vt:variant>
      <vt:variant>
        <vt:i4>116</vt:i4>
      </vt:variant>
      <vt:variant>
        <vt:i4>0</vt:i4>
      </vt:variant>
      <vt:variant>
        <vt:i4>5</vt:i4>
      </vt:variant>
      <vt:variant>
        <vt:lpwstr/>
      </vt:variant>
      <vt:variant>
        <vt:lpwstr>_Toc195615932</vt:lpwstr>
      </vt:variant>
      <vt:variant>
        <vt:i4>1966140</vt:i4>
      </vt:variant>
      <vt:variant>
        <vt:i4>110</vt:i4>
      </vt:variant>
      <vt:variant>
        <vt:i4>0</vt:i4>
      </vt:variant>
      <vt:variant>
        <vt:i4>5</vt:i4>
      </vt:variant>
      <vt:variant>
        <vt:lpwstr/>
      </vt:variant>
      <vt:variant>
        <vt:lpwstr>_Toc195615931</vt:lpwstr>
      </vt:variant>
      <vt:variant>
        <vt:i4>1966140</vt:i4>
      </vt:variant>
      <vt:variant>
        <vt:i4>104</vt:i4>
      </vt:variant>
      <vt:variant>
        <vt:i4>0</vt:i4>
      </vt:variant>
      <vt:variant>
        <vt:i4>5</vt:i4>
      </vt:variant>
      <vt:variant>
        <vt:lpwstr/>
      </vt:variant>
      <vt:variant>
        <vt:lpwstr>_Toc195615930</vt:lpwstr>
      </vt:variant>
      <vt:variant>
        <vt:i4>2031676</vt:i4>
      </vt:variant>
      <vt:variant>
        <vt:i4>98</vt:i4>
      </vt:variant>
      <vt:variant>
        <vt:i4>0</vt:i4>
      </vt:variant>
      <vt:variant>
        <vt:i4>5</vt:i4>
      </vt:variant>
      <vt:variant>
        <vt:lpwstr/>
      </vt:variant>
      <vt:variant>
        <vt:lpwstr>_Toc195615929</vt:lpwstr>
      </vt:variant>
      <vt:variant>
        <vt:i4>2031676</vt:i4>
      </vt:variant>
      <vt:variant>
        <vt:i4>92</vt:i4>
      </vt:variant>
      <vt:variant>
        <vt:i4>0</vt:i4>
      </vt:variant>
      <vt:variant>
        <vt:i4>5</vt:i4>
      </vt:variant>
      <vt:variant>
        <vt:lpwstr/>
      </vt:variant>
      <vt:variant>
        <vt:lpwstr>_Toc195615928</vt:lpwstr>
      </vt:variant>
      <vt:variant>
        <vt:i4>2031676</vt:i4>
      </vt:variant>
      <vt:variant>
        <vt:i4>86</vt:i4>
      </vt:variant>
      <vt:variant>
        <vt:i4>0</vt:i4>
      </vt:variant>
      <vt:variant>
        <vt:i4>5</vt:i4>
      </vt:variant>
      <vt:variant>
        <vt:lpwstr/>
      </vt:variant>
      <vt:variant>
        <vt:lpwstr>_Toc195615927</vt:lpwstr>
      </vt:variant>
      <vt:variant>
        <vt:i4>2031676</vt:i4>
      </vt:variant>
      <vt:variant>
        <vt:i4>80</vt:i4>
      </vt:variant>
      <vt:variant>
        <vt:i4>0</vt:i4>
      </vt:variant>
      <vt:variant>
        <vt:i4>5</vt:i4>
      </vt:variant>
      <vt:variant>
        <vt:lpwstr/>
      </vt:variant>
      <vt:variant>
        <vt:lpwstr>_Toc195615926</vt:lpwstr>
      </vt:variant>
      <vt:variant>
        <vt:i4>2031676</vt:i4>
      </vt:variant>
      <vt:variant>
        <vt:i4>74</vt:i4>
      </vt:variant>
      <vt:variant>
        <vt:i4>0</vt:i4>
      </vt:variant>
      <vt:variant>
        <vt:i4>5</vt:i4>
      </vt:variant>
      <vt:variant>
        <vt:lpwstr/>
      </vt:variant>
      <vt:variant>
        <vt:lpwstr>_Toc195615925</vt:lpwstr>
      </vt:variant>
      <vt:variant>
        <vt:i4>2031676</vt:i4>
      </vt:variant>
      <vt:variant>
        <vt:i4>68</vt:i4>
      </vt:variant>
      <vt:variant>
        <vt:i4>0</vt:i4>
      </vt:variant>
      <vt:variant>
        <vt:i4>5</vt:i4>
      </vt:variant>
      <vt:variant>
        <vt:lpwstr/>
      </vt:variant>
      <vt:variant>
        <vt:lpwstr>_Toc195615924</vt:lpwstr>
      </vt:variant>
      <vt:variant>
        <vt:i4>2031676</vt:i4>
      </vt:variant>
      <vt:variant>
        <vt:i4>62</vt:i4>
      </vt:variant>
      <vt:variant>
        <vt:i4>0</vt:i4>
      </vt:variant>
      <vt:variant>
        <vt:i4>5</vt:i4>
      </vt:variant>
      <vt:variant>
        <vt:lpwstr/>
      </vt:variant>
      <vt:variant>
        <vt:lpwstr>_Toc195615923</vt:lpwstr>
      </vt:variant>
      <vt:variant>
        <vt:i4>2031676</vt:i4>
      </vt:variant>
      <vt:variant>
        <vt:i4>56</vt:i4>
      </vt:variant>
      <vt:variant>
        <vt:i4>0</vt:i4>
      </vt:variant>
      <vt:variant>
        <vt:i4>5</vt:i4>
      </vt:variant>
      <vt:variant>
        <vt:lpwstr/>
      </vt:variant>
      <vt:variant>
        <vt:lpwstr>_Toc195615922</vt:lpwstr>
      </vt:variant>
      <vt:variant>
        <vt:i4>2031676</vt:i4>
      </vt:variant>
      <vt:variant>
        <vt:i4>50</vt:i4>
      </vt:variant>
      <vt:variant>
        <vt:i4>0</vt:i4>
      </vt:variant>
      <vt:variant>
        <vt:i4>5</vt:i4>
      </vt:variant>
      <vt:variant>
        <vt:lpwstr/>
      </vt:variant>
      <vt:variant>
        <vt:lpwstr>_Toc195615921</vt:lpwstr>
      </vt:variant>
      <vt:variant>
        <vt:i4>2031676</vt:i4>
      </vt:variant>
      <vt:variant>
        <vt:i4>44</vt:i4>
      </vt:variant>
      <vt:variant>
        <vt:i4>0</vt:i4>
      </vt:variant>
      <vt:variant>
        <vt:i4>5</vt:i4>
      </vt:variant>
      <vt:variant>
        <vt:lpwstr/>
      </vt:variant>
      <vt:variant>
        <vt:lpwstr>_Toc195615920</vt:lpwstr>
      </vt:variant>
      <vt:variant>
        <vt:i4>1835068</vt:i4>
      </vt:variant>
      <vt:variant>
        <vt:i4>38</vt:i4>
      </vt:variant>
      <vt:variant>
        <vt:i4>0</vt:i4>
      </vt:variant>
      <vt:variant>
        <vt:i4>5</vt:i4>
      </vt:variant>
      <vt:variant>
        <vt:lpwstr/>
      </vt:variant>
      <vt:variant>
        <vt:lpwstr>_Toc195615919</vt:lpwstr>
      </vt:variant>
      <vt:variant>
        <vt:i4>1835068</vt:i4>
      </vt:variant>
      <vt:variant>
        <vt:i4>32</vt:i4>
      </vt:variant>
      <vt:variant>
        <vt:i4>0</vt:i4>
      </vt:variant>
      <vt:variant>
        <vt:i4>5</vt:i4>
      </vt:variant>
      <vt:variant>
        <vt:lpwstr/>
      </vt:variant>
      <vt:variant>
        <vt:lpwstr>_Toc195615918</vt:lpwstr>
      </vt:variant>
      <vt:variant>
        <vt:i4>1835068</vt:i4>
      </vt:variant>
      <vt:variant>
        <vt:i4>26</vt:i4>
      </vt:variant>
      <vt:variant>
        <vt:i4>0</vt:i4>
      </vt:variant>
      <vt:variant>
        <vt:i4>5</vt:i4>
      </vt:variant>
      <vt:variant>
        <vt:lpwstr/>
      </vt:variant>
      <vt:variant>
        <vt:lpwstr>_Toc195615917</vt:lpwstr>
      </vt:variant>
      <vt:variant>
        <vt:i4>1835068</vt:i4>
      </vt:variant>
      <vt:variant>
        <vt:i4>20</vt:i4>
      </vt:variant>
      <vt:variant>
        <vt:i4>0</vt:i4>
      </vt:variant>
      <vt:variant>
        <vt:i4>5</vt:i4>
      </vt:variant>
      <vt:variant>
        <vt:lpwstr/>
      </vt:variant>
      <vt:variant>
        <vt:lpwstr>_Toc195615916</vt:lpwstr>
      </vt:variant>
      <vt:variant>
        <vt:i4>1835068</vt:i4>
      </vt:variant>
      <vt:variant>
        <vt:i4>14</vt:i4>
      </vt:variant>
      <vt:variant>
        <vt:i4>0</vt:i4>
      </vt:variant>
      <vt:variant>
        <vt:i4>5</vt:i4>
      </vt:variant>
      <vt:variant>
        <vt:lpwstr/>
      </vt:variant>
      <vt:variant>
        <vt:lpwstr>_Toc195615915</vt:lpwstr>
      </vt:variant>
      <vt:variant>
        <vt:i4>1835068</vt:i4>
      </vt:variant>
      <vt:variant>
        <vt:i4>8</vt:i4>
      </vt:variant>
      <vt:variant>
        <vt:i4>0</vt:i4>
      </vt:variant>
      <vt:variant>
        <vt:i4>5</vt:i4>
      </vt:variant>
      <vt:variant>
        <vt:lpwstr/>
      </vt:variant>
      <vt:variant>
        <vt:lpwstr>_Toc195615914</vt:lpwstr>
      </vt:variant>
      <vt:variant>
        <vt:i4>1835068</vt:i4>
      </vt:variant>
      <vt:variant>
        <vt:i4>2</vt:i4>
      </vt:variant>
      <vt:variant>
        <vt:i4>0</vt:i4>
      </vt:variant>
      <vt:variant>
        <vt:i4>5</vt:i4>
      </vt:variant>
      <vt:variant>
        <vt:lpwstr/>
      </vt:variant>
      <vt:variant>
        <vt:lpwstr>_Toc195615913</vt:lpwstr>
      </vt:variant>
      <vt:variant>
        <vt:i4>7536755</vt:i4>
      </vt:variant>
      <vt:variant>
        <vt:i4>0</vt:i4>
      </vt:variant>
      <vt:variant>
        <vt:i4>0</vt:i4>
      </vt:variant>
      <vt:variant>
        <vt:i4>5</vt:i4>
      </vt:variant>
      <vt:variant>
        <vt:lpwstr>https://www.boe.es/buscar/doc.php?id=DOUE-L-2024-81831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Ignacio del Río Marrero</dc:creator>
  <cp:keywords/>
  <dc:description/>
  <cp:lastModifiedBy>Comes Gracia, María</cp:lastModifiedBy>
  <cp:revision>3</cp:revision>
  <cp:lastPrinted>2025-05-14T08:36:00Z</cp:lastPrinted>
  <dcterms:created xsi:type="dcterms:W3CDTF">2026-01-27T08:13:00Z</dcterms:created>
  <dcterms:modified xsi:type="dcterms:W3CDTF">2026-01-27T08:16:00Z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e8983d9-27e7-4eb3-96e4-eca2bb32a7fa_Enabled">
    <vt:lpwstr>true</vt:lpwstr>
  </property>
  <property fmtid="{D5CDD505-2E9C-101B-9397-08002B2CF9AE}" pid="3" name="MSIP_Label_be8983d9-27e7-4eb3-96e4-eca2bb32a7fa_SetDate">
    <vt:lpwstr>2023-06-12T12:00:44Z</vt:lpwstr>
  </property>
  <property fmtid="{D5CDD505-2E9C-101B-9397-08002B2CF9AE}" pid="4" name="MSIP_Label_be8983d9-27e7-4eb3-96e4-eca2bb32a7fa_Method">
    <vt:lpwstr>Standard</vt:lpwstr>
  </property>
  <property fmtid="{D5CDD505-2E9C-101B-9397-08002B2CF9AE}" pid="5" name="MSIP_Label_be8983d9-27e7-4eb3-96e4-eca2bb32a7fa_Name">
    <vt:lpwstr>No Confidencial</vt:lpwstr>
  </property>
  <property fmtid="{D5CDD505-2E9C-101B-9397-08002B2CF9AE}" pid="6" name="MSIP_Label_be8983d9-27e7-4eb3-96e4-eca2bb32a7fa_SiteId">
    <vt:lpwstr>61764fd5-5fe9-4f0d-b36e-55e58c04c215</vt:lpwstr>
  </property>
  <property fmtid="{D5CDD505-2E9C-101B-9397-08002B2CF9AE}" pid="7" name="MSIP_Label_be8983d9-27e7-4eb3-96e4-eca2bb32a7fa_ActionId">
    <vt:lpwstr>77583241-5f11-4a96-8bae-e334cd0a66d5</vt:lpwstr>
  </property>
  <property fmtid="{D5CDD505-2E9C-101B-9397-08002B2CF9AE}" pid="8" name="MSIP_Label_be8983d9-27e7-4eb3-96e4-eca2bb32a7fa_ContentBits">
    <vt:lpwstr>0</vt:lpwstr>
  </property>
</Properties>
</file>